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C928" w14:textId="77777777" w:rsidR="00D776D2" w:rsidRPr="006F1C56" w:rsidRDefault="00D776D2" w:rsidP="00D776D2">
      <w:pPr>
        <w:shd w:val="clear" w:color="auto" w:fill="FFFFFF"/>
        <w:spacing w:line="480" w:lineRule="auto"/>
        <w:ind w:left="110"/>
        <w:jc w:val="right"/>
        <w:rPr>
          <w:rFonts w:ascii="Merriweather" w:eastAsia="Merriweather" w:hAnsi="Merriweather" w:cs="Merriweather"/>
          <w:b/>
          <w:bCs/>
          <w:i/>
          <w:iCs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0"/>
          <w:id w:val="-848704900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i/>
              <w:iCs/>
              <w:lang w:val="ka"/>
            </w:rPr>
            <w:t xml:space="preserve">დანართი №1 საპროექტო განაცხადი </w:t>
          </w:r>
        </w:sdtContent>
      </w:sdt>
    </w:p>
    <w:p w14:paraId="3AEEE829" w14:textId="77777777" w:rsidR="00D776D2" w:rsidRPr="006F1C56" w:rsidRDefault="00D776D2" w:rsidP="00D776D2">
      <w:pPr>
        <w:shd w:val="clear" w:color="auto" w:fill="FFFFFF"/>
        <w:spacing w:line="480" w:lineRule="auto"/>
        <w:ind w:left="110"/>
        <w:jc w:val="center"/>
        <w:rPr>
          <w:rFonts w:ascii="Merriweather" w:eastAsia="Merriweather" w:hAnsi="Merriweather" w:cs="Merriweather"/>
          <w:b/>
          <w:bCs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1"/>
          <w:id w:val="365777067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lang w:val="ka"/>
            </w:rPr>
            <w:t>საპროექტო განაცხადი</w:t>
          </w:r>
        </w:sdtContent>
      </w:sdt>
    </w:p>
    <w:p w14:paraId="7A4D448F" w14:textId="77777777" w:rsidR="00D776D2" w:rsidRPr="006F1C56" w:rsidRDefault="00D776D2" w:rsidP="00D776D2">
      <w:pPr>
        <w:shd w:val="clear" w:color="auto" w:fill="FFFFFF"/>
        <w:spacing w:line="480" w:lineRule="auto"/>
        <w:ind w:left="2880"/>
        <w:rPr>
          <w:rFonts w:ascii="Merriweather" w:eastAsia="Merriweather" w:hAnsi="Merriweather" w:cs="Merriweather"/>
          <w:b/>
          <w:bCs/>
          <w:lang w:val="ka"/>
        </w:rPr>
      </w:pPr>
    </w:p>
    <w:p w14:paraId="014C0FB9" w14:textId="77777777" w:rsidR="00D776D2" w:rsidRPr="006F1C56" w:rsidRDefault="00D776D2" w:rsidP="00D776D2">
      <w:pPr>
        <w:spacing w:after="12"/>
        <w:ind w:left="110" w:right="-331"/>
        <w:rPr>
          <w:rFonts w:ascii="Merriweather" w:eastAsia="Merriweather" w:hAnsi="Merriweather" w:cs="Merriweather"/>
          <w:lang w:val="ka"/>
        </w:rPr>
      </w:pPr>
    </w:p>
    <w:p w14:paraId="5E03E3BA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"/>
          <w:id w:val="2074131446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>ინფორმაცია პროექტის შესახებ</w:t>
          </w:r>
        </w:sdtContent>
      </w:sdt>
    </w:p>
    <w:p w14:paraId="56444743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70"/>
        <w:rPr>
          <w:rFonts w:ascii="Merriweather" w:eastAsia="Merriweather" w:hAnsi="Merriweather" w:cs="Merriweather"/>
          <w:b/>
          <w:bCs/>
          <w:color w:val="000000"/>
          <w:lang w:val="ka"/>
        </w:rPr>
      </w:pPr>
    </w:p>
    <w:p w14:paraId="146EC1D7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70"/>
        <w:rPr>
          <w:rFonts w:ascii="Merriweather" w:eastAsia="Merriweather" w:hAnsi="Merriweather" w:cs="Merriweather"/>
          <w:b/>
          <w:bCs/>
          <w:color w:val="000000"/>
          <w:lang w:val="ka"/>
        </w:rPr>
      </w:pPr>
    </w:p>
    <w:tbl>
      <w:tblPr>
        <w:tblW w:w="10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6"/>
        <w:gridCol w:w="5217"/>
      </w:tblGrid>
      <w:tr w:rsidR="00D776D2" w:rsidRPr="006F1C56" w14:paraId="16640FF4" w14:textId="77777777" w:rsidTr="00AE1973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092D" w14:textId="77777777" w:rsidR="00D776D2" w:rsidRPr="006F1C56" w:rsidRDefault="00D776D2" w:rsidP="00AE1973">
            <w:pPr>
              <w:ind w:right="-4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</w:p>
          <w:p w14:paraId="73E00CC3" w14:textId="77777777" w:rsidR="00D776D2" w:rsidRPr="006F1C56" w:rsidRDefault="00D776D2" w:rsidP="00AE1973">
            <w:pPr>
              <w:ind w:right="-4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3"/>
                <w:id w:val="1147215266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პროექტის/ღონისძიების სახელწოდება  „--------------------------------------------------------------“</w:t>
                </w:r>
              </w:sdtContent>
            </w:sdt>
          </w:p>
          <w:p w14:paraId="75569A22" w14:textId="77777777" w:rsidR="00D776D2" w:rsidRPr="006F1C56" w:rsidRDefault="00D776D2" w:rsidP="00AE1973">
            <w:pPr>
              <w:ind w:right="-4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</w:p>
        </w:tc>
      </w:tr>
      <w:tr w:rsidR="00D776D2" w:rsidRPr="006F1C56" w14:paraId="252758DE" w14:textId="77777777" w:rsidTr="00AE1973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C4B206" w14:textId="77777777" w:rsidR="00D776D2" w:rsidRPr="006F1C56" w:rsidRDefault="00D776D2" w:rsidP="00AE1973">
            <w:pPr>
              <w:spacing w:after="200" w:line="480" w:lineRule="auto"/>
              <w:ind w:right="-4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4"/>
                <w:id w:val="-129155780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 xml:space="preserve">ევროპის უნივერსიტეტიდან მოთხოვნილი თანხა ლარში: </w:t>
                </w:r>
              </w:sdtContent>
            </w:sdt>
            <w:r w:rsidRPr="006F1C56">
              <w:rPr>
                <w:rFonts w:ascii="Merriweather" w:eastAsia="Merriweather" w:hAnsi="Merriweather" w:cs="Merriweather"/>
                <w:lang w:val="ka"/>
              </w:rPr>
              <w:t xml:space="preserve"> </w:t>
            </w:r>
          </w:p>
          <w:p w14:paraId="6FEE545D" w14:textId="77777777" w:rsidR="00D776D2" w:rsidRPr="006F1C56" w:rsidRDefault="00D776D2" w:rsidP="00AE1973">
            <w:pPr>
              <w:spacing w:after="200" w:line="480" w:lineRule="auto"/>
              <w:ind w:right="-4"/>
              <w:rPr>
                <w:rFonts w:ascii="Merriweather" w:eastAsia="Merriweather" w:hAnsi="Merriweather" w:cs="Merriweather"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lang w:val="ka"/>
              </w:rPr>
              <w:t>----------------------------</w:t>
            </w:r>
          </w:p>
        </w:tc>
      </w:tr>
      <w:tr w:rsidR="00D776D2" w:rsidRPr="006F1C56" w14:paraId="635FE8B8" w14:textId="77777777" w:rsidTr="00AE1973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7188F178" w14:textId="77777777" w:rsidR="00D776D2" w:rsidRPr="006F1C56" w:rsidRDefault="00D776D2" w:rsidP="00AE1973">
            <w:pPr>
              <w:tabs>
                <w:tab w:val="left" w:pos="2430"/>
              </w:tabs>
              <w:ind w:left="110" w:right="-331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5"/>
                <w:id w:val="-1457929299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პროექტის/ღონისძიების დაწყების თარიღი:</w:t>
                </w:r>
              </w:sdtContent>
            </w:sdt>
            <w:r w:rsidRPr="006F1C56">
              <w:rPr>
                <w:rFonts w:ascii="Merriweather" w:eastAsia="Merriweather" w:hAnsi="Merriweather" w:cs="Merriweather"/>
                <w:lang w:val="ka"/>
              </w:rPr>
              <w:t xml:space="preserve">     </w:t>
            </w:r>
          </w:p>
          <w:p w14:paraId="2DA48AF8" w14:textId="77777777" w:rsidR="00D776D2" w:rsidRPr="006F1C56" w:rsidRDefault="00D776D2" w:rsidP="00AE1973">
            <w:pPr>
              <w:ind w:left="110" w:right="-331"/>
              <w:rPr>
                <w:rFonts w:ascii="Merriweather" w:eastAsia="Merriweather" w:hAnsi="Merriweather" w:cs="Merriweather"/>
                <w:lang w:val="ka"/>
              </w:rPr>
            </w:pPr>
          </w:p>
          <w:p w14:paraId="1C742809" w14:textId="77777777" w:rsidR="00D776D2" w:rsidRPr="006F1C56" w:rsidRDefault="00D776D2" w:rsidP="00AE1973">
            <w:pPr>
              <w:ind w:left="110" w:right="-331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6"/>
                <w:id w:val="-1128512385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 xml:space="preserve">დასრულების თარიღი:           </w:t>
                </w:r>
              </w:sdtContent>
            </w:sdt>
          </w:p>
        </w:tc>
        <w:tc>
          <w:tcPr>
            <w:tcW w:w="521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2F308FE0" w14:textId="77777777" w:rsidR="00D776D2" w:rsidRPr="006F1C56" w:rsidRDefault="00D776D2" w:rsidP="00AE1973">
            <w:pPr>
              <w:ind w:right="-331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>-----------------------------</w:t>
            </w:r>
          </w:p>
          <w:p w14:paraId="750C5D76" w14:textId="77777777" w:rsidR="00D776D2" w:rsidRPr="006F1C56" w:rsidRDefault="00D776D2" w:rsidP="00AE1973">
            <w:pPr>
              <w:ind w:right="-331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 xml:space="preserve">           </w:t>
            </w:r>
          </w:p>
          <w:p w14:paraId="766A76F1" w14:textId="77777777" w:rsidR="00D776D2" w:rsidRPr="006F1C56" w:rsidRDefault="00D776D2" w:rsidP="00AE1973">
            <w:pPr>
              <w:ind w:right="-331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>-----------------------------</w:t>
            </w: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ab/>
            </w:r>
          </w:p>
          <w:p w14:paraId="6D61FE26" w14:textId="77777777" w:rsidR="00D776D2" w:rsidRPr="006F1C56" w:rsidRDefault="00D776D2" w:rsidP="00AE1973">
            <w:pPr>
              <w:spacing w:line="240" w:lineRule="auto"/>
              <w:ind w:left="110" w:right="-331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</w:p>
        </w:tc>
      </w:tr>
    </w:tbl>
    <w:p w14:paraId="716FD0DA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lang w:val="ka"/>
        </w:rPr>
      </w:pPr>
    </w:p>
    <w:p w14:paraId="69AC3E9E" w14:textId="77777777" w:rsidR="00D776D2" w:rsidRPr="006F1C56" w:rsidRDefault="00D776D2" w:rsidP="00D776D2">
      <w:pPr>
        <w:spacing w:after="200"/>
        <w:ind w:left="110" w:right="-331"/>
        <w:rPr>
          <w:rFonts w:ascii="Merriweather" w:eastAsia="Merriweather" w:hAnsi="Merriweather" w:cs="Merriweather"/>
          <w:b/>
          <w:bCs/>
          <w:lang w:val="ka"/>
        </w:rPr>
      </w:pPr>
    </w:p>
    <w:p w14:paraId="0FEB2452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7"/>
          <w:id w:val="1433976762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>ინფორმაცია განმცხადებლის / განმცხადებლების შესახებ</w:t>
          </w:r>
        </w:sdtContent>
      </w:sdt>
    </w:p>
    <w:p w14:paraId="4ADD0700" w14:textId="77777777" w:rsidR="00D776D2" w:rsidRPr="006F1C56" w:rsidRDefault="00D776D2" w:rsidP="00D776D2">
      <w:pPr>
        <w:spacing w:after="200"/>
        <w:rPr>
          <w:rFonts w:ascii="Merriweather" w:eastAsia="Merriweather" w:hAnsi="Merriweather" w:cs="Merriweather"/>
          <w:lang w:val="ka"/>
        </w:rPr>
      </w:pPr>
    </w:p>
    <w:tbl>
      <w:tblPr>
        <w:tblW w:w="10246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1964"/>
        <w:gridCol w:w="2886"/>
        <w:gridCol w:w="3592"/>
      </w:tblGrid>
      <w:tr w:rsidR="00D776D2" w:rsidRPr="006F1C56" w14:paraId="463112C6" w14:textId="77777777" w:rsidTr="00AE1973">
        <w:tc>
          <w:tcPr>
            <w:tcW w:w="1804" w:type="dxa"/>
          </w:tcPr>
          <w:p w14:paraId="1C626118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8"/>
                <w:id w:val="-1117973887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სახელი, გვარი</w:t>
                </w:r>
              </w:sdtContent>
            </w:sdt>
          </w:p>
        </w:tc>
        <w:tc>
          <w:tcPr>
            <w:tcW w:w="1964" w:type="dxa"/>
          </w:tcPr>
          <w:p w14:paraId="0533A43F" w14:textId="77777777" w:rsidR="00D776D2" w:rsidRPr="006F1C56" w:rsidRDefault="00D776D2" w:rsidP="00AE1973">
            <w:pPr>
              <w:jc w:val="both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9"/>
                <w:id w:val="1720605870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პირადი ნომერი</w:t>
                </w:r>
              </w:sdtContent>
            </w:sdt>
          </w:p>
        </w:tc>
        <w:tc>
          <w:tcPr>
            <w:tcW w:w="2886" w:type="dxa"/>
          </w:tcPr>
          <w:p w14:paraId="2930C627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10"/>
                <w:id w:val="1502425510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საკონტაქტო ტელეფონის/მობილურის ნომერი</w:t>
                </w:r>
              </w:sdtContent>
            </w:sdt>
          </w:p>
        </w:tc>
        <w:tc>
          <w:tcPr>
            <w:tcW w:w="3592" w:type="dxa"/>
          </w:tcPr>
          <w:p w14:paraId="4F2E81A9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11"/>
                <w:id w:val="-115300513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ელ. ფოსტა:</w:t>
                </w:r>
              </w:sdtContent>
            </w:sdt>
          </w:p>
        </w:tc>
      </w:tr>
      <w:tr w:rsidR="00D776D2" w:rsidRPr="006F1C56" w14:paraId="4A9849E3" w14:textId="77777777" w:rsidTr="00AE1973">
        <w:tc>
          <w:tcPr>
            <w:tcW w:w="1804" w:type="dxa"/>
          </w:tcPr>
          <w:p w14:paraId="63AA22B9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964" w:type="dxa"/>
          </w:tcPr>
          <w:p w14:paraId="11030986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886" w:type="dxa"/>
          </w:tcPr>
          <w:p w14:paraId="3C9105E3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592" w:type="dxa"/>
          </w:tcPr>
          <w:p w14:paraId="229BB5C0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</w:tr>
      <w:tr w:rsidR="00D776D2" w:rsidRPr="006F1C56" w14:paraId="1FF51426" w14:textId="77777777" w:rsidTr="00AE1973">
        <w:tc>
          <w:tcPr>
            <w:tcW w:w="1804" w:type="dxa"/>
          </w:tcPr>
          <w:p w14:paraId="4F5759B6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964" w:type="dxa"/>
          </w:tcPr>
          <w:p w14:paraId="6519898F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886" w:type="dxa"/>
          </w:tcPr>
          <w:p w14:paraId="1FBF291D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592" w:type="dxa"/>
          </w:tcPr>
          <w:p w14:paraId="0399022C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</w:tr>
      <w:tr w:rsidR="00D776D2" w:rsidRPr="006F1C56" w14:paraId="7DB3E4FB" w14:textId="77777777" w:rsidTr="00AE1973">
        <w:tc>
          <w:tcPr>
            <w:tcW w:w="1804" w:type="dxa"/>
          </w:tcPr>
          <w:p w14:paraId="1812B832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964" w:type="dxa"/>
          </w:tcPr>
          <w:p w14:paraId="21310718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886" w:type="dxa"/>
          </w:tcPr>
          <w:p w14:paraId="70E9EEA5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592" w:type="dxa"/>
          </w:tcPr>
          <w:p w14:paraId="5975225B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</w:tr>
    </w:tbl>
    <w:p w14:paraId="79646EE9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1CFFD90F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12"/>
          <w:id w:val="1118202210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 xml:space="preserve">პროექტის/ღონისძიების ბიუჯეტი * </w:t>
          </w:r>
        </w:sdtContent>
      </w:sdt>
    </w:p>
    <w:p w14:paraId="1E36C408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tbl>
      <w:tblPr>
        <w:tblW w:w="999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7"/>
        <w:gridCol w:w="4193"/>
        <w:gridCol w:w="3060"/>
      </w:tblGrid>
      <w:tr w:rsidR="00D776D2" w:rsidRPr="006F1C56" w14:paraId="28F22300" w14:textId="77777777" w:rsidTr="00AE1973">
        <w:tc>
          <w:tcPr>
            <w:tcW w:w="2737" w:type="dxa"/>
          </w:tcPr>
          <w:p w14:paraId="360B277F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13"/>
                <w:id w:val="-1284894101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 xml:space="preserve">პროექტის/ღონისძიების სრული ბიუჯეტი </w:t>
                </w:r>
              </w:sdtContent>
            </w:sdt>
          </w:p>
        </w:tc>
        <w:tc>
          <w:tcPr>
            <w:tcW w:w="4193" w:type="dxa"/>
          </w:tcPr>
          <w:p w14:paraId="64F6FCA4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14"/>
                <w:id w:val="51489556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 xml:space="preserve">ევროპის უნივერსიტეტიდან </w:t>
                </w:r>
              </w:sdtContent>
            </w:sdt>
          </w:p>
        </w:tc>
        <w:tc>
          <w:tcPr>
            <w:tcW w:w="3060" w:type="dxa"/>
          </w:tcPr>
          <w:p w14:paraId="724700AF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15"/>
                <w:id w:val="982805378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თვითდაფინანსების თანხა, ასეთის არსებობის შემთხვევაში</w:t>
                </w:r>
              </w:sdtContent>
            </w:sdt>
          </w:p>
        </w:tc>
      </w:tr>
      <w:tr w:rsidR="00D776D2" w:rsidRPr="006F1C56" w14:paraId="5E09CDD3" w14:textId="77777777" w:rsidTr="00AE1973">
        <w:tc>
          <w:tcPr>
            <w:tcW w:w="2737" w:type="dxa"/>
          </w:tcPr>
          <w:p w14:paraId="6C35805A" w14:textId="77777777" w:rsidR="00D776D2" w:rsidRPr="006F1C56" w:rsidRDefault="00D776D2" w:rsidP="00AE1973">
            <w:pPr>
              <w:tabs>
                <w:tab w:val="left" w:pos="739"/>
              </w:tabs>
              <w:spacing w:line="240" w:lineRule="auto"/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lang w:val="ka"/>
              </w:rPr>
              <w:tab/>
            </w:r>
          </w:p>
          <w:p w14:paraId="5B89F63A" w14:textId="77777777" w:rsidR="00D776D2" w:rsidRPr="006F1C56" w:rsidRDefault="00D776D2" w:rsidP="00AE1973">
            <w:pPr>
              <w:spacing w:line="240" w:lineRule="auto"/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4193" w:type="dxa"/>
          </w:tcPr>
          <w:p w14:paraId="56B800E3" w14:textId="77777777" w:rsidR="00D776D2" w:rsidRPr="006F1C56" w:rsidRDefault="00D776D2" w:rsidP="00AE1973">
            <w:pPr>
              <w:spacing w:line="240" w:lineRule="auto"/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060" w:type="dxa"/>
          </w:tcPr>
          <w:p w14:paraId="6C06DAEE" w14:textId="77777777" w:rsidR="00D776D2" w:rsidRPr="006F1C56" w:rsidRDefault="00D776D2" w:rsidP="00AE1973">
            <w:pPr>
              <w:spacing w:line="240" w:lineRule="auto"/>
              <w:ind w:left="110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</w:tr>
    </w:tbl>
    <w:p w14:paraId="392A111D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1DDF49DF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i/>
          <w:iCs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16"/>
          <w:id w:val="1758345729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i/>
              <w:iCs/>
              <w:lang w:val="ka"/>
            </w:rPr>
            <w:t xml:space="preserve">შენიშვნა: </w:t>
          </w:r>
        </w:sdtContent>
      </w:sdt>
      <w:sdt>
        <w:sdtPr>
          <w:rPr>
            <w:rFonts w:ascii="Calibri" w:eastAsia="Calibri" w:hAnsi="Calibri" w:cs="Calibri"/>
            <w:lang w:val="ka"/>
          </w:rPr>
          <w:tag w:val="goog_rdk_17"/>
          <w:id w:val="356190352"/>
        </w:sdtPr>
        <w:sdtContent>
          <w:r w:rsidRPr="006F1C56">
            <w:rPr>
              <w:rFonts w:ascii="Arial Unicode MS" w:eastAsia="Arial Unicode MS" w:hAnsi="Arial Unicode MS" w:cs="Arial Unicode MS"/>
              <w:i/>
              <w:iCs/>
              <w:lang w:val="ka"/>
            </w:rPr>
            <w:t xml:space="preserve">დეტალური ხარჯთაღრიცხვა წარმოდგენილ უნდა იქნეს </w:t>
          </w:r>
        </w:sdtContent>
      </w:sdt>
      <w:sdt>
        <w:sdtPr>
          <w:rPr>
            <w:rFonts w:ascii="Calibri" w:eastAsia="Calibri" w:hAnsi="Calibri" w:cs="Calibri"/>
            <w:lang w:val="ka"/>
          </w:rPr>
          <w:tag w:val="goog_rdk_18"/>
          <w:id w:val="1208783825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i/>
              <w:iCs/>
              <w:lang w:val="ka"/>
            </w:rPr>
            <w:t>შესაბამის ფორმაში</w:t>
          </w:r>
        </w:sdtContent>
      </w:sdt>
    </w:p>
    <w:p w14:paraId="1A21BCAA" w14:textId="77777777" w:rsidR="00D776D2" w:rsidRPr="006F1C56" w:rsidRDefault="00D776D2" w:rsidP="00D776D2">
      <w:pPr>
        <w:shd w:val="clear" w:color="auto" w:fill="FFFFFF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1B4F98A2" w14:textId="77777777" w:rsidR="00D776D2" w:rsidRPr="006F1C56" w:rsidRDefault="00D776D2" w:rsidP="00D776D2">
      <w:pPr>
        <w:shd w:val="clear" w:color="auto" w:fill="FFFFFF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579F2E48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19"/>
          <w:id w:val="-1953936348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 xml:space="preserve">პროექტის/ღონისძიების აღწერა </w:t>
          </w:r>
        </w:sdtContent>
      </w:sdt>
    </w:p>
    <w:p w14:paraId="10BF592D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0"/>
        <w:jc w:val="both"/>
        <w:rPr>
          <w:rFonts w:ascii="Merriweather" w:eastAsia="Merriweather" w:hAnsi="Merriweather" w:cs="Merriweather"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0"/>
          <w:id w:val="913366188"/>
        </w:sdtPr>
        <w:sdtContent>
          <w:r w:rsidRPr="006F1C56">
            <w:rPr>
              <w:rFonts w:ascii="Arial Unicode MS" w:eastAsia="Arial Unicode MS" w:hAnsi="Arial Unicode MS" w:cs="Arial Unicode MS"/>
              <w:color w:val="000000"/>
              <w:lang w:val="ka"/>
            </w:rPr>
            <w:t>პროექტის დეტალური აღწერა (ღონისძიების საჭიროების დასაბუთება, პროექტში ჩართული პირები და მათი ფუნქციები)</w:t>
          </w:r>
        </w:sdtContent>
      </w:sdt>
    </w:p>
    <w:p w14:paraId="17CCBEBC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260" w:hanging="1170"/>
        <w:jc w:val="both"/>
        <w:rPr>
          <w:rFonts w:ascii="Merriweather" w:eastAsia="Merriweather" w:hAnsi="Merriweather" w:cs="Merriweather"/>
          <w:b/>
          <w:bCs/>
          <w:color w:val="000000"/>
          <w:lang w:val="ka"/>
        </w:rPr>
      </w:pPr>
    </w:p>
    <w:tbl>
      <w:tblPr>
        <w:tblW w:w="1065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0"/>
      </w:tblGrid>
      <w:tr w:rsidR="00D776D2" w:rsidRPr="006F1C56" w14:paraId="251EC35A" w14:textId="77777777" w:rsidTr="00AE1973">
        <w:trPr>
          <w:trHeight w:val="2112"/>
        </w:trPr>
        <w:tc>
          <w:tcPr>
            <w:tcW w:w="10650" w:type="dxa"/>
            <w:tcBorders>
              <w:bottom w:val="single" w:sz="4" w:space="0" w:color="000000"/>
            </w:tcBorders>
          </w:tcPr>
          <w:p w14:paraId="24BDEC4B" w14:textId="77777777" w:rsidR="00D776D2" w:rsidRPr="006F1C56" w:rsidRDefault="00D776D2" w:rsidP="00AE1973">
            <w:pPr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</w:tr>
    </w:tbl>
    <w:p w14:paraId="28391FD3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3286AA1C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rFonts w:ascii="Merriweather" w:eastAsia="Merriweather" w:hAnsi="Merriweather" w:cs="Merriweather"/>
          <w:b/>
          <w:bCs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1"/>
          <w:id w:val="-1489442179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lang w:val="ka"/>
            </w:rPr>
            <w:t>პროექტის მიზნები და ამოცანები?</w:t>
          </w:r>
        </w:sdtContent>
      </w:sdt>
    </w:p>
    <w:p w14:paraId="7338C072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70"/>
        <w:jc w:val="both"/>
        <w:rPr>
          <w:rFonts w:ascii="Merriweather" w:eastAsia="Merriweather" w:hAnsi="Merriweather" w:cs="Merriweather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2"/>
          <w:id w:val="1854461266"/>
        </w:sdtPr>
        <w:sdtContent>
          <w:r w:rsidRPr="006F1C56">
            <w:rPr>
              <w:rFonts w:ascii="Arial Unicode MS" w:eastAsia="Arial Unicode MS" w:hAnsi="Arial Unicode MS" w:cs="Arial Unicode MS"/>
              <w:lang w:val="ka"/>
            </w:rPr>
            <w:t>რისი მიღწევა გსურთ და კონკრეტულად რა ქმედებების განხორციელებას აპირებთ მიზნის მისაღწევად, მოსალოდნელი შედეგი (რა შედეგს მოიტანს და ვინ იქნება პროექტის სამიზნე ჯგუფი)</w:t>
          </w:r>
        </w:sdtContent>
      </w:sdt>
    </w:p>
    <w:p w14:paraId="633BD22B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7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08FAA619" w14:textId="77777777" w:rsidR="00D776D2" w:rsidRPr="006F1C56" w:rsidRDefault="00D776D2" w:rsidP="00D776D2">
      <w:pPr>
        <w:shd w:val="clear" w:color="auto" w:fill="FFFFFF"/>
        <w:ind w:left="1260" w:hanging="117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tbl>
      <w:tblPr>
        <w:tblW w:w="1065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0"/>
      </w:tblGrid>
      <w:tr w:rsidR="00D776D2" w:rsidRPr="006F1C56" w14:paraId="5505D840" w14:textId="77777777" w:rsidTr="00AE1973">
        <w:trPr>
          <w:trHeight w:val="2112"/>
        </w:trPr>
        <w:tc>
          <w:tcPr>
            <w:tcW w:w="10650" w:type="dxa"/>
            <w:tcBorders>
              <w:bottom w:val="single" w:sz="4" w:space="0" w:color="000000"/>
            </w:tcBorders>
          </w:tcPr>
          <w:p w14:paraId="12C2C4D5" w14:textId="77777777" w:rsidR="00D776D2" w:rsidRPr="006F1C56" w:rsidRDefault="00D776D2" w:rsidP="00AE1973">
            <w:pPr>
              <w:spacing w:line="240" w:lineRule="auto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</w:tr>
    </w:tbl>
    <w:p w14:paraId="5C45E3EB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004591F4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07FD007B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3"/>
          <w:id w:val="-872050500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 xml:space="preserve">პროექტის/ღონისძიების </w:t>
          </w:r>
        </w:sdtContent>
      </w:sdt>
      <w:sdt>
        <w:sdtPr>
          <w:rPr>
            <w:rFonts w:ascii="Calibri" w:eastAsia="Calibri" w:hAnsi="Calibri" w:cs="Calibri"/>
            <w:lang w:val="ka"/>
          </w:rPr>
          <w:tag w:val="goog_rdk_24"/>
          <w:id w:val="-1455580273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lang w:val="ka"/>
            </w:rPr>
            <w:t>მოსალოდნელი შედეგები</w:t>
          </w:r>
          <w:r w:rsidRPr="006F1C56">
            <w:rPr>
              <w:rFonts w:ascii="Arial Unicode MS" w:eastAsia="Arial Unicode MS" w:hAnsi="Arial Unicode MS" w:cs="Arial Unicode MS"/>
              <w:b/>
              <w:bCs/>
              <w:lang w:val="ka"/>
            </w:rPr>
            <w:br/>
          </w:r>
        </w:sdtContent>
      </w:sdt>
      <w:sdt>
        <w:sdtPr>
          <w:rPr>
            <w:rFonts w:ascii="Calibri" w:eastAsia="Calibri" w:hAnsi="Calibri" w:cs="Calibri"/>
            <w:lang w:val="ka"/>
          </w:rPr>
          <w:tag w:val="goog_rdk_25"/>
          <w:id w:val="-1570647806"/>
        </w:sdtPr>
        <w:sdtContent>
          <w:r w:rsidRPr="006F1C56">
            <w:rPr>
              <w:rFonts w:ascii="Arial Unicode MS" w:eastAsia="Arial Unicode MS" w:hAnsi="Arial Unicode MS" w:cs="Arial Unicode MS"/>
              <w:lang w:val="ka"/>
            </w:rPr>
            <w:t>ღონისძიების შემთხვევაში დამსწრეთა რაოდენობა, პროექტში მონაწილეთა</w:t>
          </w:r>
        </w:sdtContent>
      </w:sdt>
    </w:p>
    <w:p w14:paraId="10082310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470"/>
        <w:rPr>
          <w:rFonts w:ascii="Merriweather" w:eastAsia="Merriweather" w:hAnsi="Merriweather" w:cs="Merriweather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6"/>
          <w:id w:val="-1731609414"/>
        </w:sdtPr>
        <w:sdtContent>
          <w:r w:rsidRPr="006F1C56">
            <w:rPr>
              <w:rFonts w:ascii="Arial Unicode MS" w:eastAsia="Arial Unicode MS" w:hAnsi="Arial Unicode MS" w:cs="Arial Unicode MS"/>
              <w:lang w:val="ka"/>
            </w:rPr>
            <w:t>რაოდენობა, გამოხმაურება მედიაში და ა.შ.</w:t>
          </w:r>
        </w:sdtContent>
      </w:sdt>
      <w:r w:rsidRPr="006F1C56">
        <w:rPr>
          <w:rFonts w:ascii="Merriweather" w:eastAsia="Merriweather" w:hAnsi="Merriweather" w:cs="Merriweather"/>
          <w:lang w:val="ka"/>
        </w:rPr>
        <w:t xml:space="preserve"> </w:t>
      </w:r>
    </w:p>
    <w:p w14:paraId="2335DD65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30"/>
        <w:jc w:val="both"/>
        <w:rPr>
          <w:rFonts w:ascii="Merriweather" w:eastAsia="Merriweather" w:hAnsi="Merriweather" w:cs="Merriweather"/>
          <w:b/>
          <w:bCs/>
          <w:color w:val="000000"/>
          <w:lang w:val="ka"/>
        </w:rPr>
      </w:pPr>
    </w:p>
    <w:tbl>
      <w:tblPr>
        <w:tblW w:w="1071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D776D2" w:rsidRPr="006F1C56" w14:paraId="636BAA96" w14:textId="77777777" w:rsidTr="00AE1973">
        <w:trPr>
          <w:trHeight w:val="2291"/>
        </w:trPr>
        <w:tc>
          <w:tcPr>
            <w:tcW w:w="10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B25F2" w14:textId="77777777" w:rsidR="00D776D2" w:rsidRPr="006F1C56" w:rsidRDefault="00D776D2" w:rsidP="00AE1973">
            <w:pPr>
              <w:ind w:left="110"/>
              <w:jc w:val="center"/>
              <w:rPr>
                <w:rFonts w:ascii="Merriweather" w:eastAsia="Merriweather" w:hAnsi="Merriweather" w:cs="Merriweather"/>
                <w:lang w:val="ka"/>
              </w:rPr>
            </w:pPr>
          </w:p>
        </w:tc>
      </w:tr>
    </w:tbl>
    <w:p w14:paraId="347C33C7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1BDB39BA" w14:textId="77777777" w:rsidR="00D776D2" w:rsidRPr="006F1C56" w:rsidRDefault="00D776D2" w:rsidP="00D776D2">
      <w:pPr>
        <w:shd w:val="clear" w:color="auto" w:fill="FFFFFF"/>
        <w:jc w:val="both"/>
        <w:rPr>
          <w:rFonts w:ascii="Sylfaen" w:eastAsia="Merriweather" w:hAnsi="Sylfaen" w:cs="Merriweather"/>
          <w:b/>
          <w:bCs/>
          <w:lang w:val="ka"/>
        </w:rPr>
      </w:pPr>
    </w:p>
    <w:p w14:paraId="444265A5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7"/>
          <w:id w:val="-2070709677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>შესაბამისი პროექტების/ღონისძიებების განხორციელების გამოცდილება, არსებობის შემთხვევაში</w:t>
          </w:r>
        </w:sdtContent>
      </w:sdt>
    </w:p>
    <w:p w14:paraId="424232F3" w14:textId="77777777" w:rsidR="00D776D2" w:rsidRPr="006F1C56" w:rsidRDefault="00D776D2" w:rsidP="00D776D2">
      <w:pPr>
        <w:ind w:left="450"/>
        <w:jc w:val="both"/>
        <w:rPr>
          <w:rFonts w:ascii="Merriweather" w:eastAsia="Merriweather" w:hAnsi="Merriweather" w:cs="Merriweather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8"/>
          <w:id w:val="-1035970062"/>
        </w:sdtPr>
        <w:sdtContent>
          <w:r w:rsidRPr="006F1C56">
            <w:rPr>
              <w:rFonts w:ascii="Arial Unicode MS" w:eastAsia="Arial Unicode MS" w:hAnsi="Arial Unicode MS" w:cs="Arial Unicode MS"/>
              <w:lang w:val="ka"/>
            </w:rPr>
            <w:t>პროექტის/ღონისძიების თემატიკიდან გამომდინარე აღწერეთ თქვენი პროფესიული/შემოქმედებითი ბიოგრაფია, დეტალურად აღწერეთ მსგავსი პროექტების განხორციელების გამოცდილება არსებობის შემთხვევაში.</w:t>
          </w:r>
        </w:sdtContent>
      </w:sdt>
    </w:p>
    <w:p w14:paraId="00A95D1D" w14:textId="77777777" w:rsidR="00D776D2" w:rsidRPr="006F1C56" w:rsidRDefault="00D776D2" w:rsidP="00D776D2">
      <w:pPr>
        <w:ind w:left="110"/>
        <w:jc w:val="both"/>
        <w:rPr>
          <w:rFonts w:ascii="Merriweather" w:eastAsia="Merriweather" w:hAnsi="Merriweather" w:cs="Merriweather"/>
          <w:lang w:val="ka"/>
        </w:rPr>
      </w:pPr>
    </w:p>
    <w:tbl>
      <w:tblPr>
        <w:tblW w:w="1071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D776D2" w:rsidRPr="006F1C56" w14:paraId="671A433F" w14:textId="77777777" w:rsidTr="00AE1973">
        <w:trPr>
          <w:trHeight w:val="2112"/>
        </w:trPr>
        <w:tc>
          <w:tcPr>
            <w:tcW w:w="10710" w:type="dxa"/>
            <w:tcBorders>
              <w:bottom w:val="single" w:sz="4" w:space="0" w:color="000000"/>
            </w:tcBorders>
          </w:tcPr>
          <w:p w14:paraId="7C65C3ED" w14:textId="77777777" w:rsidR="00D776D2" w:rsidRPr="006F1C56" w:rsidRDefault="00D776D2" w:rsidP="00AE1973">
            <w:pPr>
              <w:spacing w:line="240" w:lineRule="auto"/>
              <w:jc w:val="both"/>
              <w:rPr>
                <w:rFonts w:ascii="Merriweather" w:eastAsia="Merriweather" w:hAnsi="Merriweather" w:cs="Merriweather"/>
                <w:lang w:val="ka"/>
              </w:rPr>
            </w:pPr>
          </w:p>
        </w:tc>
      </w:tr>
    </w:tbl>
    <w:p w14:paraId="7592BFB2" w14:textId="77777777" w:rsidR="00D776D2" w:rsidRPr="006F1C56" w:rsidRDefault="00D776D2" w:rsidP="00D776D2">
      <w:pPr>
        <w:shd w:val="clear" w:color="auto" w:fill="FFFFFF"/>
        <w:jc w:val="both"/>
        <w:rPr>
          <w:rFonts w:ascii="Sylfaen" w:eastAsia="Merriweather" w:hAnsi="Sylfaen" w:cs="Merriweather"/>
          <w:lang w:val="ka"/>
        </w:rPr>
      </w:pPr>
    </w:p>
    <w:p w14:paraId="19D0FA84" w14:textId="77777777" w:rsidR="00D776D2" w:rsidRPr="006F1C56" w:rsidRDefault="00D776D2" w:rsidP="00D776D2">
      <w:pPr>
        <w:shd w:val="clear" w:color="auto" w:fill="FFFFFF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01274E55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450"/>
        <w:jc w:val="both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29"/>
          <w:id w:val="-132399762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>პროექტის/ღონისძიების  ეტაპები</w:t>
          </w:r>
        </w:sdtContent>
      </w:sdt>
    </w:p>
    <w:p w14:paraId="5BF4C514" w14:textId="77777777" w:rsidR="00D776D2" w:rsidRPr="006F1C56" w:rsidRDefault="00D776D2" w:rsidP="00D776D2">
      <w:pPr>
        <w:shd w:val="clear" w:color="auto" w:fill="FFFFFF"/>
        <w:ind w:left="90" w:firstLine="20"/>
        <w:jc w:val="both"/>
        <w:rPr>
          <w:rFonts w:ascii="Merriweather" w:eastAsia="Merriweather" w:hAnsi="Merriweather" w:cs="Merriweather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30"/>
          <w:id w:val="-1338349804"/>
        </w:sdtPr>
        <w:sdtContent>
          <w:r w:rsidRPr="006F1C56">
            <w:rPr>
              <w:rFonts w:ascii="Arial Unicode MS" w:eastAsia="Arial Unicode MS" w:hAnsi="Arial Unicode MS" w:cs="Arial Unicode MS"/>
              <w:lang w:val="ka"/>
            </w:rPr>
            <w:t>მიუთითეთ პროექტის/ღონისძიების ფარგლებში განსახორციელებელი აქტივობების ეტაპები (ამ დანართის პირველ პუნქტში მითითებულ ვადებში ჩასატარებელი აქტივობები), მათ შორის, დროში გაწერილი ძირითადი ღონისძიებები და მათი აღწერა (საჭიროების შემთხვევაში დაამატეთ გრაფების რაოდენობა)</w:t>
          </w:r>
        </w:sdtContent>
      </w:sdt>
    </w:p>
    <w:p w14:paraId="583984EE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lang w:val="ka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D776D2" w:rsidRPr="006F1C56" w14:paraId="77CE08DC" w14:textId="77777777" w:rsidTr="00AE1973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D7CA6" w14:textId="77777777" w:rsidR="00D776D2" w:rsidRPr="006F1C56" w:rsidRDefault="00D776D2" w:rsidP="00AE1973">
            <w:pPr>
              <w:spacing w:after="200"/>
              <w:ind w:left="110"/>
              <w:jc w:val="center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31"/>
                <w:id w:val="1286718471"/>
              </w:sdtPr>
              <w:sdtContent>
                <w:r w:rsidRPr="006F1C56">
                  <w:rPr>
                    <w:rFonts w:ascii="Nova Mono" w:eastAsia="Nova Mono" w:hAnsi="Nova Mono" w:cs="Nova Mono"/>
                    <w:lang w:val="ka"/>
                  </w:rPr>
                  <w:t>№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3AC24" w14:textId="77777777" w:rsidR="00D776D2" w:rsidRPr="006F1C56" w:rsidRDefault="00D776D2" w:rsidP="00AE1973">
            <w:pPr>
              <w:spacing w:after="200"/>
              <w:ind w:left="110"/>
              <w:jc w:val="center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32"/>
                <w:id w:val="520832453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lang w:val="ka"/>
                  </w:rPr>
                  <w:t>ეტაპის დასახელება</w:t>
                </w:r>
              </w:sdtContent>
            </w:sdt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FD7FE" w14:textId="77777777" w:rsidR="00D776D2" w:rsidRPr="006F1C56" w:rsidRDefault="00D776D2" w:rsidP="00AE1973">
            <w:pPr>
              <w:spacing w:after="200"/>
              <w:ind w:left="110"/>
              <w:jc w:val="center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33"/>
                <w:id w:val="1969004601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lang w:val="ka"/>
                  </w:rPr>
                  <w:t>შემსრულებელი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DE8DD" w14:textId="77777777" w:rsidR="00D776D2" w:rsidRPr="006F1C56" w:rsidRDefault="00D776D2" w:rsidP="00AE1973">
            <w:pPr>
              <w:spacing w:after="200"/>
              <w:ind w:left="110"/>
              <w:jc w:val="center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34"/>
                <w:id w:val="-1859240323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lang w:val="ka"/>
                  </w:rPr>
                  <w:t>ვადები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BF6" w14:textId="77777777" w:rsidR="00D776D2" w:rsidRPr="006F1C56" w:rsidRDefault="00D776D2" w:rsidP="00AE1973">
            <w:pPr>
              <w:spacing w:after="200"/>
              <w:ind w:left="110"/>
              <w:jc w:val="center"/>
              <w:rPr>
                <w:rFonts w:ascii="Merriweather" w:eastAsia="Merriweather" w:hAnsi="Merriweather" w:cs="Merriweather"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35"/>
                <w:id w:val="-240930176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lang w:val="ka"/>
                  </w:rPr>
                  <w:t>ადგილი (ქალაქი/სივრცე)</w:t>
                </w:r>
              </w:sdtContent>
            </w:sdt>
          </w:p>
        </w:tc>
      </w:tr>
      <w:tr w:rsidR="00D776D2" w:rsidRPr="006F1C56" w14:paraId="76E0B507" w14:textId="77777777" w:rsidTr="00AE1973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6E0B9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lang w:val="ka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7FC56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854FF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187E4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3B8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</w:tr>
      <w:tr w:rsidR="00D776D2" w:rsidRPr="006F1C56" w14:paraId="4F23471D" w14:textId="77777777" w:rsidTr="00AE1973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CFEC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lang w:val="ka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E464F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C19AB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18E36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8656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</w:tr>
      <w:tr w:rsidR="00D776D2" w:rsidRPr="006F1C56" w14:paraId="444A434F" w14:textId="77777777" w:rsidTr="00AE1973">
        <w:trPr>
          <w:trHeight w:val="7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C1461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lang w:val="ka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695D8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59AF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05CB9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105C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</w:tr>
      <w:tr w:rsidR="00D776D2" w:rsidRPr="006F1C56" w14:paraId="6366AEDF" w14:textId="77777777" w:rsidTr="00AE1973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F5C7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lang w:val="ka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5D4EC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61E80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FA40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5CB6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</w:tr>
      <w:tr w:rsidR="00D776D2" w:rsidRPr="006F1C56" w14:paraId="7902CE0D" w14:textId="77777777" w:rsidTr="00AE1973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F8B7B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lang w:val="ka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6F229" w14:textId="77777777" w:rsidR="00D776D2" w:rsidRPr="006F1C56" w:rsidRDefault="00D776D2" w:rsidP="00AE1973">
            <w:pPr>
              <w:spacing w:line="240" w:lineRule="auto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4C7C4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07EE0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1497" w14:textId="77777777" w:rsidR="00D776D2" w:rsidRPr="006F1C56" w:rsidRDefault="00D776D2" w:rsidP="00AE1973">
            <w:pPr>
              <w:spacing w:after="200"/>
              <w:ind w:left="110"/>
              <w:rPr>
                <w:rFonts w:ascii="Merriweather" w:eastAsia="Merriweather" w:hAnsi="Merriweather" w:cs="Merriweather"/>
                <w:lang w:val="ka"/>
              </w:rPr>
            </w:pPr>
          </w:p>
        </w:tc>
      </w:tr>
    </w:tbl>
    <w:p w14:paraId="7BA7C9D2" w14:textId="77777777" w:rsidR="00D776D2" w:rsidRPr="006F1C56" w:rsidRDefault="00D776D2" w:rsidP="00D776D2">
      <w:pPr>
        <w:shd w:val="clear" w:color="auto" w:fill="FFFFFF"/>
        <w:ind w:left="11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p w14:paraId="6EF67C4A" w14:textId="77777777" w:rsidR="00D776D2" w:rsidRPr="006F1C56" w:rsidRDefault="00D776D2" w:rsidP="00D776D2">
      <w:pPr>
        <w:shd w:val="clear" w:color="auto" w:fill="FFFFFF"/>
        <w:jc w:val="both"/>
        <w:rPr>
          <w:rFonts w:ascii="Sylfaen" w:eastAsia="Merriweather" w:hAnsi="Sylfaen" w:cs="Merriweather"/>
          <w:b/>
          <w:bCs/>
          <w:lang w:val="ka"/>
        </w:rPr>
      </w:pPr>
    </w:p>
    <w:p w14:paraId="010B1E98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450"/>
        <w:jc w:val="both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36"/>
          <w:id w:val="900898713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lang w:val="ka"/>
            </w:rPr>
            <w:t>პროექტის ზუსტი ხარჯთაღრიცხვა</w:t>
          </w:r>
        </w:sdtContent>
      </w:sdt>
    </w:p>
    <w:sdt>
      <w:sdtPr>
        <w:rPr>
          <w:rFonts w:ascii="Calibri" w:eastAsia="Calibri" w:hAnsi="Calibri" w:cs="Calibri"/>
          <w:lang w:val="ka"/>
        </w:rPr>
        <w:tag w:val="goog_rdk_37"/>
        <w:id w:val="-493161823"/>
      </w:sdtPr>
      <w:sdtContent>
        <w:p w14:paraId="22A15C80" w14:textId="77777777" w:rsidR="00D776D2" w:rsidRPr="00087717" w:rsidRDefault="00D776D2" w:rsidP="00D776D2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  <w:rPr>
              <w:rFonts w:ascii="Sylfaen" w:eastAsia="Arial Unicode MS" w:hAnsi="Sylfaen" w:cs="Arial Unicode MS"/>
              <w:b/>
              <w:bCs/>
              <w:lang w:val="ka"/>
            </w:rPr>
          </w:pPr>
        </w:p>
        <w:tbl>
          <w:tblPr>
            <w:tblW w:w="8640" w:type="dxa"/>
            <w:tblLook w:val="04A0" w:firstRow="1" w:lastRow="0" w:firstColumn="1" w:lastColumn="0" w:noHBand="0" w:noVBand="1"/>
          </w:tblPr>
          <w:tblGrid>
            <w:gridCol w:w="467"/>
            <w:gridCol w:w="2070"/>
            <w:gridCol w:w="1323"/>
            <w:gridCol w:w="685"/>
            <w:gridCol w:w="664"/>
            <w:gridCol w:w="2012"/>
            <w:gridCol w:w="1419"/>
          </w:tblGrid>
          <w:tr w:rsidR="00D776D2" w:rsidRPr="00087717" w14:paraId="4545DF80" w14:textId="77777777" w:rsidTr="00AE1973">
            <w:trPr>
              <w:trHeight w:val="1200"/>
            </w:trPr>
            <w:tc>
              <w:tcPr>
                <w:tcW w:w="4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366659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№</w:t>
                </w:r>
              </w:p>
            </w:tc>
            <w:tc>
              <w:tcPr>
                <w:tcW w:w="184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A53C442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დასახელება</w:t>
                </w:r>
                <w:proofErr w:type="spellEnd"/>
              </w:p>
            </w:tc>
            <w:tc>
              <w:tcPr>
                <w:tcW w:w="1540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A9CDFD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რაოდენობა</w:t>
                </w:r>
                <w:proofErr w:type="spellEnd"/>
              </w:p>
            </w:tc>
            <w:tc>
              <w:tcPr>
                <w:tcW w:w="770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F453F9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ერთ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.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ფასი</w:t>
                </w:r>
                <w:proofErr w:type="spellEnd"/>
              </w:p>
            </w:tc>
            <w:tc>
              <w:tcPr>
                <w:tcW w:w="68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EA4A632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ჯამი</w:t>
                </w:r>
                <w:proofErr w:type="spellEnd"/>
              </w:p>
            </w:tc>
            <w:tc>
              <w:tcPr>
                <w:tcW w:w="179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D88A40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უნივერსიტეტისგან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მოთხოვნილი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თანხა</w:t>
                </w:r>
                <w:proofErr w:type="spellEnd"/>
              </w:p>
            </w:tc>
            <w:tc>
              <w:tcPr>
                <w:tcW w:w="15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E0A896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დაფინანსება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სხვა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წყაროდან</w:t>
                </w:r>
                <w:proofErr w:type="spellEnd"/>
              </w:p>
            </w:tc>
          </w:tr>
          <w:tr w:rsidR="00D776D2" w:rsidRPr="00087717" w14:paraId="2BA629F6" w14:textId="77777777" w:rsidTr="00AE1973">
            <w:trPr>
              <w:trHeight w:val="9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49C1C5A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3F85CEC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მატერიალურ-ტექნიკური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ბაზა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A11945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F758A5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B488A7C" w14:textId="77777777" w:rsidR="00D776D2" w:rsidRPr="00087717" w:rsidRDefault="00D776D2" w:rsidP="00AE1973">
                <w:pPr>
                  <w:spacing w:line="240" w:lineRule="auto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8F5AC4F" w14:textId="77777777" w:rsidR="00D776D2" w:rsidRPr="00087717" w:rsidRDefault="00D776D2" w:rsidP="00AE1973">
                <w:pPr>
                  <w:spacing w:line="240" w:lineRule="auto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3E036E0" w14:textId="77777777" w:rsidR="00D776D2" w:rsidRPr="00087717" w:rsidRDefault="00D776D2" w:rsidP="00AE1973">
                <w:pPr>
                  <w:spacing w:line="240" w:lineRule="auto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6CF03DAA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0A47C2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1.1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13B264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კომპიუტერი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5384A4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B8699DA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5C9170B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E85A21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7A9175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5991BD44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77A884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1.2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2CB3728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90FBCD2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BCB7C1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8652460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B31476B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C8DDE3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018A9D84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716ADC6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1.3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C155720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9BC4A6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78035B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C9908C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5F2210A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4EA74AC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49971D67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DC978D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1.4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52CB5A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F42ABA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BBFFE9C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F97717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FE82D42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91D06B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568DAA72" w14:textId="77777777" w:rsidTr="00AE1973">
            <w:trPr>
              <w:trHeight w:val="6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54FD57B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2BD9A1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ანაზღაურების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ხარჯი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ECD25F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F375F9B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A5BB17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AB3513B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C40371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20D6B9AF" w14:textId="77777777" w:rsidTr="00AE1973">
            <w:trPr>
              <w:trHeight w:val="6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3D0A96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2.1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6FF09D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მონაწილეთა</w:t>
                </w:r>
                <w:proofErr w:type="spellEnd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ხელფასები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12A476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E01949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DADD60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0F8590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27B577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46EBC554" w14:textId="77777777" w:rsidTr="00AE1973">
            <w:trPr>
              <w:trHeight w:val="6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89E3F6B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2.2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9F3EBB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მოწვეული</w:t>
                </w:r>
                <w:proofErr w:type="spellEnd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პერს</w:t>
                </w:r>
                <w:proofErr w:type="spellEnd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 xml:space="preserve">. </w:t>
                </w: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ხელფასი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DA6073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56FDD5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F8B1EF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72F7A5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376280F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2E38572B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DFE075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2.3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56CC762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929E39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70C6AA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265346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F975CA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CCA76B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7E9FB676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274D1A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2.4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69AF27F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i/>
                    <w:iCs/>
                    <w:color w:val="1F497D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1559FEB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CE4D38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1940E7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7FB5042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F42BED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710BCCBE" w14:textId="77777777" w:rsidTr="00AE1973">
            <w:trPr>
              <w:trHeight w:val="9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027B8D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EEAE03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სხვა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მომსახურება</w:t>
                </w:r>
                <w:proofErr w:type="spellEnd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/</w:t>
                </w: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ხარჯი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3A80B66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0CA2018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53E22F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BD04D4C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1324848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09DC1517" w14:textId="77777777" w:rsidTr="00AE1973">
            <w:trPr>
              <w:trHeight w:val="6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CBA860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lastRenderedPageBreak/>
                  <w:t>3.1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AB41DFF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სატრანსპორტო</w:t>
                </w:r>
                <w:proofErr w:type="spellEnd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ხარჯი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AEF91A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3B4BC7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7AE1B2F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D55B5A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C2606B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0D1E3308" w14:textId="77777777" w:rsidTr="00AE1973">
            <w:trPr>
              <w:trHeight w:val="1305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B21C3D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3.2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962B03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სხვადასხვა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საბეჭდი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მასალების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proofErr w:type="gram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ხარჯი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>(</w:t>
                </w:r>
                <w:proofErr w:type="spellStart"/>
                <w:proofErr w:type="gramEnd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ბროშურა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, </w:t>
                </w: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პოსტერი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და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ა</w:t>
                </w:r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>.</w:t>
                </w:r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შ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>)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1A0F5F7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ACEFDA6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1E5AED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370FFF0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1177CD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22214680" w14:textId="77777777" w:rsidTr="00AE1973">
            <w:trPr>
              <w:trHeight w:val="795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A988056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3.3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2780598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საგადასახადო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ხარჯი</w:t>
                </w:r>
                <w:proofErr w:type="spellEnd"/>
                <w:r w:rsidRPr="00087717">
                  <w:rPr>
                    <w:rFonts w:eastAsia="Times New Roman"/>
                    <w:color w:val="00000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087717">
                  <w:rPr>
                    <w:rFonts w:ascii="Sylfaen" w:eastAsia="Times New Roman" w:hAnsi="Sylfaen" w:cs="Sylfaen"/>
                    <w:color w:val="000000"/>
                    <w:sz w:val="20"/>
                    <w:szCs w:val="20"/>
                    <w:lang w:val="en-US"/>
                  </w:rPr>
                  <w:t>ხელფასებზე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1F86F2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2CD31D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4FCE21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4796710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073B630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3AFE6427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19A681A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3.4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B9891D9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7201AF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5B6FCC6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80C149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27FBF5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9DBA965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69398474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C550B8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3.5</w:t>
                </w:r>
              </w:p>
            </w:tc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5A902D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FDE5A5A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03D18B8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2EA2596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6BB09DB1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719E83F7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</w:tr>
          <w:tr w:rsidR="00D776D2" w:rsidRPr="00087717" w14:paraId="42483E4F" w14:textId="77777777" w:rsidTr="00AE1973">
            <w:trPr>
              <w:trHeight w:val="300"/>
            </w:trPr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5E9B3B5E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8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4416E3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proofErr w:type="spellStart"/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ჯამი</w:t>
                </w:r>
                <w:proofErr w:type="spellEnd"/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5D2D675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77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1E1E253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684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41B457B4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color w:val="000000"/>
                    <w:sz w:val="20"/>
                    <w:szCs w:val="20"/>
                    <w:lang w:val="en-US"/>
                  </w:rPr>
                  <w:t> </w:t>
                </w:r>
              </w:p>
            </w:tc>
            <w:tc>
              <w:tcPr>
                <w:tcW w:w="179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3E956E28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1557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bottom"/>
                <w:hideMark/>
              </w:tcPr>
              <w:p w14:paraId="05AFBF3D" w14:textId="77777777" w:rsidR="00D776D2" w:rsidRPr="00087717" w:rsidRDefault="00D776D2" w:rsidP="00AE1973">
                <w:pPr>
                  <w:spacing w:line="240" w:lineRule="auto"/>
                  <w:jc w:val="center"/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087717">
                  <w:rPr>
                    <w:rFonts w:ascii="Sylfaen" w:eastAsia="Times New Roman" w:hAnsi="Sylfaen"/>
                    <w:b/>
                    <w:bCs/>
                    <w:color w:val="000000"/>
                    <w:sz w:val="20"/>
                    <w:szCs w:val="20"/>
                    <w:lang w:val="en-US"/>
                  </w:rPr>
                  <w:t>0</w:t>
                </w:r>
              </w:p>
            </w:tc>
          </w:tr>
        </w:tbl>
        <w:p w14:paraId="688B2A8C" w14:textId="77777777" w:rsidR="00D776D2" w:rsidRPr="006F1C56" w:rsidRDefault="00D776D2" w:rsidP="00D776D2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  <w:rPr>
              <w:rFonts w:ascii="Merriweather" w:eastAsia="Merriweather" w:hAnsi="Merriweather" w:cs="Merriweather"/>
              <w:b/>
              <w:bCs/>
              <w:highlight w:val="red"/>
              <w:lang w:val="ka"/>
            </w:rPr>
          </w:pPr>
        </w:p>
      </w:sdtContent>
    </w:sdt>
    <w:p w14:paraId="3DEC327F" w14:textId="77777777" w:rsidR="00D776D2" w:rsidRPr="006F1C56" w:rsidRDefault="00D776D2" w:rsidP="00D77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70"/>
        <w:jc w:val="both"/>
        <w:rPr>
          <w:rFonts w:ascii="Merriweather" w:eastAsia="Merriweather" w:hAnsi="Merriweather" w:cs="Merriweather"/>
          <w:b/>
          <w:bCs/>
          <w:highlight w:val="red"/>
          <w:lang w:val="ka"/>
        </w:rPr>
      </w:pPr>
    </w:p>
    <w:p w14:paraId="295A12B9" w14:textId="77777777" w:rsidR="00D776D2" w:rsidRPr="006F1C56" w:rsidRDefault="00D776D2" w:rsidP="00D77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450"/>
        <w:jc w:val="both"/>
        <w:rPr>
          <w:rFonts w:ascii="Merriweather" w:eastAsia="Merriweather" w:hAnsi="Merriweather" w:cs="Merriweather"/>
          <w:b/>
          <w:bCs/>
          <w:color w:val="000000"/>
          <w:lang w:val="ka"/>
        </w:rPr>
      </w:pPr>
      <w:sdt>
        <w:sdtPr>
          <w:rPr>
            <w:rFonts w:ascii="Calibri" w:eastAsia="Calibri" w:hAnsi="Calibri" w:cs="Calibri"/>
            <w:lang w:val="ka"/>
          </w:rPr>
          <w:tag w:val="goog_rdk_38"/>
          <w:id w:val="-1165720215"/>
        </w:sdtPr>
        <w:sdtContent>
          <w:r w:rsidRPr="006F1C56">
            <w:rPr>
              <w:rFonts w:ascii="Arial Unicode MS" w:eastAsia="Arial Unicode MS" w:hAnsi="Arial Unicode MS" w:cs="Arial Unicode MS"/>
              <w:b/>
              <w:bCs/>
              <w:color w:val="000000"/>
              <w:lang w:val="ka"/>
            </w:rPr>
            <w:t xml:space="preserve">განაცხადის ჩაბარების თარიღი  </w:t>
          </w:r>
        </w:sdtContent>
      </w:sdt>
    </w:p>
    <w:p w14:paraId="7F8CFBD9" w14:textId="77777777" w:rsidR="00D776D2" w:rsidRPr="006F1C56" w:rsidRDefault="00D776D2" w:rsidP="00D776D2">
      <w:pPr>
        <w:shd w:val="clear" w:color="auto" w:fill="FFFFFF"/>
        <w:ind w:left="470"/>
        <w:jc w:val="both"/>
        <w:rPr>
          <w:rFonts w:ascii="Merriweather" w:eastAsia="Merriweather" w:hAnsi="Merriweather" w:cs="Merriweather"/>
          <w:b/>
          <w:bCs/>
          <w:lang w:val="ka"/>
        </w:rPr>
      </w:pPr>
    </w:p>
    <w:tbl>
      <w:tblPr>
        <w:tblpPr w:leftFromText="180" w:rightFromText="180" w:topFromText="180" w:bottomFromText="180" w:vertAnchor="text" w:tblpX="324"/>
        <w:tblW w:w="3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6"/>
      </w:tblGrid>
      <w:tr w:rsidR="00D776D2" w:rsidRPr="006F1C56" w14:paraId="3E2CF9CF" w14:textId="77777777" w:rsidTr="00AE1973">
        <w:trPr>
          <w:trHeight w:val="376"/>
        </w:trPr>
        <w:tc>
          <w:tcPr>
            <w:tcW w:w="3196" w:type="dxa"/>
          </w:tcPr>
          <w:p w14:paraId="5EA6C052" w14:textId="77777777" w:rsidR="00D776D2" w:rsidRPr="006F1C56" w:rsidRDefault="00D776D2" w:rsidP="00AE1973">
            <w:pPr>
              <w:ind w:left="110"/>
              <w:jc w:val="both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</w:p>
        </w:tc>
      </w:tr>
    </w:tbl>
    <w:p w14:paraId="5E7842E1" w14:textId="77777777" w:rsidR="00D776D2" w:rsidRPr="006F1C56" w:rsidRDefault="00D776D2" w:rsidP="00D776D2">
      <w:pPr>
        <w:spacing w:after="200"/>
        <w:rPr>
          <w:rFonts w:ascii="Merriweather" w:eastAsia="Merriweather" w:hAnsi="Merriweather" w:cs="Merriweather"/>
          <w:b/>
          <w:bCs/>
          <w:lang w:val="ka"/>
        </w:rPr>
      </w:pPr>
    </w:p>
    <w:p w14:paraId="46AA92EC" w14:textId="77777777" w:rsidR="00D776D2" w:rsidRPr="006F1C56" w:rsidRDefault="00D776D2" w:rsidP="00D776D2">
      <w:pPr>
        <w:shd w:val="clear" w:color="auto" w:fill="FFFFFF"/>
        <w:rPr>
          <w:rFonts w:ascii="Sylfaen" w:eastAsia="Merriweather" w:hAnsi="Sylfaen" w:cs="Merriweather"/>
          <w:b/>
          <w:bCs/>
          <w:lang w:val="ka"/>
        </w:rPr>
      </w:pPr>
    </w:p>
    <w:p w14:paraId="18D331C4" w14:textId="77777777" w:rsidR="00D776D2" w:rsidRPr="006F1C56" w:rsidRDefault="00D776D2" w:rsidP="00D776D2">
      <w:pPr>
        <w:shd w:val="clear" w:color="auto" w:fill="FFFFFF"/>
        <w:jc w:val="right"/>
        <w:rPr>
          <w:rFonts w:ascii="Merriweather" w:eastAsia="Merriweather" w:hAnsi="Merriweather" w:cs="Merriweather"/>
          <w:b/>
          <w:bCs/>
          <w:lang w:val="ka"/>
        </w:rPr>
      </w:pPr>
    </w:p>
    <w:tbl>
      <w:tblPr>
        <w:tblpPr w:leftFromText="180" w:rightFromText="180" w:topFromText="180" w:bottomFromText="180" w:vertAnchor="text" w:tblpX="203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395"/>
      </w:tblGrid>
      <w:tr w:rsidR="00D776D2" w:rsidRPr="006F1C56" w14:paraId="15CB40D7" w14:textId="77777777" w:rsidTr="00AE1973">
        <w:trPr>
          <w:trHeight w:val="61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928F15C" w14:textId="77777777" w:rsidR="00D776D2" w:rsidRPr="006F1C56" w:rsidRDefault="00D776D2" w:rsidP="00AE197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39"/>
                <w:id w:val="-1811761801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განმცხადებლის / განმცხადებლების სახელი და გვარი</w:t>
                </w:r>
              </w:sdtContent>
            </w:sdt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C0495D" w14:textId="77777777" w:rsidR="00D776D2" w:rsidRPr="006F1C56" w:rsidRDefault="00D776D2" w:rsidP="00AE197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lang w:val="ka"/>
              </w:rPr>
            </w:pPr>
            <w:sdt>
              <w:sdtPr>
                <w:rPr>
                  <w:rFonts w:ascii="Calibri" w:eastAsia="Calibri" w:hAnsi="Calibri" w:cs="Calibri"/>
                  <w:lang w:val="ka"/>
                </w:rPr>
                <w:tag w:val="goog_rdk_40"/>
                <w:id w:val="1439468516"/>
              </w:sdtPr>
              <w:sdtContent>
                <w:r w:rsidRPr="006F1C56">
                  <w:rPr>
                    <w:rFonts w:ascii="Arial Unicode MS" w:eastAsia="Arial Unicode MS" w:hAnsi="Arial Unicode MS" w:cs="Arial Unicode MS"/>
                    <w:b/>
                    <w:bCs/>
                    <w:lang w:val="ka"/>
                  </w:rPr>
                  <w:t>ხელმოწერა</w:t>
                </w:r>
              </w:sdtContent>
            </w:sdt>
          </w:p>
        </w:tc>
      </w:tr>
      <w:tr w:rsidR="00D776D2" w:rsidRPr="006F1C56" w14:paraId="07991F6B" w14:textId="77777777" w:rsidTr="00AE1973">
        <w:trPr>
          <w:trHeight w:val="2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833998" w14:textId="77777777" w:rsidR="00D776D2" w:rsidRPr="006F1C56" w:rsidRDefault="00D776D2" w:rsidP="00AE1973">
            <w:pPr>
              <w:shd w:val="clear" w:color="auto" w:fill="FFFFFF"/>
              <w:jc w:val="right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2454C9F" w14:textId="77777777" w:rsidR="00D776D2" w:rsidRPr="006F1C56" w:rsidRDefault="00D776D2" w:rsidP="00AE1973">
            <w:pPr>
              <w:shd w:val="clear" w:color="auto" w:fill="FFFFFF"/>
              <w:jc w:val="right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 xml:space="preserve"> </w:t>
            </w:r>
          </w:p>
        </w:tc>
      </w:tr>
      <w:tr w:rsidR="00D776D2" w:rsidRPr="006F1C56" w14:paraId="5EC59973" w14:textId="77777777" w:rsidTr="00AE1973">
        <w:trPr>
          <w:trHeight w:val="2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57136E" w14:textId="77777777" w:rsidR="00D776D2" w:rsidRPr="006F1C56" w:rsidRDefault="00D776D2" w:rsidP="00AE1973">
            <w:pPr>
              <w:shd w:val="clear" w:color="auto" w:fill="FFFFFF"/>
              <w:jc w:val="right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912858" w14:textId="77777777" w:rsidR="00D776D2" w:rsidRPr="006F1C56" w:rsidRDefault="00D776D2" w:rsidP="00AE1973">
            <w:pPr>
              <w:shd w:val="clear" w:color="auto" w:fill="FFFFFF"/>
              <w:jc w:val="right"/>
              <w:rPr>
                <w:rFonts w:ascii="Merriweather" w:eastAsia="Merriweather" w:hAnsi="Merriweather" w:cs="Merriweather"/>
                <w:b/>
                <w:bCs/>
                <w:lang w:val="ka"/>
              </w:rPr>
            </w:pPr>
            <w:r w:rsidRPr="006F1C56">
              <w:rPr>
                <w:rFonts w:ascii="Merriweather" w:eastAsia="Merriweather" w:hAnsi="Merriweather" w:cs="Merriweather"/>
                <w:b/>
                <w:bCs/>
                <w:lang w:val="ka"/>
              </w:rPr>
              <w:t xml:space="preserve"> </w:t>
            </w:r>
          </w:p>
        </w:tc>
      </w:tr>
    </w:tbl>
    <w:p w14:paraId="5D9CB6AE" w14:textId="77777777" w:rsidR="00D776D2" w:rsidRPr="006F1C56" w:rsidRDefault="00D776D2" w:rsidP="00D776D2">
      <w:pPr>
        <w:shd w:val="clear" w:color="auto" w:fill="FFFFFF"/>
        <w:jc w:val="right"/>
        <w:rPr>
          <w:rFonts w:ascii="Merriweather" w:eastAsia="Merriweather" w:hAnsi="Merriweather" w:cs="Merriweather"/>
          <w:b/>
          <w:bCs/>
          <w:lang w:val="ka"/>
        </w:rPr>
      </w:pPr>
      <w:r w:rsidRPr="006F1C56">
        <w:rPr>
          <w:rFonts w:ascii="Merriweather" w:eastAsia="Merriweather" w:hAnsi="Merriweather" w:cs="Merriweather"/>
          <w:b/>
          <w:bCs/>
          <w:lang w:val="ka"/>
        </w:rPr>
        <w:t xml:space="preserve"> </w:t>
      </w:r>
    </w:p>
    <w:p w14:paraId="72B2EA6A" w14:textId="77777777" w:rsidR="00085A82" w:rsidRDefault="00085A82"/>
    <w:sectPr w:rsidR="00085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va Mon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A2818"/>
    <w:multiLevelType w:val="multilevel"/>
    <w:tmpl w:val="14AA392E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num w:numId="1" w16cid:durableId="21140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82"/>
    <w:rsid w:val="00085A82"/>
    <w:rsid w:val="00B000B2"/>
    <w:rsid w:val="00D7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D367A-081C-4F89-86ED-54CB78AE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76D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Chilindrishvili, Sophiko</dc:creator>
  <cp:keywords/>
  <dc:description/>
  <cp:lastModifiedBy>Chilindrishvili, Sophiko</cp:lastModifiedBy>
  <cp:revision>2</cp:revision>
  <dcterms:created xsi:type="dcterms:W3CDTF">2026-05-27T07:19:00Z</dcterms:created>
  <dcterms:modified xsi:type="dcterms:W3CDTF">2026-05-27T07:20:00Z</dcterms:modified>
</cp:coreProperties>
</file>