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4B79" w14:textId="40D5BF6E" w:rsidR="008D678E" w:rsidRPr="00F55054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2320F648" w14:textId="4E563985" w:rsidR="00854498" w:rsidRPr="00F55054" w:rsidRDefault="001E4BB5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შპს ,,ევროპის უნივერსიტეტი’’ აცხადებს ღია კონკურსს </w:t>
      </w:r>
      <w:r w:rsidR="002F307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სამართლის, </w:t>
      </w:r>
      <w:r w:rsidR="00281D5D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ჰუმანიტარულ და სოციალურ მეცნიერებათა</w:t>
      </w:r>
      <w:r w:rsidR="002F307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ფაკულტეტზე</w:t>
      </w:r>
      <w:r w:rsidR="0092740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აკადემიური</w:t>
      </w:r>
      <w:r w:rsidR="00507628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თანამდებობების დასაკავებლად:</w:t>
      </w:r>
    </w:p>
    <w:p w14:paraId="1CD61EB3" w14:textId="6D5D6A6D" w:rsidR="00281D5D" w:rsidRPr="00F55054" w:rsidRDefault="00281D5D" w:rsidP="00281D5D">
      <w:pPr>
        <w:shd w:val="clear" w:color="auto" w:fill="FFFFFF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F55054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0ACF0BAD" w14:textId="77777777" w:rsidR="009F0DB2" w:rsidRPr="00F55054" w:rsidRDefault="009F0DB2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სამართლის</w:t>
      </w:r>
      <w:r w:rsidRPr="00F55054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საბაკალავრო</w:t>
      </w:r>
      <w:r w:rsidRPr="00F55054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საგანმანათლებლო</w:t>
      </w:r>
      <w:r w:rsidRPr="00F55054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პროგრამის </w:t>
      </w:r>
      <w:r w:rsidR="005C6536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509D1F3D" w14:textId="52D39BAA" w:rsidR="009F0DB2" w:rsidRDefault="009F0DB2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ასოცირებული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D2C36"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ვაკანსია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(აკადემიური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="003D2C36"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6065CD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სისხლის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სამართლის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;</w:t>
      </w:r>
    </w:p>
    <w:p w14:paraId="29FF5389" w14:textId="1C5DBD06" w:rsidR="00C32EB9" w:rsidRPr="006065CD" w:rsidRDefault="006065CD" w:rsidP="006065CD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ასოცირებული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ვაკანსია (აკადემიური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არასრულწლოვანთა მართლმსაჯულების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;</w:t>
      </w:r>
    </w:p>
    <w:p w14:paraId="30113412" w14:textId="72C575F0" w:rsidR="009F0DB2" w:rsidRPr="00F55054" w:rsidRDefault="006065CD" w:rsidP="009F0DB2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განათლების ადმინისტრირების სამაგისტრო</w:t>
      </w:r>
      <w:r w:rsidR="009F0DB2" w:rsidRPr="00F55054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9F0DB2"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საგანმანათლებლო</w:t>
      </w:r>
      <w:r w:rsidR="009F0DB2" w:rsidRPr="00F55054">
        <w:rPr>
          <w:rFonts w:ascii="Verdana" w:hAnsi="Verdana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9F0DB2"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პროგრამის </w:t>
      </w:r>
      <w:r w:rsidR="009F0DB2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7C333112" w14:textId="03C5458D" w:rsidR="00053A51" w:rsidRPr="006065CD" w:rsidRDefault="009F0DB2" w:rsidP="009F0DB2">
      <w:pPr>
        <w:pStyle w:val="ListParagraph"/>
        <w:numPr>
          <w:ilvl w:val="0"/>
          <w:numId w:val="48"/>
        </w:numPr>
        <w:spacing w:after="200" w:line="240" w:lineRule="auto"/>
        <w:jc w:val="both"/>
        <w:rPr>
          <w:b/>
          <w:bCs/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D2C36"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ვაკანსიაა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</w:t>
      </w:r>
      <w:r w:rsidR="006065CD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პროფესიული 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="003D2C36"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6065CD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>განათლების ადმინისტრირების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9CA46A1" w14:textId="37DC1486" w:rsidR="00AC6916" w:rsidRPr="00F55054" w:rsidRDefault="00126C94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202CF398" w14:textId="1175DC1B" w:rsidR="00C21AF4" w:rsidRPr="00F55054" w:rsidRDefault="004E3A0E" w:rsidP="00530DF4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ასოცირებული</w:t>
      </w:r>
      <w:r w:rsidR="00BB4722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  <w:r w:rsidR="00C21AF4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პროფესორის აკადემიური თანამდებობის დასაკავებლად (აკადემიური ნიშნით) </w:t>
      </w:r>
      <w:r w:rsidR="008A778A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პირი </w:t>
      </w:r>
      <w:r w:rsidR="00C21AF4"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AC7A592" w14:textId="45987661" w:rsidR="00FC6DCB" w:rsidRPr="00F55054" w:rsidRDefault="004E3A0E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ა) </w:t>
      </w:r>
      <w:r w:rsidR="008A778A" w:rsidRPr="00F55054">
        <w:rPr>
          <w:rFonts w:ascii="Sylfaen" w:hAnsi="Sylfaen"/>
          <w:sz w:val="20"/>
          <w:szCs w:val="20"/>
          <w:lang w:val="ka-GE"/>
        </w:rPr>
        <w:t xml:space="preserve">ჰქონდეს </w:t>
      </w:r>
      <w:r w:rsidRPr="00F55054">
        <w:rPr>
          <w:rFonts w:ascii="Sylfaen" w:hAnsi="Sylfaen"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29455E64" w14:textId="3E2118A7" w:rsidR="00BB4722" w:rsidRPr="00F55054" w:rsidRDefault="00BB4722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ბ) </w:t>
      </w:r>
      <w:r w:rsidR="008A778A" w:rsidRPr="00F55054">
        <w:rPr>
          <w:rFonts w:ascii="Sylfaen" w:hAnsi="Sylfaen"/>
          <w:sz w:val="20"/>
          <w:szCs w:val="20"/>
          <w:lang w:val="ka-GE"/>
        </w:rPr>
        <w:t xml:space="preserve">ჰქონდეს </w:t>
      </w:r>
      <w:r w:rsidRPr="00F55054">
        <w:rPr>
          <w:rFonts w:ascii="Sylfaen" w:hAnsi="Sylfaen"/>
          <w:sz w:val="20"/>
          <w:szCs w:val="20"/>
          <w:lang w:val="ka-GE"/>
        </w:rPr>
        <w:t>სამეცნიერო-პედაგოგიური მუშაობის არანაკლებ 3 წლი</w:t>
      </w:r>
      <w:r w:rsidR="008A778A" w:rsidRPr="00F55054">
        <w:rPr>
          <w:rFonts w:ascii="Sylfaen" w:hAnsi="Sylfaen"/>
          <w:sz w:val="20"/>
          <w:szCs w:val="20"/>
          <w:lang w:val="ka-GE"/>
        </w:rPr>
        <w:t>ანი</w:t>
      </w:r>
      <w:r w:rsidRPr="00F55054">
        <w:rPr>
          <w:rFonts w:ascii="Sylfaen" w:hAnsi="Sylfaen"/>
          <w:sz w:val="20"/>
          <w:szCs w:val="20"/>
          <w:lang w:val="ka-GE"/>
        </w:rPr>
        <w:t xml:space="preserve"> გამოცდილება;</w:t>
      </w:r>
    </w:p>
    <w:p w14:paraId="79AE125F" w14:textId="32D604EF" w:rsidR="00FC6DCB" w:rsidRPr="00F55054" w:rsidRDefault="00BB4722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გ)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 შესაბამისი სასწავლო კურსის/კურსების თემატიკის მიმართულებით გამოქვეყნებული (ბოლო 5 წლის განმავლობაში) </w:t>
      </w:r>
      <w:r w:rsidR="008A778A" w:rsidRPr="00F55054">
        <w:rPr>
          <w:rFonts w:ascii="Sylfaen" w:hAnsi="Sylfaen"/>
          <w:sz w:val="20"/>
          <w:szCs w:val="20"/>
          <w:lang w:val="ka-GE"/>
        </w:rPr>
        <w:t xml:space="preserve">უნდა ჰქონდეს 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სამეცნიერო პუბლიკაცია/პუბლიკაციები ან </w:t>
      </w:r>
      <w:r w:rsidR="008A778A" w:rsidRPr="00F55054">
        <w:rPr>
          <w:rFonts w:ascii="Sylfaen" w:hAnsi="Sylfaen"/>
          <w:sz w:val="20"/>
          <w:szCs w:val="20"/>
          <w:lang w:val="ka-GE"/>
        </w:rPr>
        <w:t xml:space="preserve">იყოს </w:t>
      </w:r>
      <w:r w:rsidR="004E3A0E" w:rsidRPr="00F55054">
        <w:rPr>
          <w:rFonts w:ascii="Sylfaen" w:hAnsi="Sylfaen"/>
          <w:sz w:val="20"/>
          <w:szCs w:val="20"/>
          <w:lang w:val="ka-GE"/>
        </w:rPr>
        <w:t>მათი თანაავტორ</w:t>
      </w:r>
      <w:r w:rsidR="008A778A" w:rsidRPr="00F55054">
        <w:rPr>
          <w:rFonts w:ascii="Sylfaen" w:hAnsi="Sylfaen"/>
          <w:sz w:val="20"/>
          <w:szCs w:val="20"/>
          <w:lang w:val="ka-GE"/>
        </w:rPr>
        <w:t>ი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; </w:t>
      </w:r>
    </w:p>
    <w:p w14:paraId="3E9C2772" w14:textId="247131B4" w:rsidR="00EB2442" w:rsidRPr="00114BD0" w:rsidRDefault="00BB4722" w:rsidP="00F55054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დ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)  </w:t>
      </w:r>
      <w:r w:rsidR="008A778A" w:rsidRPr="00F55054">
        <w:rPr>
          <w:rFonts w:ascii="Sylfaen" w:hAnsi="Sylfaen"/>
          <w:sz w:val="20"/>
          <w:szCs w:val="20"/>
          <w:lang w:val="ka-GE"/>
        </w:rPr>
        <w:t xml:space="preserve">ჰქონდეს </w:t>
      </w:r>
      <w:r w:rsidR="004E3A0E" w:rsidRPr="00F55054">
        <w:rPr>
          <w:rFonts w:ascii="Sylfaen" w:hAnsi="Sylfaen"/>
          <w:sz w:val="20"/>
          <w:szCs w:val="20"/>
          <w:lang w:val="ka-GE"/>
        </w:rPr>
        <w:t>შესაბამისი სასწავლო კურსის (სილაბუსის) შემუშავების გამოცდილებ</w:t>
      </w:r>
      <w:r w:rsidR="004E3A0E" w:rsidRPr="00F55054">
        <w:rPr>
          <w:rFonts w:ascii="Sylfaen" w:hAnsi="Sylfaen" w:cs="Sylfaen"/>
          <w:sz w:val="20"/>
          <w:szCs w:val="20"/>
          <w:lang w:val="ka-GE"/>
        </w:rPr>
        <w:t>ა</w:t>
      </w:r>
      <w:r w:rsidR="002C7CB5" w:rsidRPr="00F55054">
        <w:rPr>
          <w:rFonts w:ascii="Sylfaen" w:hAnsi="Sylfaen" w:cs="Sylfaen"/>
          <w:sz w:val="20"/>
          <w:szCs w:val="20"/>
          <w:lang w:val="ka-GE"/>
        </w:rPr>
        <w:t>.</w:t>
      </w:r>
    </w:p>
    <w:p w14:paraId="1F9CE1BC" w14:textId="7CCE9437" w:rsidR="009608D1" w:rsidRPr="00F55054" w:rsidRDefault="009608D1" w:rsidP="009608D1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პროფესორის აკადემიური თანამდებობის დასაკავებლად (</w:t>
      </w:r>
      <w:r w:rsidR="001E396D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პროფესიული 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ნიშნით) პირი 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08C9B7F" w14:textId="0C25A15F" w:rsidR="009608D1" w:rsidRPr="007861D9" w:rsidRDefault="009608D1" w:rsidP="009608D1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ა) ჰქონდეს </w:t>
      </w:r>
      <w:r w:rsidR="001E1CDD">
        <w:rPr>
          <w:rFonts w:ascii="Sylfaen" w:hAnsi="Sylfaen"/>
          <w:sz w:val="20"/>
          <w:szCs w:val="20"/>
          <w:lang w:val="ka-GE"/>
        </w:rPr>
        <w:t xml:space="preserve">არანაკლებ </w:t>
      </w:r>
      <w:r w:rsidR="001E396D" w:rsidRPr="00F55054">
        <w:rPr>
          <w:rFonts w:ascii="Sylfaen" w:hAnsi="Sylfaen"/>
          <w:sz w:val="20"/>
          <w:szCs w:val="20"/>
          <w:lang w:val="ka-GE"/>
        </w:rPr>
        <w:t>მაგისტრის</w:t>
      </w:r>
      <w:r w:rsidRPr="00F55054">
        <w:rPr>
          <w:rFonts w:ascii="Sylfaen" w:hAnsi="Sylfaen"/>
          <w:sz w:val="20"/>
          <w:szCs w:val="20"/>
          <w:lang w:val="ka-GE"/>
        </w:rPr>
        <w:t xml:space="preserve"> აკადემიური </w:t>
      </w:r>
      <w:r w:rsidRPr="007861D9">
        <w:rPr>
          <w:rFonts w:ascii="Sylfaen" w:hAnsi="Sylfaen"/>
          <w:sz w:val="20"/>
          <w:szCs w:val="20"/>
          <w:lang w:val="ka-GE"/>
        </w:rPr>
        <w:t>ხარისხი;</w:t>
      </w:r>
    </w:p>
    <w:p w14:paraId="64BBB151" w14:textId="1CC39CA9" w:rsidR="00F5539B" w:rsidRDefault="009608D1" w:rsidP="001E396D">
      <w:pPr>
        <w:jc w:val="both"/>
        <w:rPr>
          <w:rFonts w:ascii="Sylfaen" w:hAnsi="Sylfaen"/>
          <w:sz w:val="20"/>
          <w:szCs w:val="20"/>
          <w:lang w:val="ka-GE"/>
        </w:rPr>
      </w:pPr>
      <w:r w:rsidRPr="007861D9">
        <w:rPr>
          <w:rFonts w:ascii="Sylfaen" w:hAnsi="Sylfaen"/>
          <w:sz w:val="20"/>
          <w:szCs w:val="20"/>
          <w:lang w:val="ka-GE"/>
        </w:rPr>
        <w:t>ბ) ჰქონდეს სამეცნიერო-პედაგოგიური მუშაობის არანაკლებ</w:t>
      </w:r>
      <w:r w:rsidR="001E396D" w:rsidRPr="007861D9">
        <w:rPr>
          <w:rFonts w:ascii="Sylfaen" w:hAnsi="Sylfaen"/>
          <w:sz w:val="20"/>
          <w:szCs w:val="20"/>
          <w:lang w:val="ka-GE"/>
        </w:rPr>
        <w:t xml:space="preserve"> </w:t>
      </w:r>
      <w:r w:rsidR="000F10B8" w:rsidRPr="007861D9">
        <w:rPr>
          <w:rFonts w:ascii="Sylfaen" w:hAnsi="Sylfaen"/>
          <w:sz w:val="20"/>
          <w:szCs w:val="20"/>
        </w:rPr>
        <w:t>5</w:t>
      </w:r>
      <w:r w:rsidRPr="007861D9">
        <w:rPr>
          <w:rFonts w:ascii="Sylfaen" w:hAnsi="Sylfaen"/>
          <w:sz w:val="20"/>
          <w:szCs w:val="20"/>
          <w:lang w:val="ka-GE"/>
        </w:rPr>
        <w:t xml:space="preserve"> წლიანი გამოცდილებ</w:t>
      </w:r>
      <w:r w:rsidR="00216755">
        <w:rPr>
          <w:rFonts w:ascii="Sylfaen" w:hAnsi="Sylfaen"/>
          <w:sz w:val="20"/>
          <w:szCs w:val="20"/>
          <w:lang w:val="ka-GE"/>
        </w:rPr>
        <w:t>ა</w:t>
      </w:r>
      <w:r w:rsidR="00F5539B">
        <w:rPr>
          <w:rFonts w:ascii="Sylfaen" w:hAnsi="Sylfaen"/>
          <w:sz w:val="20"/>
          <w:szCs w:val="20"/>
          <w:lang w:val="ka-GE"/>
        </w:rPr>
        <w:t>;</w:t>
      </w:r>
    </w:p>
    <w:p w14:paraId="7706CA31" w14:textId="79520244" w:rsidR="009608D1" w:rsidRPr="00F55054" w:rsidRDefault="00F5539B" w:rsidP="001E396D">
      <w:p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გ) </w:t>
      </w:r>
      <w:r w:rsidR="001E396D" w:rsidRPr="007861D9">
        <w:rPr>
          <w:rFonts w:ascii="Sylfaen" w:hAnsi="Sylfaen"/>
          <w:sz w:val="20"/>
          <w:szCs w:val="20"/>
          <w:lang w:val="ka-GE"/>
        </w:rPr>
        <w:t xml:space="preserve">არანაკლებ </w:t>
      </w:r>
      <w:r w:rsidR="000F10B8" w:rsidRPr="007861D9">
        <w:rPr>
          <w:rFonts w:ascii="Sylfaen" w:hAnsi="Sylfaen"/>
          <w:sz w:val="20"/>
          <w:szCs w:val="20"/>
        </w:rPr>
        <w:t xml:space="preserve">10 </w:t>
      </w:r>
      <w:r w:rsidR="001E396D" w:rsidRPr="007861D9">
        <w:rPr>
          <w:rFonts w:ascii="Sylfaen" w:hAnsi="Sylfaen"/>
          <w:sz w:val="20"/>
          <w:szCs w:val="20"/>
          <w:lang w:val="ka-GE"/>
        </w:rPr>
        <w:t>წლის სამუშაო გამოცდილება შესაბამის დარგში</w:t>
      </w:r>
      <w:r w:rsidR="009608D1" w:rsidRPr="007861D9">
        <w:rPr>
          <w:rFonts w:ascii="Sylfaen" w:hAnsi="Sylfaen"/>
          <w:sz w:val="20"/>
          <w:szCs w:val="20"/>
          <w:lang w:val="ka-GE"/>
        </w:rPr>
        <w:t>;</w:t>
      </w:r>
      <w:r w:rsidR="009608D1" w:rsidRPr="00F55054">
        <w:rPr>
          <w:rFonts w:ascii="Sylfaen" w:hAnsi="Sylfaen"/>
          <w:sz w:val="20"/>
          <w:szCs w:val="20"/>
          <w:lang w:val="ka-GE"/>
        </w:rPr>
        <w:t xml:space="preserve"> </w:t>
      </w:r>
    </w:p>
    <w:p w14:paraId="1E85DAF1" w14:textId="5214EC93" w:rsidR="00C32EB9" w:rsidRPr="00F55054" w:rsidRDefault="00F5539B" w:rsidP="002E3F4B">
      <w:pPr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</w:t>
      </w:r>
      <w:r w:rsidR="009608D1" w:rsidRPr="00F55054">
        <w:rPr>
          <w:rFonts w:ascii="Sylfaen" w:hAnsi="Sylfaen"/>
          <w:sz w:val="20"/>
          <w:szCs w:val="20"/>
          <w:lang w:val="ka-GE"/>
        </w:rPr>
        <w:t>)  ჰქონდეს შესაბამისი სასწავლო კურსის (სილაბუსის) შემუშავების გამოცდილებ</w:t>
      </w:r>
      <w:r w:rsidR="009608D1" w:rsidRPr="00F55054">
        <w:rPr>
          <w:rFonts w:ascii="Sylfaen" w:hAnsi="Sylfaen" w:cs="Sylfaen"/>
          <w:sz w:val="20"/>
          <w:szCs w:val="20"/>
          <w:lang w:val="ka-GE"/>
        </w:rPr>
        <w:t>ა</w:t>
      </w:r>
      <w:r w:rsidR="00FC4C28">
        <w:rPr>
          <w:rFonts w:ascii="Sylfaen" w:hAnsi="Sylfaen" w:cs="Sylfaen"/>
          <w:sz w:val="20"/>
          <w:szCs w:val="20"/>
          <w:lang w:val="ka-GE"/>
        </w:rPr>
        <w:t>.</w:t>
      </w:r>
    </w:p>
    <w:p w14:paraId="27C716D9" w14:textId="3805FE97" w:rsidR="00DA4A6E" w:rsidRPr="00F55054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2BB6FCE2" w:rsidR="00736796" w:rsidRPr="00F55054" w:rsidRDefault="00736796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F55054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F55054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27B76B0B" w14:textId="2B99BF29" w:rsidR="00996955" w:rsidRPr="00F55054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ა) განაცხადი კონკურსში მონაწილეობის მისაღებად</w:t>
      </w:r>
      <w:r w:rsidR="0005789E" w:rsidRPr="00F55054">
        <w:rPr>
          <w:rFonts w:ascii="Sylfaen" w:hAnsi="Sylfaen"/>
          <w:sz w:val="20"/>
          <w:szCs w:val="20"/>
          <w:lang w:val="ka-GE"/>
        </w:rPr>
        <w:t>,</w:t>
      </w:r>
      <w:r w:rsidRPr="00F55054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 ავტობიოგრაფია (CV) </w:t>
      </w:r>
      <w:r w:rsidR="0005789E" w:rsidRPr="00F55054">
        <w:rPr>
          <w:rFonts w:ascii="Sylfaen" w:hAnsi="Sylfaen"/>
          <w:sz w:val="20"/>
          <w:szCs w:val="20"/>
          <w:lang w:val="ka-GE"/>
        </w:rPr>
        <w:t xml:space="preserve">ქართულ და ინგლისურ ენაზე, </w:t>
      </w:r>
      <w:r w:rsidRPr="00F55054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Pr="00F55054">
        <w:rPr>
          <w:rFonts w:ascii="Sylfaen" w:hAnsi="Sylfaen"/>
          <w:sz w:val="20"/>
          <w:szCs w:val="20"/>
          <w:lang w:val="ka-GE"/>
        </w:rPr>
        <w:t>(განაცხადის და CV-ის ფორმა იხილეთ შემდეგ ელექტრონულ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hyperlink r:id="rId9" w:history="1">
        <w:r w:rsidRPr="007321A7">
          <w:rPr>
            <w:rStyle w:val="Hyperlink"/>
            <w:rFonts w:ascii="Sylfaen" w:hAnsi="Sylfaen"/>
            <w:sz w:val="20"/>
            <w:szCs w:val="20"/>
            <w:lang w:val="ka-GE"/>
          </w:rPr>
          <w:t>ბმულზე);</w:t>
        </w:r>
      </w:hyperlink>
    </w:p>
    <w:p w14:paraId="642BD0CD" w14:textId="7413BFF9" w:rsidR="00996955" w:rsidRPr="00F55054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ბ) პირადობის დამადასტურებელი დოკუმენტის ასლი;</w:t>
      </w:r>
    </w:p>
    <w:p w14:paraId="1B4DD4DD" w14:textId="2278D876" w:rsidR="00EA7A0E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გ) </w:t>
      </w:r>
      <w:r w:rsidR="00EA7A0E" w:rsidRPr="00F55054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F55054">
        <w:rPr>
          <w:rFonts w:ascii="Sylfaen" w:hAnsi="Sylfaen"/>
          <w:sz w:val="20"/>
          <w:szCs w:val="20"/>
          <w:lang w:val="ka-GE"/>
        </w:rPr>
        <w:t>ი</w:t>
      </w:r>
      <w:r w:rsidR="00EA7A0E" w:rsidRPr="00F55054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1114DE64" w14:textId="4955B879" w:rsidR="00706C2F" w:rsidRPr="00706C2F" w:rsidRDefault="00706C2F" w:rsidP="00530DF4">
      <w:pPr>
        <w:spacing w:after="200" w:line="240" w:lineRule="auto"/>
        <w:jc w:val="both"/>
        <w:rPr>
          <w:rFonts w:ascii="Sylfaen" w:hAnsi="Sylfaen"/>
          <w:sz w:val="20"/>
          <w:szCs w:val="20"/>
        </w:rPr>
      </w:pPr>
    </w:p>
    <w:p w14:paraId="56869EED" w14:textId="62FBD129" w:rsidR="005C7E44" w:rsidRDefault="002801E1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lastRenderedPageBreak/>
        <w:t>დ</w:t>
      </w:r>
      <w:r w:rsidR="00996955" w:rsidRPr="00F55054">
        <w:rPr>
          <w:rFonts w:ascii="Sylfaen" w:hAnsi="Sylfaen"/>
          <w:sz w:val="20"/>
          <w:szCs w:val="20"/>
          <w:lang w:val="ka-GE"/>
        </w:rPr>
        <w:t>)</w:t>
      </w:r>
      <w:r w:rsidR="002C7CB5" w:rsidRPr="00F55054">
        <w:rPr>
          <w:rFonts w:ascii="Sylfaen" w:hAnsi="Sylfaen"/>
          <w:sz w:val="20"/>
          <w:szCs w:val="20"/>
          <w:lang w:val="ka-GE"/>
        </w:rPr>
        <w:t xml:space="preserve"> უმაღლეს საგანმანათლებლო დაწესებულებაში </w:t>
      </w:r>
      <w:r w:rsidR="00996955" w:rsidRPr="00F55054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682C3E" w:rsidRPr="00F55054">
        <w:rPr>
          <w:rFonts w:ascii="Sylfaen" w:hAnsi="Sylfaen"/>
          <w:sz w:val="20"/>
          <w:szCs w:val="20"/>
          <w:lang w:val="ka-GE"/>
        </w:rPr>
        <w:t xml:space="preserve"> და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CD71B9" w:rsidRPr="00F55054">
        <w:rPr>
          <w:rFonts w:ascii="Sylfaen" w:hAnsi="Sylfaen"/>
          <w:sz w:val="20"/>
          <w:szCs w:val="20"/>
          <w:lang w:val="ka-GE"/>
        </w:rPr>
        <w:t>;</w:t>
      </w:r>
    </w:p>
    <w:p w14:paraId="719402E3" w14:textId="7E605938" w:rsidR="002801E1" w:rsidRPr="00F55054" w:rsidRDefault="002801E1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ე) შესაბამის დარგში პრაქტიკული გამოცდილების დამადასტურებელი დოკუმენტი</w:t>
      </w:r>
      <w:bookmarkStart w:id="0" w:name="_GoBack"/>
      <w:bookmarkEnd w:id="0"/>
      <w:r>
        <w:rPr>
          <w:rFonts w:ascii="Sylfaen" w:hAnsi="Sylfaen"/>
          <w:sz w:val="20"/>
          <w:szCs w:val="20"/>
          <w:lang w:val="ka-GE"/>
        </w:rPr>
        <w:t>;</w:t>
      </w:r>
    </w:p>
    <w:p w14:paraId="26102359" w14:textId="6C7824CA" w:rsidR="00996955" w:rsidRPr="00F55054" w:rsidRDefault="002801E1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ვ</w:t>
      </w:r>
      <w:r w:rsidR="006109F9" w:rsidRPr="00F55054">
        <w:rPr>
          <w:rFonts w:ascii="Sylfaen" w:hAnsi="Sylfaen"/>
          <w:sz w:val="20"/>
          <w:szCs w:val="20"/>
          <w:lang w:val="ka-GE"/>
        </w:rPr>
        <w:t xml:space="preserve">) 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შესაბამისი სილაბუსები (ნაბეჭდი </w:t>
      </w:r>
      <w:r w:rsidR="00C85E4E" w:rsidRPr="00F55054">
        <w:rPr>
          <w:rFonts w:ascii="Sylfaen" w:hAnsi="Sylfaen"/>
          <w:sz w:val="20"/>
          <w:szCs w:val="20"/>
          <w:lang w:val="ka-GE"/>
        </w:rPr>
        <w:t>ან</w:t>
      </w:r>
      <w:r w:rsidR="00996955" w:rsidRPr="00F55054">
        <w:rPr>
          <w:rFonts w:ascii="Sylfaen" w:hAnsi="Sylfaen"/>
          <w:sz w:val="20"/>
          <w:szCs w:val="20"/>
          <w:lang w:val="ka-GE"/>
        </w:rPr>
        <w:t xml:space="preserve"> ელექტრონული ვერსია)</w:t>
      </w:r>
      <w:r w:rsidR="00C85E4E" w:rsidRPr="00F55054">
        <w:rPr>
          <w:rFonts w:ascii="Sylfaen" w:hAnsi="Sylfaen"/>
          <w:sz w:val="20"/>
          <w:szCs w:val="20"/>
          <w:lang w:val="ka-GE"/>
        </w:rPr>
        <w:t xml:space="preserve">; </w:t>
      </w:r>
      <w:r w:rsidR="005C7E44" w:rsidRPr="00F55054">
        <w:rPr>
          <w:rFonts w:ascii="Sylfaen" w:hAnsi="Sylfaen"/>
          <w:sz w:val="20"/>
          <w:szCs w:val="20"/>
          <w:lang w:val="ka-GE"/>
        </w:rPr>
        <w:t xml:space="preserve"> </w:t>
      </w:r>
    </w:p>
    <w:p w14:paraId="5A0D7443" w14:textId="1C60FF81" w:rsidR="001647B5" w:rsidRPr="00F55054" w:rsidRDefault="002801E1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ზ</w:t>
      </w:r>
      <w:r w:rsidR="006109F9" w:rsidRPr="00F55054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231916" w:rsidRPr="00F55054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F55054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F55054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094A6B63" w14:textId="77777777" w:rsidR="00AF6C09" w:rsidRPr="00F55054" w:rsidRDefault="00AF6C09" w:rsidP="00530DF4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51320EC6" w14:textId="18AE3910" w:rsidR="001647B5" w:rsidRPr="00F55054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F55054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F55054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მეორე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F55054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F55054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კონკურსის ვადები</w:t>
      </w:r>
      <w:r w:rsidR="00C16BB0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671707FC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 გამოცხადებულია 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2025 წლის </w:t>
      </w:r>
      <w:r w:rsidR="00DD58F0" w:rsidRPr="007861D9">
        <w:rPr>
          <w:rFonts w:ascii="Sylfaen" w:hAnsi="Sylfaen"/>
          <w:bCs/>
          <w:noProof/>
          <w:sz w:val="20"/>
          <w:szCs w:val="20"/>
          <w:lang w:val="ka-GE"/>
        </w:rPr>
        <w:t>21 თებერვლიდან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61536FC7" w14:textId="7B16E6F5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="00204C05" w:rsidRPr="007861D9">
        <w:rPr>
          <w:rFonts w:ascii="Sylfaen" w:hAnsi="Sylfaen" w:cs="Sylfaen"/>
          <w:bCs/>
          <w:noProof/>
          <w:sz w:val="20"/>
          <w:szCs w:val="20"/>
        </w:rPr>
        <w:t>2025</w:t>
      </w:r>
      <w:r w:rsidR="00204C05" w:rsidRPr="007861D9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წლის 2</w:t>
      </w:r>
      <w:r w:rsidR="007861D9" w:rsidRPr="007861D9">
        <w:rPr>
          <w:rFonts w:ascii="Sylfaen" w:hAnsi="Sylfaen" w:cs="Sylfaen"/>
          <w:bCs/>
          <w:noProof/>
          <w:sz w:val="20"/>
          <w:szCs w:val="20"/>
          <w:lang w:val="ka-GE"/>
        </w:rPr>
        <w:t>4</w:t>
      </w:r>
      <w:r w:rsidR="00204C05" w:rsidRPr="007861D9">
        <w:rPr>
          <w:rFonts w:ascii="Sylfaen" w:hAnsi="Sylfaen" w:cs="Sylfaen"/>
          <w:bCs/>
          <w:noProof/>
          <w:sz w:val="20"/>
          <w:szCs w:val="20"/>
          <w:lang w:val="ka-GE"/>
        </w:rPr>
        <w:t xml:space="preserve"> მარტიდან 28 მარტის ჩათვლით;</w:t>
      </w:r>
    </w:p>
    <w:p w14:paraId="58F420EC" w14:textId="269AC147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>2025 წლის 4 აპრილისა;</w:t>
      </w:r>
    </w:p>
    <w:p w14:paraId="289FF2B3" w14:textId="60855342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/>
          <w:bCs/>
          <w:noProof/>
          <w:sz w:val="20"/>
          <w:szCs w:val="20"/>
          <w:lang w:val="ka-GE"/>
        </w:rPr>
        <w:t>კონკურსის მეორე ეტაპი ჩატარდება არაუგვიანეს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2025 წლის</w:t>
      </w:r>
      <w:r w:rsidR="007861D9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10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აპრილისა;</w:t>
      </w:r>
    </w:p>
    <w:p w14:paraId="1B2E8543" w14:textId="774C4082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>2025 წლის 11 აპრილისა;</w:t>
      </w:r>
    </w:p>
    <w:p w14:paraId="62BB12B6" w14:textId="549C2759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7861D9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7861D9">
        <w:rPr>
          <w:rFonts w:ascii="Sylfaen" w:hAnsi="Sylfaen"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7861D9">
        <w:rPr>
          <w:rFonts w:ascii="Sylfaen" w:hAnsi="Sylfaen"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7861D9">
        <w:rPr>
          <w:rFonts w:ascii="Sylfaen" w:hAnsi="Sylfaen"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7861D9">
        <w:rPr>
          <w:rFonts w:ascii="Sylfaen" w:hAnsi="Sylfaen"/>
          <w:sz w:val="20"/>
          <w:szCs w:val="20"/>
          <w:lang w:val="ka-GE"/>
        </w:rPr>
        <w:t xml:space="preserve"> </w:t>
      </w:r>
      <w:r w:rsidRPr="007861D9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>2025 წლის 14 აპრილიდან 15 აპრილის ჩათვლით.</w:t>
      </w:r>
    </w:p>
    <w:p w14:paraId="5E114A3F" w14:textId="77777777" w:rsidR="00736796" w:rsidRPr="00F55054" w:rsidRDefault="00736796" w:rsidP="00530DF4">
      <w:pPr>
        <w:pStyle w:val="ListParagraph"/>
        <w:spacing w:after="0"/>
        <w:ind w:left="450" w:hanging="36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F55054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F55054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F55054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F55054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F55054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F55054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7B9D" w14:textId="77777777" w:rsidR="00E03ACD" w:rsidRDefault="00E03ACD" w:rsidP="00EB0643">
      <w:pPr>
        <w:spacing w:after="0" w:line="240" w:lineRule="auto"/>
      </w:pPr>
      <w:r>
        <w:separator/>
      </w:r>
    </w:p>
  </w:endnote>
  <w:endnote w:type="continuationSeparator" w:id="0">
    <w:p w14:paraId="770E8126" w14:textId="77777777" w:rsidR="00E03ACD" w:rsidRDefault="00E03ACD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9A1D" w14:textId="77777777" w:rsidR="00E03ACD" w:rsidRDefault="00E03ACD" w:rsidP="00EB0643">
      <w:pPr>
        <w:spacing w:after="0" w:line="240" w:lineRule="auto"/>
      </w:pPr>
      <w:r>
        <w:separator/>
      </w:r>
    </w:p>
  </w:footnote>
  <w:footnote w:type="continuationSeparator" w:id="0">
    <w:p w14:paraId="6961BBD2" w14:textId="77777777" w:rsidR="00E03ACD" w:rsidRDefault="00E03ACD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9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8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38"/>
  </w:num>
  <w:num w:numId="5">
    <w:abstractNumId w:val="43"/>
  </w:num>
  <w:num w:numId="6">
    <w:abstractNumId w:val="35"/>
  </w:num>
  <w:num w:numId="7">
    <w:abstractNumId w:val="28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3"/>
  </w:num>
  <w:num w:numId="13">
    <w:abstractNumId w:val="41"/>
  </w:num>
  <w:num w:numId="14">
    <w:abstractNumId w:val="29"/>
  </w:num>
  <w:num w:numId="15">
    <w:abstractNumId w:val="26"/>
  </w:num>
  <w:num w:numId="16">
    <w:abstractNumId w:val="18"/>
  </w:num>
  <w:num w:numId="17">
    <w:abstractNumId w:val="32"/>
  </w:num>
  <w:num w:numId="18">
    <w:abstractNumId w:val="34"/>
  </w:num>
  <w:num w:numId="19">
    <w:abstractNumId w:val="11"/>
  </w:num>
  <w:num w:numId="20">
    <w:abstractNumId w:val="1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5"/>
  </w:num>
  <w:num w:numId="29">
    <w:abstractNumId w:val="7"/>
  </w:num>
  <w:num w:numId="30">
    <w:abstractNumId w:val="5"/>
  </w:num>
  <w:num w:numId="31">
    <w:abstractNumId w:val="34"/>
  </w:num>
  <w:num w:numId="32">
    <w:abstractNumId w:val="42"/>
  </w:num>
  <w:num w:numId="33">
    <w:abstractNumId w:val="10"/>
  </w:num>
  <w:num w:numId="34">
    <w:abstractNumId w:val="14"/>
  </w:num>
  <w:num w:numId="35">
    <w:abstractNumId w:val="39"/>
  </w:num>
  <w:num w:numId="36">
    <w:abstractNumId w:val="0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  <w:num w:numId="41">
    <w:abstractNumId w:val="44"/>
  </w:num>
  <w:num w:numId="42">
    <w:abstractNumId w:val="21"/>
  </w:num>
  <w:num w:numId="43">
    <w:abstractNumId w:val="12"/>
  </w:num>
  <w:num w:numId="44">
    <w:abstractNumId w:val="25"/>
  </w:num>
  <w:num w:numId="45">
    <w:abstractNumId w:val="16"/>
  </w:num>
  <w:num w:numId="46">
    <w:abstractNumId w:val="33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502B"/>
    <w:rsid w:val="0002645A"/>
    <w:rsid w:val="0003102C"/>
    <w:rsid w:val="00031831"/>
    <w:rsid w:val="000448A4"/>
    <w:rsid w:val="00053A51"/>
    <w:rsid w:val="00053FD7"/>
    <w:rsid w:val="0005789E"/>
    <w:rsid w:val="000607BD"/>
    <w:rsid w:val="00076B02"/>
    <w:rsid w:val="00083D67"/>
    <w:rsid w:val="000A422C"/>
    <w:rsid w:val="000C4EAB"/>
    <w:rsid w:val="000D0F99"/>
    <w:rsid w:val="000D2904"/>
    <w:rsid w:val="000D3CB6"/>
    <w:rsid w:val="000D43D9"/>
    <w:rsid w:val="000D6FDF"/>
    <w:rsid w:val="000E4B0D"/>
    <w:rsid w:val="000F10B8"/>
    <w:rsid w:val="000F3A75"/>
    <w:rsid w:val="000F7E62"/>
    <w:rsid w:val="00112B72"/>
    <w:rsid w:val="00114BD0"/>
    <w:rsid w:val="001150FE"/>
    <w:rsid w:val="00121B2F"/>
    <w:rsid w:val="00126C94"/>
    <w:rsid w:val="001278DD"/>
    <w:rsid w:val="00135D80"/>
    <w:rsid w:val="00144879"/>
    <w:rsid w:val="001535C3"/>
    <w:rsid w:val="0015785C"/>
    <w:rsid w:val="00157D5B"/>
    <w:rsid w:val="00161AA9"/>
    <w:rsid w:val="001647B5"/>
    <w:rsid w:val="00166EE7"/>
    <w:rsid w:val="0018579B"/>
    <w:rsid w:val="00192672"/>
    <w:rsid w:val="001965E6"/>
    <w:rsid w:val="001977A0"/>
    <w:rsid w:val="001A4E4B"/>
    <w:rsid w:val="001A5FCD"/>
    <w:rsid w:val="001C5449"/>
    <w:rsid w:val="001D2401"/>
    <w:rsid w:val="001D3248"/>
    <w:rsid w:val="001E1CDD"/>
    <w:rsid w:val="001E396D"/>
    <w:rsid w:val="001E4BB5"/>
    <w:rsid w:val="001F01C9"/>
    <w:rsid w:val="00204C05"/>
    <w:rsid w:val="00216755"/>
    <w:rsid w:val="00217CC1"/>
    <w:rsid w:val="0022740A"/>
    <w:rsid w:val="00231916"/>
    <w:rsid w:val="0024006B"/>
    <w:rsid w:val="0025124C"/>
    <w:rsid w:val="00265E7D"/>
    <w:rsid w:val="00277FDA"/>
    <w:rsid w:val="002801E1"/>
    <w:rsid w:val="00281D5D"/>
    <w:rsid w:val="0029015C"/>
    <w:rsid w:val="00297910"/>
    <w:rsid w:val="00297AFF"/>
    <w:rsid w:val="002A1A7C"/>
    <w:rsid w:val="002A5249"/>
    <w:rsid w:val="002B7F42"/>
    <w:rsid w:val="002C2D5E"/>
    <w:rsid w:val="002C7CB5"/>
    <w:rsid w:val="002D76D6"/>
    <w:rsid w:val="002E1185"/>
    <w:rsid w:val="002E37C1"/>
    <w:rsid w:val="002E3F4B"/>
    <w:rsid w:val="002E76C7"/>
    <w:rsid w:val="002F3074"/>
    <w:rsid w:val="002F6423"/>
    <w:rsid w:val="002F73CE"/>
    <w:rsid w:val="003010E0"/>
    <w:rsid w:val="0030429A"/>
    <w:rsid w:val="00315A65"/>
    <w:rsid w:val="00340C95"/>
    <w:rsid w:val="003436BF"/>
    <w:rsid w:val="003437E0"/>
    <w:rsid w:val="003551F3"/>
    <w:rsid w:val="00357867"/>
    <w:rsid w:val="00362613"/>
    <w:rsid w:val="00364647"/>
    <w:rsid w:val="00364C3D"/>
    <w:rsid w:val="0037033A"/>
    <w:rsid w:val="0037112F"/>
    <w:rsid w:val="0037444D"/>
    <w:rsid w:val="0037714B"/>
    <w:rsid w:val="00385411"/>
    <w:rsid w:val="003955F5"/>
    <w:rsid w:val="003A0F13"/>
    <w:rsid w:val="003A4C8A"/>
    <w:rsid w:val="003C764D"/>
    <w:rsid w:val="003D2C36"/>
    <w:rsid w:val="003D2D49"/>
    <w:rsid w:val="003E0777"/>
    <w:rsid w:val="003E4ECB"/>
    <w:rsid w:val="003E59C7"/>
    <w:rsid w:val="00400FAD"/>
    <w:rsid w:val="004016E2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4FA9"/>
    <w:rsid w:val="00473976"/>
    <w:rsid w:val="004835C2"/>
    <w:rsid w:val="00487996"/>
    <w:rsid w:val="00491862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38D1"/>
    <w:rsid w:val="004E3A0E"/>
    <w:rsid w:val="004E4D70"/>
    <w:rsid w:val="004F5A66"/>
    <w:rsid w:val="004F71FF"/>
    <w:rsid w:val="00501D90"/>
    <w:rsid w:val="00505D3A"/>
    <w:rsid w:val="00507628"/>
    <w:rsid w:val="00530DF4"/>
    <w:rsid w:val="00542C26"/>
    <w:rsid w:val="00547202"/>
    <w:rsid w:val="00552754"/>
    <w:rsid w:val="005626C4"/>
    <w:rsid w:val="00582616"/>
    <w:rsid w:val="005946E9"/>
    <w:rsid w:val="00596AFA"/>
    <w:rsid w:val="005A5EBC"/>
    <w:rsid w:val="005B2CD7"/>
    <w:rsid w:val="005C6536"/>
    <w:rsid w:val="005C7E44"/>
    <w:rsid w:val="005D5AD3"/>
    <w:rsid w:val="005F33E0"/>
    <w:rsid w:val="006065CD"/>
    <w:rsid w:val="006100A1"/>
    <w:rsid w:val="006109F9"/>
    <w:rsid w:val="00636AD4"/>
    <w:rsid w:val="00637163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1141"/>
    <w:rsid w:val="006A2A6D"/>
    <w:rsid w:val="006A34C3"/>
    <w:rsid w:val="006A4170"/>
    <w:rsid w:val="006C64ED"/>
    <w:rsid w:val="006E22F2"/>
    <w:rsid w:val="00705C66"/>
    <w:rsid w:val="00706C2F"/>
    <w:rsid w:val="00707901"/>
    <w:rsid w:val="0071107F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813A2"/>
    <w:rsid w:val="007861D9"/>
    <w:rsid w:val="007953E1"/>
    <w:rsid w:val="0079714D"/>
    <w:rsid w:val="007A76CA"/>
    <w:rsid w:val="007B1300"/>
    <w:rsid w:val="007B1E6C"/>
    <w:rsid w:val="007B2A96"/>
    <w:rsid w:val="007B5342"/>
    <w:rsid w:val="007B57E9"/>
    <w:rsid w:val="007B6544"/>
    <w:rsid w:val="007B7808"/>
    <w:rsid w:val="007D0EA0"/>
    <w:rsid w:val="007D78EF"/>
    <w:rsid w:val="007E01DC"/>
    <w:rsid w:val="007F5F63"/>
    <w:rsid w:val="00800113"/>
    <w:rsid w:val="0080236F"/>
    <w:rsid w:val="00803B12"/>
    <w:rsid w:val="0082778B"/>
    <w:rsid w:val="008305D4"/>
    <w:rsid w:val="008377F8"/>
    <w:rsid w:val="0084477A"/>
    <w:rsid w:val="00854498"/>
    <w:rsid w:val="00856EE1"/>
    <w:rsid w:val="0086677E"/>
    <w:rsid w:val="00870075"/>
    <w:rsid w:val="00871B2A"/>
    <w:rsid w:val="00872CE8"/>
    <w:rsid w:val="00881B29"/>
    <w:rsid w:val="008830B6"/>
    <w:rsid w:val="00896C89"/>
    <w:rsid w:val="008A48E8"/>
    <w:rsid w:val="008A778A"/>
    <w:rsid w:val="008C3E6C"/>
    <w:rsid w:val="008C4929"/>
    <w:rsid w:val="008D0257"/>
    <w:rsid w:val="008D23EA"/>
    <w:rsid w:val="008D2DD1"/>
    <w:rsid w:val="008D678E"/>
    <w:rsid w:val="008E3E4A"/>
    <w:rsid w:val="0090226F"/>
    <w:rsid w:val="00903DAB"/>
    <w:rsid w:val="009054A2"/>
    <w:rsid w:val="00910E97"/>
    <w:rsid w:val="0091672E"/>
    <w:rsid w:val="009229A4"/>
    <w:rsid w:val="00927404"/>
    <w:rsid w:val="0093413E"/>
    <w:rsid w:val="009364BA"/>
    <w:rsid w:val="0094384E"/>
    <w:rsid w:val="00953738"/>
    <w:rsid w:val="009608D1"/>
    <w:rsid w:val="0096265B"/>
    <w:rsid w:val="00972549"/>
    <w:rsid w:val="009747D5"/>
    <w:rsid w:val="00984856"/>
    <w:rsid w:val="0099508C"/>
    <w:rsid w:val="009950AA"/>
    <w:rsid w:val="00996955"/>
    <w:rsid w:val="009A4350"/>
    <w:rsid w:val="009B282A"/>
    <w:rsid w:val="009C03BA"/>
    <w:rsid w:val="009C19CF"/>
    <w:rsid w:val="009D1C76"/>
    <w:rsid w:val="009F0DB2"/>
    <w:rsid w:val="00A002F1"/>
    <w:rsid w:val="00A03617"/>
    <w:rsid w:val="00A068CF"/>
    <w:rsid w:val="00A15E2E"/>
    <w:rsid w:val="00A17DC3"/>
    <w:rsid w:val="00A27CE3"/>
    <w:rsid w:val="00A42E5C"/>
    <w:rsid w:val="00A50DB4"/>
    <w:rsid w:val="00A53C53"/>
    <w:rsid w:val="00A629C7"/>
    <w:rsid w:val="00A75AC6"/>
    <w:rsid w:val="00A90DE5"/>
    <w:rsid w:val="00A96EA2"/>
    <w:rsid w:val="00AB0C86"/>
    <w:rsid w:val="00AB2E13"/>
    <w:rsid w:val="00AB4B48"/>
    <w:rsid w:val="00AB6F5A"/>
    <w:rsid w:val="00AC6916"/>
    <w:rsid w:val="00AD0A9F"/>
    <w:rsid w:val="00AD56C1"/>
    <w:rsid w:val="00AF6C09"/>
    <w:rsid w:val="00B07FF0"/>
    <w:rsid w:val="00B1653A"/>
    <w:rsid w:val="00B2742E"/>
    <w:rsid w:val="00B33216"/>
    <w:rsid w:val="00B66B8E"/>
    <w:rsid w:val="00B71C03"/>
    <w:rsid w:val="00B75B80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E1653"/>
    <w:rsid w:val="00BE3BC7"/>
    <w:rsid w:val="00BF1E60"/>
    <w:rsid w:val="00BF224A"/>
    <w:rsid w:val="00C04E5C"/>
    <w:rsid w:val="00C16BB0"/>
    <w:rsid w:val="00C21AF4"/>
    <w:rsid w:val="00C32EB9"/>
    <w:rsid w:val="00C47277"/>
    <w:rsid w:val="00C745DC"/>
    <w:rsid w:val="00C75A8B"/>
    <w:rsid w:val="00C775FF"/>
    <w:rsid w:val="00C85E4E"/>
    <w:rsid w:val="00C95C51"/>
    <w:rsid w:val="00CA3CEA"/>
    <w:rsid w:val="00CD0BF1"/>
    <w:rsid w:val="00CD71B9"/>
    <w:rsid w:val="00CE49F2"/>
    <w:rsid w:val="00CF2C17"/>
    <w:rsid w:val="00CF3F9B"/>
    <w:rsid w:val="00D0393B"/>
    <w:rsid w:val="00D1259B"/>
    <w:rsid w:val="00D30247"/>
    <w:rsid w:val="00D34B83"/>
    <w:rsid w:val="00D64641"/>
    <w:rsid w:val="00D85259"/>
    <w:rsid w:val="00D86EB4"/>
    <w:rsid w:val="00D95DC4"/>
    <w:rsid w:val="00D96D5F"/>
    <w:rsid w:val="00DA0017"/>
    <w:rsid w:val="00DA0D0F"/>
    <w:rsid w:val="00DA4A6E"/>
    <w:rsid w:val="00DB4FA3"/>
    <w:rsid w:val="00DC025C"/>
    <w:rsid w:val="00DC790D"/>
    <w:rsid w:val="00DD2140"/>
    <w:rsid w:val="00DD229B"/>
    <w:rsid w:val="00DD58F0"/>
    <w:rsid w:val="00DE0749"/>
    <w:rsid w:val="00DF0778"/>
    <w:rsid w:val="00E022B8"/>
    <w:rsid w:val="00E03ACD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38A5"/>
    <w:rsid w:val="00E95EA5"/>
    <w:rsid w:val="00E97929"/>
    <w:rsid w:val="00EA7A0E"/>
    <w:rsid w:val="00EB0643"/>
    <w:rsid w:val="00EB2442"/>
    <w:rsid w:val="00ED4FEA"/>
    <w:rsid w:val="00F2208C"/>
    <w:rsid w:val="00F22A6C"/>
    <w:rsid w:val="00F25CE3"/>
    <w:rsid w:val="00F34416"/>
    <w:rsid w:val="00F44B3B"/>
    <w:rsid w:val="00F44DC3"/>
    <w:rsid w:val="00F55054"/>
    <w:rsid w:val="00F5539B"/>
    <w:rsid w:val="00F7291B"/>
    <w:rsid w:val="00F84230"/>
    <w:rsid w:val="00F93A79"/>
    <w:rsid w:val="00FA3973"/>
    <w:rsid w:val="00FA7847"/>
    <w:rsid w:val="00FB35B4"/>
    <w:rsid w:val="00FC3E78"/>
    <w:rsid w:val="00FC4C28"/>
    <w:rsid w:val="00FC6DCB"/>
    <w:rsid w:val="00FD42BB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.edu.ge/ge/news/2575-samartlis-humanitarul-da-sotsialur-metsnierebata-pakultetze-akademiuri-tanamdebobe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F00B-50BD-45ED-BE21-5C7C306E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19</cp:revision>
  <cp:lastPrinted>2024-04-02T12:24:00Z</cp:lastPrinted>
  <dcterms:created xsi:type="dcterms:W3CDTF">2025-02-21T07:32:00Z</dcterms:created>
  <dcterms:modified xsi:type="dcterms:W3CDTF">2025-02-21T10:07:00Z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