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3D04D" w14:textId="1A50D3D3" w:rsidR="00375426" w:rsidRPr="00384236" w:rsidRDefault="00003680" w:rsidP="00D22CD6">
      <w:pPr>
        <w:tabs>
          <w:tab w:val="left" w:pos="990"/>
        </w:tabs>
        <w:ind w:left="-680"/>
        <w:jc w:val="both"/>
        <w:rPr>
          <w:rFonts w:ascii="DejaVu Sans" w:hAnsi="DejaVu Sans"/>
          <w:lang w:val="ka-GE"/>
        </w:rPr>
      </w:pPr>
      <w:r>
        <w:rPr>
          <w:noProof/>
        </w:rPr>
        <w:pict w14:anchorId="64C62B41">
          <v:shapetype id="_x0000_t202" coordsize="21600,21600" o:spt="202" path="m,l,21600r21600,l21600,xe">
            <v:stroke joinstyle="miter"/>
            <v:path gradientshapeok="t" o:connecttype="rect"/>
          </v:shapetype>
          <v:shape id="Text Box 2" o:spid="_x0000_s1029" type="#_x0000_t202" style="position:absolute;left:0;text-align:left;margin-left:0;margin-top:169.55pt;width:195.75pt;height:76.35pt;z-index:251662848;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stroked="f">
            <v:textbox style="mso-next-textbox:#Text Box 2">
              <w:txbxContent>
                <w:p w14:paraId="71BE2AC7" w14:textId="1C1B3E45" w:rsidR="002F75BB" w:rsidRPr="00E756CF" w:rsidRDefault="002F75BB" w:rsidP="00E756CF">
                  <w:pPr>
                    <w:rPr>
                      <w:rFonts w:ascii="Sylfaen" w:hAnsi="Sylfaen"/>
                      <w:i/>
                      <w:sz w:val="16"/>
                      <w:szCs w:val="16"/>
                      <w:lang w:val="ka-GE"/>
                    </w:rPr>
                  </w:pPr>
                  <w:r w:rsidRPr="00E756CF">
                    <w:rPr>
                      <w:rFonts w:ascii="Sylfaen" w:hAnsi="Sylfaen"/>
                      <w:i/>
                      <w:sz w:val="16"/>
                      <w:szCs w:val="16"/>
                      <w:lang w:val="ka-GE"/>
                    </w:rPr>
                    <w:t>დოკუმენტი დამტკიცებულია უნივერსიტეტის 2020 წლის 19 მარტის № 81 ბრძანებით</w:t>
                  </w:r>
                </w:p>
                <w:p w14:paraId="3E0C06FC" w14:textId="4E404981" w:rsidR="00AC0361" w:rsidRPr="00E756CF" w:rsidRDefault="00AC0361" w:rsidP="00E756CF">
                  <w:pPr>
                    <w:rPr>
                      <w:i/>
                      <w:sz w:val="16"/>
                      <w:szCs w:val="16"/>
                    </w:rPr>
                  </w:pPr>
                  <w:r w:rsidRPr="00E756CF">
                    <w:rPr>
                      <w:rFonts w:ascii="Sylfaen" w:hAnsi="Sylfaen"/>
                      <w:i/>
                      <w:sz w:val="16"/>
                      <w:szCs w:val="16"/>
                      <w:lang w:val="ka-GE"/>
                    </w:rPr>
                    <w:t xml:space="preserve">დოკუმენტში ცვლილებები განხორციელდა 2020 წლის 5 ოქტომბრის №276 </w:t>
                  </w:r>
                  <w:r w:rsidR="00384236">
                    <w:rPr>
                      <w:rFonts w:ascii="Sylfaen" w:hAnsi="Sylfaen"/>
                      <w:i/>
                      <w:sz w:val="16"/>
                      <w:szCs w:val="16"/>
                      <w:lang w:val="ka-GE"/>
                    </w:rPr>
                    <w:t xml:space="preserve"> და 2022 წლის 6 დეკემბრის N </w:t>
                  </w:r>
                  <w:r w:rsidR="005E5ABD" w:rsidRPr="005E5ABD">
                    <w:rPr>
                      <w:rFonts w:ascii="Sylfaen" w:hAnsi="Sylfaen"/>
                      <w:i/>
                      <w:sz w:val="16"/>
                      <w:szCs w:val="16"/>
                      <w:lang w:val="ka-GE"/>
                    </w:rPr>
                    <w:t>140120</w:t>
                  </w:r>
                  <w:r w:rsidR="005E5ABD">
                    <w:rPr>
                      <w:rFonts w:ascii="Sylfaen" w:hAnsi="Sylfaen"/>
                      <w:i/>
                      <w:sz w:val="16"/>
                      <w:szCs w:val="16"/>
                      <w:lang w:val="ka-GE"/>
                    </w:rPr>
                    <w:t xml:space="preserve"> </w:t>
                  </w:r>
                  <w:r w:rsidRPr="00E756CF">
                    <w:rPr>
                      <w:rFonts w:ascii="Sylfaen" w:hAnsi="Sylfaen"/>
                      <w:i/>
                      <w:sz w:val="16"/>
                      <w:szCs w:val="16"/>
                      <w:lang w:val="ka-GE"/>
                    </w:rPr>
                    <w:t>ბრძანებ</w:t>
                  </w:r>
                  <w:r w:rsidR="005E5ABD">
                    <w:rPr>
                      <w:rFonts w:ascii="Sylfaen" w:hAnsi="Sylfaen"/>
                      <w:i/>
                      <w:sz w:val="16"/>
                      <w:szCs w:val="16"/>
                      <w:lang w:val="ka-GE"/>
                    </w:rPr>
                    <w:t>ებ</w:t>
                  </w:r>
                  <w:bookmarkStart w:id="0" w:name="_GoBack"/>
                  <w:bookmarkEnd w:id="0"/>
                  <w:r w:rsidRPr="00E756CF">
                    <w:rPr>
                      <w:rFonts w:ascii="Sylfaen" w:hAnsi="Sylfaen"/>
                      <w:i/>
                      <w:sz w:val="16"/>
                      <w:szCs w:val="16"/>
                      <w:lang w:val="ka-GE"/>
                    </w:rPr>
                    <w:t>ით</w:t>
                  </w:r>
                </w:p>
              </w:txbxContent>
            </v:textbox>
            <w10:wrap type="square"/>
          </v:shape>
        </w:pict>
      </w:r>
      <w:r>
        <w:rPr>
          <w:rFonts w:ascii="DejaVu Sans" w:hAnsi="DejaVu Sans"/>
          <w:lang w:val="ka-GE"/>
        </w:rPr>
        <w:pict w14:anchorId="4181CB86">
          <v:shape id="Text Box 50" o:spid="_x0000_s1026" type="#_x0000_t202" style="position:absolute;left:0;text-align:left;margin-left:0;margin-top:343.75pt;width:571.7pt;height:361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style="mso-next-textbox:#Text Box 50">
              <w:txbxContent>
                <w:p w14:paraId="4CDD435E" w14:textId="77777777" w:rsidR="00355A61" w:rsidRDefault="00355A61" w:rsidP="00D73EB2">
                  <w:pPr>
                    <w:jc w:val="center"/>
                    <w:rPr>
                      <w:rFonts w:ascii="Sylfaen" w:hAnsi="Sylfaen"/>
                      <w:b/>
                      <w:color w:val="2F5496" w:themeColor="accent1" w:themeShade="BF"/>
                      <w:sz w:val="40"/>
                      <w:szCs w:val="76"/>
                      <w:lang w:val="ka-GE"/>
                    </w:rPr>
                  </w:pPr>
                </w:p>
                <w:p w14:paraId="5F6E44AA" w14:textId="77777777" w:rsidR="00355A61" w:rsidRDefault="00355A61" w:rsidP="00D73EB2">
                  <w:pPr>
                    <w:jc w:val="center"/>
                    <w:rPr>
                      <w:rFonts w:ascii="Sylfaen" w:hAnsi="Sylfaen"/>
                      <w:b/>
                      <w:color w:val="2F5496" w:themeColor="accent1" w:themeShade="BF"/>
                      <w:sz w:val="40"/>
                      <w:szCs w:val="76"/>
                      <w:lang w:val="ka-GE"/>
                    </w:rPr>
                  </w:pPr>
                  <w:r>
                    <w:rPr>
                      <w:rFonts w:ascii="Sylfaen" w:hAnsi="Sylfaen"/>
                      <w:b/>
                      <w:color w:val="2F5496" w:themeColor="accent1" w:themeShade="BF"/>
                      <w:sz w:val="40"/>
                      <w:szCs w:val="76"/>
                      <w:lang w:val="ka-GE"/>
                    </w:rPr>
                    <w:t xml:space="preserve">შპს ევროპის უნივერსიტეტის </w:t>
                  </w:r>
                </w:p>
                <w:p w14:paraId="244D0D98" w14:textId="77777777" w:rsidR="00A977E4" w:rsidRPr="00BE7449" w:rsidRDefault="00355A61" w:rsidP="00D73EB2">
                  <w:pPr>
                    <w:jc w:val="center"/>
                    <w:rPr>
                      <w:rFonts w:ascii="Sylfaen" w:hAnsi="Sylfaen"/>
                      <w:b/>
                      <w:color w:val="2F5496" w:themeColor="accent1" w:themeShade="BF"/>
                      <w:sz w:val="40"/>
                      <w:szCs w:val="76"/>
                      <w:lang w:val="ka-GE"/>
                    </w:rPr>
                  </w:pPr>
                  <w:r>
                    <w:rPr>
                      <w:rFonts w:ascii="Sylfaen" w:hAnsi="Sylfaen"/>
                      <w:b/>
                      <w:color w:val="2F5496" w:themeColor="accent1" w:themeShade="BF"/>
                      <w:sz w:val="40"/>
                      <w:szCs w:val="76"/>
                      <w:lang w:val="ka-GE"/>
                    </w:rPr>
                    <w:t>ბიბლიოთეკით სარგებლობის წესი</w:t>
                  </w:r>
                </w:p>
                <w:p w14:paraId="3B0F3FE9" w14:textId="77777777" w:rsidR="00A977E4" w:rsidRDefault="00A977E4" w:rsidP="007F4A58">
                  <w:pPr>
                    <w:jc w:val="center"/>
                    <w:rPr>
                      <w:rFonts w:ascii="BPG Nino Mtavruli" w:hAnsi="BPG Nino Mtavruli"/>
                      <w:color w:val="2F5496" w:themeColor="accent1" w:themeShade="BF"/>
                      <w:sz w:val="96"/>
                      <w:szCs w:val="76"/>
                      <w:lang w:val="ka-GE"/>
                    </w:rPr>
                  </w:pPr>
                </w:p>
                <w:p w14:paraId="53139041" w14:textId="77777777" w:rsidR="00A977E4" w:rsidRDefault="00A977E4" w:rsidP="007F4A58">
                  <w:pPr>
                    <w:jc w:val="center"/>
                    <w:rPr>
                      <w:rFonts w:ascii="BPG Nino Mtavruli" w:hAnsi="BPG Nino Mtavruli"/>
                      <w:color w:val="2F5496" w:themeColor="accent1" w:themeShade="BF"/>
                      <w:sz w:val="96"/>
                      <w:szCs w:val="76"/>
                      <w:lang w:val="ka-GE"/>
                    </w:rPr>
                  </w:pPr>
                </w:p>
                <w:p w14:paraId="6B295F20" w14:textId="58F3A85C" w:rsidR="00A977E4" w:rsidRPr="005439D0" w:rsidRDefault="00A977E4" w:rsidP="007F4A58">
                  <w:pPr>
                    <w:jc w:val="center"/>
                    <w:rPr>
                      <w:rFonts w:ascii="Sylfaen" w:hAnsi="Sylfaen"/>
                      <w:color w:val="2F5496" w:themeColor="accent1" w:themeShade="BF"/>
                      <w:sz w:val="96"/>
                      <w:szCs w:val="76"/>
                      <w:lang w:val="ka-GE"/>
                    </w:rPr>
                  </w:pPr>
                </w:p>
                <w:p w14:paraId="2D33422A" w14:textId="77777777" w:rsidR="00A977E4" w:rsidRPr="00815685" w:rsidRDefault="00A977E4" w:rsidP="007F4A58">
                  <w:pPr>
                    <w:jc w:val="center"/>
                    <w:rPr>
                      <w:rFonts w:ascii="BPG Nino Mtavruli" w:hAnsi="BPG Nino Mtavruli"/>
                      <w:color w:val="2F5496" w:themeColor="accent1" w:themeShade="BF"/>
                      <w:sz w:val="96"/>
                      <w:szCs w:val="76"/>
                    </w:rPr>
                  </w:pPr>
                  <w:r w:rsidRPr="003D1D96">
                    <w:rPr>
                      <w:rFonts w:ascii="BPG Nino Mtavruli" w:hAnsi="BPG Nino Mtavruli"/>
                      <w:color w:val="4472C4" w:themeColor="accent1"/>
                      <w:sz w:val="52"/>
                      <w:szCs w:val="76"/>
                      <w:lang w:val="ka-GE"/>
                    </w:rPr>
                    <w:t>20</w:t>
                  </w:r>
                  <w:r w:rsidR="00355A61">
                    <w:rPr>
                      <w:rFonts w:ascii="BPG Nino Mtavruli" w:hAnsi="BPG Nino Mtavruli"/>
                      <w:color w:val="4472C4" w:themeColor="accent1"/>
                      <w:sz w:val="52"/>
                      <w:szCs w:val="76"/>
                      <w:lang w:val="ka-GE"/>
                    </w:rPr>
                    <w:t>20</w:t>
                  </w:r>
                </w:p>
              </w:txbxContent>
            </v:textbox>
            <w10:wrap anchorx="page"/>
          </v:shape>
        </w:pict>
      </w:r>
      <w:r w:rsidR="00375426" w:rsidRPr="00384236">
        <w:rPr>
          <w:rFonts w:ascii="DejaVu Sans" w:hAnsi="DejaVu Sans"/>
          <w:noProof/>
        </w:rPr>
        <w:drawing>
          <wp:inline distT="0" distB="0" distL="0" distR="0" wp14:anchorId="2B69A85A" wp14:editId="0F6C41EA">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4E7B0A24" w14:textId="77777777" w:rsidR="004F2CC4" w:rsidRPr="00384236" w:rsidRDefault="00786227" w:rsidP="00D22CD6">
      <w:pPr>
        <w:tabs>
          <w:tab w:val="left" w:pos="990"/>
          <w:tab w:val="left" w:pos="2192"/>
          <w:tab w:val="left" w:pos="9693"/>
        </w:tabs>
        <w:ind w:left="900" w:firstLine="540"/>
        <w:jc w:val="both"/>
        <w:rPr>
          <w:rFonts w:ascii="DejaVu Sans" w:hAnsi="DejaVu Sans"/>
        </w:rPr>
      </w:pPr>
      <w:r w:rsidRPr="00384236">
        <w:rPr>
          <w:rFonts w:ascii="DejaVu Sans" w:hAnsi="DejaVu Sans"/>
          <w:noProof/>
        </w:rPr>
        <w:lastRenderedPageBreak/>
        <w:drawing>
          <wp:anchor distT="0" distB="0" distL="114300" distR="114300" simplePos="0" relativeHeight="251655168" behindDoc="1" locked="0" layoutInCell="1" allowOverlap="1" wp14:anchorId="472970D8" wp14:editId="1BDAE936">
            <wp:simplePos x="0" y="0"/>
            <wp:positionH relativeFrom="column">
              <wp:posOffset>-431799</wp:posOffset>
            </wp:positionH>
            <wp:positionV relativeFrom="paragraph">
              <wp:posOffset>-1728470</wp:posOffset>
            </wp:positionV>
            <wp:extent cx="8559066" cy="2213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4970" cy="2215137"/>
                    </a:xfrm>
                    <a:prstGeom prst="rect">
                      <a:avLst/>
                    </a:prstGeom>
                  </pic:spPr>
                </pic:pic>
              </a:graphicData>
            </a:graphic>
            <wp14:sizeRelH relativeFrom="margin">
              <wp14:pctWidth>0</wp14:pctWidth>
            </wp14:sizeRelH>
          </wp:anchor>
        </w:drawing>
      </w:r>
      <w:r w:rsidR="00003680">
        <w:rPr>
          <w:rFonts w:ascii="DejaVu Sans" w:hAnsi="DejaVu Sans"/>
          <w:lang w:val="ka-GE"/>
        </w:rPr>
        <w:pict w14:anchorId="38316ED2">
          <v:shape id="Text Box 5" o:spid="_x0000_s1027" type="#_x0000_t202" style="position:absolute;left:0;text-align:left;margin-left:0;margin-top:-104.95pt;width:532.4pt;height:54pt;z-index:251644416;visibility:visible;mso-position-horizontal:center;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" filled="f" stroked="f" strokeweight=".5pt">
            <v:textbox style="mso-next-textbox:#Text Box 5">
              <w:txbxContent>
                <w:p w14:paraId="5C05CD8B" w14:textId="77777777" w:rsidR="00A977E4" w:rsidRPr="002611AD" w:rsidRDefault="00A977E4" w:rsidP="00163E5F">
                  <w:pPr>
                    <w:rPr>
                      <w:rFonts w:ascii="BPG Nino Mtavruli" w:hAnsi="BPG Nino Mtavruli"/>
                      <w:color w:val="FFFFFF" w:themeColor="background1"/>
                      <w:sz w:val="56"/>
                      <w:szCs w:val="56"/>
                      <w:lang w:val="ka-GE"/>
                    </w:rPr>
                  </w:pPr>
                  <w:r w:rsidRPr="002611AD">
                    <w:rPr>
                      <w:rFonts w:ascii="Sylfaen" w:hAnsi="Sylfaen"/>
                      <w:color w:val="FFFFFF" w:themeColor="background1"/>
                      <w:sz w:val="56"/>
                      <w:szCs w:val="56"/>
                      <w:lang w:val="ka-GE"/>
                    </w:rPr>
                    <w:t>დოკუმენტის შინაარსი</w:t>
                  </w:r>
                  <w:r w:rsidRPr="002611AD">
                    <w:rPr>
                      <w:rFonts w:ascii="BPG Nino Mtavruli" w:hAnsi="BPG Nino Mtavruli"/>
                      <w:color w:val="FFFFFF" w:themeColor="background1"/>
                      <w:sz w:val="56"/>
                      <w:szCs w:val="56"/>
                      <w:lang w:val="ka-GE"/>
                    </w:rPr>
                    <w:t xml:space="preserve"> </w:t>
                  </w:r>
                </w:p>
              </w:txbxContent>
            </v:textbox>
            <w10:wrap anchorx="page"/>
          </v:shape>
        </w:pict>
      </w:r>
    </w:p>
    <w:p w14:paraId="6140DDB2" w14:textId="77777777" w:rsidR="00B11C2D" w:rsidRPr="00384236" w:rsidRDefault="00163E5F" w:rsidP="00D22CD6">
      <w:pPr>
        <w:tabs>
          <w:tab w:val="left" w:pos="990"/>
          <w:tab w:val="left" w:pos="2192"/>
          <w:tab w:val="left" w:pos="9693"/>
        </w:tabs>
        <w:ind w:left="900" w:firstLine="540"/>
        <w:jc w:val="both"/>
        <w:rPr>
          <w:rFonts w:ascii="DejaVu Sans" w:hAnsi="DejaVu Sans"/>
          <w:lang w:val="ka-GE"/>
        </w:rPr>
      </w:pPr>
      <w:r w:rsidRPr="00384236">
        <w:rPr>
          <w:rFonts w:ascii="DejaVu Sans" w:hAnsi="DejaVu Sans"/>
          <w:lang w:val="ka-GE"/>
        </w:rPr>
        <w:tab/>
      </w:r>
    </w:p>
    <w:sdt>
      <w:sdtPr>
        <w:rPr>
          <w:rFonts w:asciiTheme="minorHAnsi" w:eastAsiaTheme="minorHAnsi" w:hAnsiTheme="minorHAnsi" w:cstheme="minorBidi"/>
          <w:color w:val="auto"/>
          <w:sz w:val="22"/>
          <w:szCs w:val="22"/>
        </w:rPr>
        <w:id w:val="1094818867"/>
        <w:docPartObj>
          <w:docPartGallery w:val="Table of Contents"/>
          <w:docPartUnique/>
        </w:docPartObj>
      </w:sdtPr>
      <w:sdtEndPr>
        <w:rPr>
          <w:b/>
          <w:bCs/>
          <w:noProof/>
          <w:sz w:val="24"/>
          <w:szCs w:val="24"/>
        </w:rPr>
      </w:sdtEndPr>
      <w:sdtContent>
        <w:p w14:paraId="1085CE9B" w14:textId="77777777" w:rsidR="004E3202" w:rsidRPr="00384236" w:rsidRDefault="004E3202">
          <w:pPr>
            <w:pStyle w:val="TOCHeading"/>
          </w:pPr>
        </w:p>
        <w:p w14:paraId="7853DB15" w14:textId="77777777" w:rsidR="004E3202" w:rsidRPr="00384236" w:rsidRDefault="004E3202" w:rsidP="004E3202">
          <w:pPr>
            <w:pStyle w:val="TOC1"/>
            <w:tabs>
              <w:tab w:val="right" w:leader="dot" w:pos="10110"/>
            </w:tabs>
            <w:jc w:val="both"/>
            <w:rPr>
              <w:rFonts w:asciiTheme="minorHAnsi" w:eastAsiaTheme="minorEastAsia" w:hAnsiTheme="minorHAnsi" w:cstheme="minorBidi"/>
              <w:noProof/>
              <w:sz w:val="24"/>
              <w:szCs w:val="24"/>
              <w:lang w:val="en-US"/>
            </w:rPr>
          </w:pPr>
          <w:r w:rsidRPr="00384236">
            <w:rPr>
              <w:b/>
              <w:bCs/>
              <w:noProof/>
              <w:sz w:val="24"/>
              <w:szCs w:val="24"/>
            </w:rPr>
            <w:fldChar w:fldCharType="begin"/>
          </w:r>
          <w:r w:rsidRPr="00384236">
            <w:rPr>
              <w:b/>
              <w:bCs/>
              <w:noProof/>
              <w:sz w:val="24"/>
              <w:szCs w:val="24"/>
            </w:rPr>
            <w:instrText xml:space="preserve"> TOC \o "1-3" \h \z \u </w:instrText>
          </w:r>
          <w:r w:rsidRPr="00384236">
            <w:rPr>
              <w:b/>
              <w:bCs/>
              <w:noProof/>
              <w:sz w:val="24"/>
              <w:szCs w:val="24"/>
            </w:rPr>
            <w:fldChar w:fldCharType="separate"/>
          </w:r>
          <w:hyperlink w:anchor="_Toc4722743" w:history="1">
            <w:r w:rsidRPr="00384236">
              <w:rPr>
                <w:rStyle w:val="Hyperlink"/>
                <w:rFonts w:ascii="Sylfaen" w:hAnsi="Sylfaen" w:cs="Sylfaen"/>
                <w:noProof/>
                <w:sz w:val="24"/>
                <w:szCs w:val="24"/>
              </w:rPr>
              <w:t>მუხლი</w:t>
            </w:r>
            <w:r w:rsidRPr="00384236">
              <w:rPr>
                <w:rStyle w:val="Hyperlink"/>
                <w:rFonts w:asciiTheme="majorHAnsi" w:hAnsiTheme="majorHAnsi"/>
                <w:noProof/>
                <w:sz w:val="24"/>
                <w:szCs w:val="24"/>
              </w:rPr>
              <w:t xml:space="preserve">  1. </w:t>
            </w:r>
            <w:r w:rsidRPr="00384236">
              <w:rPr>
                <w:rStyle w:val="Hyperlink"/>
                <w:noProof/>
                <w:sz w:val="24"/>
                <w:szCs w:val="24"/>
              </w:rPr>
              <w:t xml:space="preserve"> </w:t>
            </w:r>
            <w:r w:rsidRPr="00384236">
              <w:rPr>
                <w:rStyle w:val="Hyperlink"/>
                <w:rFonts w:ascii="Sylfaen" w:hAnsi="Sylfaen" w:cs="Sylfaen"/>
                <w:noProof/>
                <w:sz w:val="24"/>
                <w:szCs w:val="24"/>
              </w:rPr>
              <w:t>ზოგადი</w:t>
            </w:r>
            <w:r w:rsidRPr="00384236">
              <w:rPr>
                <w:rStyle w:val="Hyperlink"/>
                <w:rFonts w:asciiTheme="majorHAnsi" w:hAnsiTheme="majorHAnsi"/>
                <w:noProof/>
                <w:sz w:val="24"/>
                <w:szCs w:val="24"/>
              </w:rPr>
              <w:t xml:space="preserve"> </w:t>
            </w:r>
            <w:r w:rsidRPr="00384236">
              <w:rPr>
                <w:rStyle w:val="Hyperlink"/>
                <w:noProof/>
                <w:sz w:val="24"/>
                <w:szCs w:val="24"/>
              </w:rPr>
              <w:t xml:space="preserve"> </w:t>
            </w:r>
            <w:r w:rsidRPr="00384236">
              <w:rPr>
                <w:rStyle w:val="Hyperlink"/>
                <w:rFonts w:ascii="Sylfaen" w:hAnsi="Sylfaen" w:cs="Sylfaen"/>
                <w:noProof/>
                <w:sz w:val="24"/>
                <w:szCs w:val="24"/>
              </w:rPr>
              <w:t>დებულებანი</w:t>
            </w:r>
            <w:r w:rsidRPr="00384236">
              <w:rPr>
                <w:noProof/>
                <w:webHidden/>
                <w:sz w:val="24"/>
                <w:szCs w:val="24"/>
              </w:rPr>
              <w:tab/>
            </w:r>
            <w:r w:rsidRPr="00384236">
              <w:rPr>
                <w:noProof/>
                <w:webHidden/>
                <w:sz w:val="24"/>
                <w:szCs w:val="24"/>
              </w:rPr>
              <w:fldChar w:fldCharType="begin"/>
            </w:r>
            <w:r w:rsidRPr="00384236">
              <w:rPr>
                <w:noProof/>
                <w:webHidden/>
                <w:sz w:val="24"/>
                <w:szCs w:val="24"/>
              </w:rPr>
              <w:instrText xml:space="preserve"> PAGEREF _Toc4722743 \h </w:instrText>
            </w:r>
            <w:r w:rsidRPr="00384236">
              <w:rPr>
                <w:noProof/>
                <w:webHidden/>
                <w:sz w:val="24"/>
                <w:szCs w:val="24"/>
              </w:rPr>
            </w:r>
            <w:r w:rsidRPr="00384236">
              <w:rPr>
                <w:noProof/>
                <w:webHidden/>
                <w:sz w:val="24"/>
                <w:szCs w:val="24"/>
              </w:rPr>
              <w:fldChar w:fldCharType="separate"/>
            </w:r>
            <w:r w:rsidRPr="00384236">
              <w:rPr>
                <w:noProof/>
                <w:webHidden/>
                <w:sz w:val="24"/>
                <w:szCs w:val="24"/>
              </w:rPr>
              <w:t>2</w:t>
            </w:r>
            <w:r w:rsidRPr="00384236">
              <w:rPr>
                <w:noProof/>
                <w:webHidden/>
                <w:sz w:val="24"/>
                <w:szCs w:val="24"/>
              </w:rPr>
              <w:fldChar w:fldCharType="end"/>
            </w:r>
          </w:hyperlink>
        </w:p>
        <w:p w14:paraId="4408BF79"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4"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2.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მიზანი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_Toc4722744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3</w:t>
            </w:r>
            <w:r w:rsidR="004E3202" w:rsidRPr="00384236">
              <w:rPr>
                <w:noProof/>
                <w:webHidden/>
                <w:sz w:val="24"/>
                <w:szCs w:val="24"/>
              </w:rPr>
              <w:fldChar w:fldCharType="end"/>
            </w:r>
          </w:hyperlink>
        </w:p>
        <w:p w14:paraId="1EA64EC4"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5"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3.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რესურსი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_Toc4722745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3</w:t>
            </w:r>
            <w:r w:rsidR="004E3202" w:rsidRPr="00384236">
              <w:rPr>
                <w:noProof/>
                <w:webHidden/>
                <w:sz w:val="24"/>
                <w:szCs w:val="24"/>
              </w:rPr>
              <w:fldChar w:fldCharType="end"/>
            </w:r>
          </w:hyperlink>
        </w:p>
        <w:p w14:paraId="6D286574"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6"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4.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ფუნქციები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_Toc4722746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3</w:t>
            </w:r>
            <w:r w:rsidR="004E3202" w:rsidRPr="00384236">
              <w:rPr>
                <w:noProof/>
                <w:webHidden/>
                <w:sz w:val="24"/>
                <w:szCs w:val="24"/>
              </w:rPr>
              <w:fldChar w:fldCharType="end"/>
            </w:r>
          </w:hyperlink>
        </w:p>
        <w:p w14:paraId="41C91272"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7"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5.</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სტრუქტურა</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_Toc4722747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4</w:t>
            </w:r>
            <w:r w:rsidR="004E3202" w:rsidRPr="00384236">
              <w:rPr>
                <w:noProof/>
                <w:webHidden/>
                <w:sz w:val="24"/>
                <w:szCs w:val="24"/>
              </w:rPr>
              <w:fldChar w:fldCharType="end"/>
            </w:r>
          </w:hyperlink>
        </w:p>
        <w:p w14:paraId="59D56A44"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8" w:history="1">
            <w:r w:rsidR="004E3202" w:rsidRPr="00384236">
              <w:rPr>
                <w:rStyle w:val="Hyperlink"/>
                <w:rFonts w:ascii="Sylfaen" w:hAnsi="Sylfaen" w:cs="Sylfaen"/>
                <w:noProof/>
                <w:sz w:val="24"/>
                <w:szCs w:val="24"/>
              </w:rPr>
              <w:t>მუხლი</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6.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მომხმარებელი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_Toc4722748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5</w:t>
            </w:r>
            <w:r w:rsidR="004E3202" w:rsidRPr="00384236">
              <w:rPr>
                <w:noProof/>
                <w:webHidden/>
                <w:sz w:val="24"/>
                <w:szCs w:val="24"/>
              </w:rPr>
              <w:fldChar w:fldCharType="end"/>
            </w:r>
          </w:hyperlink>
        </w:p>
        <w:p w14:paraId="6B5A9E26"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9"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7.  </w:t>
            </w:r>
            <w:r w:rsidR="004E3202" w:rsidRPr="00384236">
              <w:rPr>
                <w:rStyle w:val="Hyperlink"/>
                <w:rFonts w:ascii="Sylfaen" w:hAnsi="Sylfaen" w:cs="Sylfaen"/>
                <w:noProof/>
                <w:sz w:val="24"/>
                <w:szCs w:val="24"/>
              </w:rPr>
              <w:t>ბიბლიოთეკაში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გაწევრიანება</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_Toc4722749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5</w:t>
            </w:r>
            <w:r w:rsidR="004E3202" w:rsidRPr="00384236">
              <w:rPr>
                <w:noProof/>
                <w:webHidden/>
                <w:sz w:val="24"/>
                <w:szCs w:val="24"/>
              </w:rPr>
              <w:fldChar w:fldCharType="end"/>
            </w:r>
          </w:hyperlink>
        </w:p>
        <w:p w14:paraId="0E7203C8"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0"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8.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მკითხველის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უფლებები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_Toc4722750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6</w:t>
            </w:r>
            <w:r w:rsidR="004E3202" w:rsidRPr="00384236">
              <w:rPr>
                <w:noProof/>
                <w:webHidden/>
                <w:sz w:val="24"/>
                <w:szCs w:val="24"/>
              </w:rPr>
              <w:fldChar w:fldCharType="end"/>
            </w:r>
          </w:hyperlink>
        </w:p>
        <w:p w14:paraId="4707B964"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1" w:history="1">
            <w:r w:rsidR="004E3202" w:rsidRPr="00384236">
              <w:rPr>
                <w:rStyle w:val="Hyperlink"/>
                <w:rFonts w:ascii="Sylfaen" w:hAnsi="Sylfaen" w:cs="Sylfaen"/>
                <w:noProof/>
                <w:sz w:val="24"/>
                <w:szCs w:val="24"/>
              </w:rPr>
              <w:t>მუხლი</w:t>
            </w:r>
            <w:r w:rsidR="004E3202" w:rsidRPr="00384236">
              <w:rPr>
                <w:rStyle w:val="Hyperlink"/>
                <w:noProof/>
                <w:sz w:val="24"/>
                <w:szCs w:val="24"/>
              </w:rPr>
              <w:t xml:space="preserve">  9.  </w:t>
            </w:r>
            <w:r w:rsidR="004E3202" w:rsidRPr="00384236">
              <w:rPr>
                <w:rStyle w:val="Hyperlink"/>
                <w:rFonts w:ascii="Sylfaen" w:hAnsi="Sylfaen" w:cs="Sylfaen"/>
                <w:noProof/>
                <w:sz w:val="24"/>
                <w:szCs w:val="24"/>
              </w:rPr>
              <w:t>მკითხველის</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ვალდებულებები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_Toc4722751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7</w:t>
            </w:r>
            <w:r w:rsidR="004E3202" w:rsidRPr="00384236">
              <w:rPr>
                <w:noProof/>
                <w:webHidden/>
                <w:sz w:val="24"/>
                <w:szCs w:val="24"/>
              </w:rPr>
              <w:fldChar w:fldCharType="end"/>
            </w:r>
          </w:hyperlink>
        </w:p>
        <w:p w14:paraId="0E6011D7"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2"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10.</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სამკითხველო</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დარბაზში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არსებული</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კომპიუტერით</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სარგებლობა</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_Toc4722752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7</w:t>
            </w:r>
            <w:r w:rsidR="004E3202" w:rsidRPr="00384236">
              <w:rPr>
                <w:noProof/>
                <w:webHidden/>
                <w:sz w:val="24"/>
                <w:szCs w:val="24"/>
              </w:rPr>
              <w:fldChar w:fldCharType="end"/>
            </w:r>
          </w:hyperlink>
        </w:p>
        <w:p w14:paraId="169916C9"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3"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11. </w:t>
            </w:r>
            <w:r w:rsidR="004E3202" w:rsidRPr="00384236">
              <w:rPr>
                <w:rStyle w:val="Hyperlink"/>
                <w:rFonts w:ascii="Sylfaen" w:hAnsi="Sylfaen" w:cs="Sylfaen"/>
                <w:noProof/>
                <w:sz w:val="24"/>
                <w:szCs w:val="24"/>
              </w:rPr>
              <w:t>ბიბლიოთეკაში</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ქცევის</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წესები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_Toc4722753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8</w:t>
            </w:r>
            <w:r w:rsidR="004E3202" w:rsidRPr="00384236">
              <w:rPr>
                <w:noProof/>
                <w:webHidden/>
                <w:sz w:val="24"/>
                <w:szCs w:val="24"/>
              </w:rPr>
              <w:fldChar w:fldCharType="end"/>
            </w:r>
          </w:hyperlink>
        </w:p>
        <w:p w14:paraId="0A0BE0E8" w14:textId="77777777" w:rsidR="004E3202" w:rsidRPr="00384236" w:rsidRDefault="00003680"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4" w:history="1">
            <w:r w:rsidR="004E3202" w:rsidRPr="00384236">
              <w:rPr>
                <w:rStyle w:val="Hyperlink"/>
                <w:rFonts w:ascii="Sylfaen" w:eastAsia="Times New Roman" w:hAnsi="Sylfaen" w:cs="Sylfaen"/>
                <w:noProof/>
                <w:sz w:val="24"/>
                <w:szCs w:val="24"/>
              </w:rPr>
              <w:t>მუხლი</w:t>
            </w:r>
            <w:r w:rsidR="004E3202" w:rsidRPr="00384236">
              <w:rPr>
                <w:rStyle w:val="Hyperlink"/>
                <w:rFonts w:asciiTheme="majorHAnsi" w:eastAsia="Times New Roman" w:hAnsiTheme="majorHAnsi"/>
                <w:noProof/>
                <w:sz w:val="24"/>
                <w:szCs w:val="24"/>
              </w:rPr>
              <w:t xml:space="preserve"> </w:t>
            </w:r>
            <w:r w:rsidR="004E3202" w:rsidRPr="00384236">
              <w:rPr>
                <w:rStyle w:val="Hyperlink"/>
                <w:rFonts w:eastAsia="Times New Roman"/>
                <w:noProof/>
                <w:sz w:val="24"/>
                <w:szCs w:val="24"/>
              </w:rPr>
              <w:t xml:space="preserve"> </w:t>
            </w:r>
            <w:r w:rsidR="004E3202" w:rsidRPr="00384236">
              <w:rPr>
                <w:rStyle w:val="Hyperlink"/>
                <w:rFonts w:asciiTheme="majorHAnsi" w:eastAsia="Times New Roman" w:hAnsiTheme="majorHAnsi"/>
                <w:noProof/>
                <w:sz w:val="24"/>
                <w:szCs w:val="24"/>
              </w:rPr>
              <w:t xml:space="preserve">12. </w:t>
            </w:r>
            <w:r w:rsidR="004E3202" w:rsidRPr="00384236">
              <w:rPr>
                <w:rStyle w:val="Hyperlink"/>
                <w:rFonts w:eastAsia="Times New Roman"/>
                <w:noProof/>
                <w:sz w:val="24"/>
                <w:szCs w:val="24"/>
              </w:rPr>
              <w:t xml:space="preserve"> </w:t>
            </w:r>
            <w:r w:rsidR="00A90D10" w:rsidRPr="00384236">
              <w:rPr>
                <w:rStyle w:val="Hyperlink"/>
                <w:rFonts w:ascii="Sylfaen" w:eastAsia="Times New Roman" w:hAnsi="Sylfaen" w:cs="Sylfaen"/>
                <w:noProof/>
                <w:sz w:val="24"/>
                <w:szCs w:val="24"/>
              </w:rPr>
              <w:t>დასკვნითი დებულებანი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_Toc4722754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8</w:t>
            </w:r>
            <w:r w:rsidR="004E3202" w:rsidRPr="00384236">
              <w:rPr>
                <w:noProof/>
                <w:webHidden/>
                <w:sz w:val="24"/>
                <w:szCs w:val="24"/>
              </w:rPr>
              <w:fldChar w:fldCharType="end"/>
            </w:r>
          </w:hyperlink>
        </w:p>
        <w:p w14:paraId="04BFED7D" w14:textId="77777777" w:rsidR="004E3202" w:rsidRPr="00384236" w:rsidRDefault="004E3202" w:rsidP="004E3202">
          <w:pPr>
            <w:jc w:val="both"/>
            <w:rPr>
              <w:sz w:val="24"/>
              <w:szCs w:val="24"/>
            </w:rPr>
          </w:pPr>
          <w:r w:rsidRPr="00384236">
            <w:rPr>
              <w:b/>
              <w:bCs/>
              <w:noProof/>
              <w:sz w:val="24"/>
              <w:szCs w:val="24"/>
            </w:rPr>
            <w:fldChar w:fldCharType="end"/>
          </w:r>
        </w:p>
      </w:sdtContent>
    </w:sdt>
    <w:p w14:paraId="520699A5" w14:textId="77777777" w:rsidR="002611AD" w:rsidRPr="00384236" w:rsidRDefault="00A535DB" w:rsidP="004E3202">
      <w:pPr>
        <w:pStyle w:val="Heading1"/>
        <w:rPr>
          <w:rFonts w:asciiTheme="majorHAnsi" w:hAnsiTheme="majorHAnsi"/>
          <w:b/>
          <w:sz w:val="28"/>
          <w:szCs w:val="28"/>
        </w:rPr>
      </w:pPr>
      <w:bookmarkStart w:id="1" w:name="_Toc4722743"/>
      <w:r w:rsidRPr="00384236">
        <w:rPr>
          <w:rFonts w:ascii="DejaVu Sans" w:hAnsi="DejaVu Sans"/>
          <w:noProof/>
          <w:sz w:val="24"/>
          <w:szCs w:val="24"/>
        </w:rPr>
        <w:drawing>
          <wp:anchor distT="0" distB="0" distL="114300" distR="114300" simplePos="0" relativeHeight="251660800" behindDoc="1" locked="0" layoutInCell="1" allowOverlap="1" wp14:anchorId="5B753C96" wp14:editId="3BA23F94">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anchor>
        </w:drawing>
      </w:r>
      <w:r w:rsidR="00B11C2D" w:rsidRPr="00384236">
        <w:rPr>
          <w:rFonts w:ascii="DejaVu Sans" w:hAnsi="DejaVu Sans"/>
          <w:sz w:val="24"/>
          <w:szCs w:val="24"/>
          <w:lang w:val="ka-GE"/>
        </w:rPr>
        <w:br w:type="page"/>
      </w:r>
      <w:bookmarkStart w:id="2" w:name="_Toc3503015"/>
      <w:bookmarkStart w:id="3" w:name="_Toc3546892"/>
      <w:r w:rsidR="002611AD" w:rsidRPr="00384236">
        <w:rPr>
          <w:rFonts w:ascii="Sylfaen" w:hAnsi="Sylfaen" w:cs="Sylfaen"/>
          <w:b/>
          <w:sz w:val="28"/>
          <w:szCs w:val="28"/>
        </w:rPr>
        <w:lastRenderedPageBreak/>
        <w:t>მუხლი</w:t>
      </w:r>
      <w:r w:rsidR="002611AD" w:rsidRPr="00384236">
        <w:rPr>
          <w:rFonts w:asciiTheme="majorHAnsi" w:hAnsiTheme="majorHAnsi"/>
          <w:b/>
          <w:sz w:val="28"/>
          <w:szCs w:val="28"/>
        </w:rPr>
        <w:t xml:space="preserve">  1. </w:t>
      </w:r>
      <w:r w:rsidR="002611AD" w:rsidRPr="00384236">
        <w:rPr>
          <w:b/>
          <w:sz w:val="28"/>
          <w:szCs w:val="28"/>
          <w:lang w:val="ka-GE"/>
        </w:rPr>
        <w:t xml:space="preserve"> </w:t>
      </w:r>
      <w:r w:rsidR="002611AD" w:rsidRPr="00384236">
        <w:rPr>
          <w:rFonts w:ascii="Sylfaen" w:hAnsi="Sylfaen" w:cs="Sylfaen"/>
          <w:b/>
          <w:sz w:val="28"/>
          <w:szCs w:val="28"/>
        </w:rPr>
        <w:t>ზოგადი</w:t>
      </w:r>
      <w:r w:rsidR="002611AD" w:rsidRPr="00384236">
        <w:rPr>
          <w:rFonts w:asciiTheme="majorHAnsi" w:hAnsiTheme="majorHAnsi"/>
          <w:b/>
          <w:sz w:val="28"/>
          <w:szCs w:val="28"/>
        </w:rPr>
        <w:t xml:space="preserve"> </w:t>
      </w:r>
      <w:r w:rsidR="002611AD" w:rsidRPr="00384236">
        <w:rPr>
          <w:b/>
          <w:sz w:val="28"/>
          <w:szCs w:val="28"/>
          <w:lang w:val="ka-GE"/>
        </w:rPr>
        <w:t xml:space="preserve"> </w:t>
      </w:r>
      <w:r w:rsidR="002611AD" w:rsidRPr="00384236">
        <w:rPr>
          <w:rFonts w:ascii="Sylfaen" w:hAnsi="Sylfaen" w:cs="Sylfaen"/>
          <w:b/>
          <w:sz w:val="28"/>
          <w:szCs w:val="28"/>
        </w:rPr>
        <w:t>დებულებანი</w:t>
      </w:r>
      <w:bookmarkEnd w:id="1"/>
      <w:bookmarkEnd w:id="2"/>
      <w:bookmarkEnd w:id="3"/>
    </w:p>
    <w:p w14:paraId="6241227C" w14:textId="77777777" w:rsidR="002611AD" w:rsidRPr="00384236" w:rsidRDefault="00895930" w:rsidP="004E3202">
      <w:pPr>
        <w:numPr>
          <w:ilvl w:val="1"/>
          <w:numId w:val="22"/>
        </w:numPr>
        <w:tabs>
          <w:tab w:val="left" w:pos="450"/>
        </w:tabs>
        <w:spacing w:before="100" w:beforeAutospacing="1" w:after="0" w:line="240" w:lineRule="auto"/>
        <w:ind w:left="0" w:firstLine="0"/>
        <w:contextualSpacing/>
        <w:jc w:val="both"/>
        <w:rPr>
          <w:rFonts w:ascii="Sylfaen" w:hAnsi="Sylfaen"/>
          <w:sz w:val="24"/>
          <w:szCs w:val="24"/>
          <w:lang w:val="ka-GE"/>
        </w:rPr>
      </w:pPr>
      <w:r w:rsidRPr="00384236">
        <w:rPr>
          <w:rFonts w:ascii="Sylfaen" w:eastAsia="Times New Roman" w:hAnsi="Sylfaen" w:cs="Sylfaen"/>
          <w:sz w:val="24"/>
          <w:szCs w:val="24"/>
          <w:lang w:val="ka-GE"/>
        </w:rPr>
        <w:t>შპს</w:t>
      </w:r>
      <w:r w:rsidR="002611AD" w:rsidRPr="00384236">
        <w:rPr>
          <w:rFonts w:ascii="Sylfaen" w:eastAsia="Times New Roman" w:hAnsi="Sylfaen" w:cs="Sylfaen"/>
          <w:sz w:val="24"/>
          <w:szCs w:val="24"/>
        </w:rPr>
        <w:t xml:space="preserve"> </w:t>
      </w:r>
      <w:r w:rsidR="002611AD" w:rsidRPr="00384236">
        <w:rPr>
          <w:rFonts w:ascii="Sylfaen" w:eastAsia="Times New Roman" w:hAnsi="Sylfaen" w:cs="Sylfaen"/>
          <w:sz w:val="24"/>
          <w:szCs w:val="24"/>
          <w:lang w:val="ka-GE"/>
        </w:rPr>
        <w:t>ევროპის უნივერსიტეტის</w:t>
      </w:r>
      <w:r w:rsidR="002611AD" w:rsidRPr="00384236">
        <w:rPr>
          <w:rFonts w:ascii="Sylfaen" w:hAnsi="Sylfaen" w:cs="Sylfaen"/>
          <w:sz w:val="24"/>
          <w:szCs w:val="24"/>
          <w:lang w:val="ka-GE"/>
        </w:rPr>
        <w:t xml:space="preserve"> </w:t>
      </w:r>
      <w:r w:rsidR="002611AD" w:rsidRPr="00384236">
        <w:rPr>
          <w:rFonts w:ascii="Sylfaen" w:hAnsi="Sylfaen"/>
          <w:sz w:val="24"/>
          <w:szCs w:val="24"/>
          <w:lang w:val="ka-GE"/>
        </w:rPr>
        <w:t xml:space="preserve">(შემდგომში - ,,უნივერსიტეტი“) </w:t>
      </w:r>
      <w:r w:rsidR="00355A61" w:rsidRPr="00384236">
        <w:rPr>
          <w:rFonts w:ascii="Sylfaen" w:hAnsi="Sylfaen"/>
          <w:sz w:val="24"/>
          <w:szCs w:val="24"/>
          <w:lang w:val="ka-GE"/>
        </w:rPr>
        <w:t>ბიბლიოთ</w:t>
      </w:r>
      <w:r w:rsidR="00A90D10" w:rsidRPr="00384236">
        <w:rPr>
          <w:rFonts w:ascii="Sylfaen" w:hAnsi="Sylfaen"/>
          <w:sz w:val="24"/>
          <w:szCs w:val="24"/>
          <w:lang w:val="ka-GE"/>
        </w:rPr>
        <w:t>ე</w:t>
      </w:r>
      <w:r w:rsidR="00355A61" w:rsidRPr="00384236">
        <w:rPr>
          <w:rFonts w:ascii="Sylfaen" w:hAnsi="Sylfaen"/>
          <w:sz w:val="24"/>
          <w:szCs w:val="24"/>
          <w:lang w:val="ka-GE"/>
        </w:rPr>
        <w:t>კით სარგებლობის წესი</w:t>
      </w:r>
      <w:r w:rsidR="002611AD" w:rsidRPr="00384236">
        <w:rPr>
          <w:rFonts w:ascii="Sylfaen" w:hAnsi="Sylfaen"/>
          <w:sz w:val="24"/>
          <w:szCs w:val="24"/>
          <w:lang w:val="ka-GE"/>
        </w:rPr>
        <w:t xml:space="preserve"> განსაზღვრავს ბიბლიოთეკის მიზანს, ფუნქციებს, სტრუქტურას, ადგენს ბიბლიოთეკით სარგებლობის წესს და აწესრიგებს ბიბლიოთეკის ფუნქციონირებასთან დაკავშირებულ სხვა საკითხებს.</w:t>
      </w:r>
    </w:p>
    <w:p w14:paraId="77D4DD30" w14:textId="59FBDE91" w:rsidR="002611AD" w:rsidRPr="00384236" w:rsidRDefault="002611AD" w:rsidP="004E3202">
      <w:pPr>
        <w:numPr>
          <w:ilvl w:val="1"/>
          <w:numId w:val="22"/>
        </w:numPr>
        <w:tabs>
          <w:tab w:val="left" w:pos="450"/>
        </w:tabs>
        <w:spacing w:before="100" w:beforeAutospacing="1" w:after="0" w:line="240" w:lineRule="auto"/>
        <w:ind w:left="0" w:firstLine="0"/>
        <w:contextualSpacing/>
        <w:jc w:val="both"/>
        <w:rPr>
          <w:rFonts w:ascii="Sylfaen" w:hAnsi="Sylfaen" w:cs="Sylfaen"/>
          <w:noProof/>
          <w:sz w:val="24"/>
          <w:szCs w:val="24"/>
          <w:lang w:val="ka-GE"/>
        </w:rPr>
      </w:pPr>
      <w:r w:rsidRPr="00384236">
        <w:rPr>
          <w:rFonts w:ascii="Sylfaen" w:eastAsia="Times New Roman" w:hAnsi="Sylfaen" w:cs="Sylfaen"/>
          <w:sz w:val="24"/>
          <w:szCs w:val="24"/>
        </w:rPr>
        <w:t>ბიბლიოთეკა</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თავის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საქმიანობაში</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ხელმძღვანელობს</w:t>
      </w:r>
      <w:r w:rsidRPr="00384236">
        <w:rPr>
          <w:rFonts w:ascii="Times New Roman" w:eastAsia="Times New Roman" w:hAnsi="Times New Roman"/>
          <w:sz w:val="24"/>
          <w:szCs w:val="24"/>
        </w:rPr>
        <w:t xml:space="preserve"> </w:t>
      </w:r>
      <w:r w:rsidRPr="00384236">
        <w:rPr>
          <w:rFonts w:ascii="Sylfaen" w:eastAsia="Times New Roman" w:hAnsi="Sylfaen"/>
          <w:sz w:val="24"/>
          <w:szCs w:val="24"/>
          <w:lang w:val="ka-GE"/>
        </w:rPr>
        <w:t>„უმაღლესი განათლების შესახებ“ საქართველოს კანონის, „</w:t>
      </w:r>
      <w:r w:rsidRPr="00384236">
        <w:rPr>
          <w:rFonts w:ascii="Sylfaen" w:eastAsia="Times New Roman" w:hAnsi="Sylfaen" w:cs="Sylfaen"/>
          <w:sz w:val="24"/>
          <w:szCs w:val="24"/>
        </w:rPr>
        <w:t>საბიბლიოთეკო</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საქმის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შესახებ</w:t>
      </w:r>
      <w:r w:rsidRPr="00384236">
        <w:rPr>
          <w:rFonts w:ascii="Times New Roman" w:eastAsia="Times New Roman" w:hAnsi="Times New Roman"/>
          <w:sz w:val="24"/>
          <w:szCs w:val="24"/>
        </w:rPr>
        <w:t xml:space="preserve">" </w:t>
      </w:r>
      <w:r w:rsidRPr="00384236">
        <w:rPr>
          <w:rFonts w:ascii="Sylfaen" w:eastAsia="Times New Roman" w:hAnsi="Sylfaen" w:cs="Sylfaen"/>
          <w:sz w:val="24"/>
          <w:szCs w:val="24"/>
        </w:rPr>
        <w:t>საქართველოს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კანონი</w:t>
      </w:r>
      <w:r w:rsidRPr="00384236">
        <w:rPr>
          <w:rFonts w:ascii="Sylfaen" w:eastAsia="Times New Roman" w:hAnsi="Sylfaen" w:cs="Sylfaen"/>
          <w:sz w:val="24"/>
          <w:szCs w:val="24"/>
          <w:lang w:val="ka-GE"/>
        </w:rPr>
        <w:t>ს</w:t>
      </w:r>
      <w:r w:rsidRPr="00384236">
        <w:rPr>
          <w:rFonts w:ascii="Times New Roman" w:eastAsia="Times New Roman" w:hAnsi="Times New Roman"/>
          <w:sz w:val="24"/>
          <w:szCs w:val="24"/>
        </w:rPr>
        <w:t xml:space="preserve">, </w:t>
      </w:r>
      <w:r w:rsidRPr="00384236">
        <w:rPr>
          <w:rFonts w:ascii="Sylfaen" w:eastAsia="Times New Roman" w:hAnsi="Sylfaen"/>
          <w:sz w:val="24"/>
          <w:szCs w:val="24"/>
          <w:lang w:val="ka-GE"/>
        </w:rPr>
        <w:t xml:space="preserve">უნივერსიტეტის დებულების, </w:t>
      </w:r>
      <w:r w:rsidRPr="00384236">
        <w:rPr>
          <w:rFonts w:ascii="Sylfaen" w:hAnsi="Sylfaen" w:cs="Sylfaen"/>
          <w:noProof/>
          <w:sz w:val="24"/>
          <w:szCs w:val="24"/>
          <w:lang w:val="ka-GE"/>
        </w:rPr>
        <w:t xml:space="preserve">წინამდებარე </w:t>
      </w:r>
      <w:r w:rsidR="009B30FF" w:rsidRPr="00384236">
        <w:rPr>
          <w:rFonts w:ascii="Sylfaen" w:hAnsi="Sylfaen" w:cs="Sylfaen"/>
          <w:noProof/>
          <w:sz w:val="24"/>
          <w:szCs w:val="24"/>
          <w:lang w:val="ka-GE"/>
        </w:rPr>
        <w:t xml:space="preserve">წესით </w:t>
      </w:r>
      <w:r w:rsidRPr="00384236">
        <w:rPr>
          <w:rFonts w:ascii="Sylfaen" w:hAnsi="Sylfaen" w:cs="Sylfaen"/>
          <w:noProof/>
          <w:sz w:val="24"/>
          <w:szCs w:val="24"/>
          <w:lang w:val="ka-GE"/>
        </w:rPr>
        <w:t>და უნივერსიტეტში მოქმედი სხვა სამართლებრივი აქტების შესაბამისად.</w:t>
      </w:r>
    </w:p>
    <w:p w14:paraId="3C367B17" w14:textId="77777777" w:rsidR="002611AD" w:rsidRPr="00384236" w:rsidRDefault="002611AD" w:rsidP="004E3202">
      <w:pPr>
        <w:tabs>
          <w:tab w:val="left" w:pos="450"/>
        </w:tabs>
        <w:autoSpaceDE w:val="0"/>
        <w:autoSpaceDN w:val="0"/>
        <w:adjustRightInd w:val="0"/>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 xml:space="preserve">1.3. </w:t>
      </w:r>
      <w:r w:rsidRPr="00384236">
        <w:rPr>
          <w:rFonts w:ascii="Sylfaen" w:eastAsia="Times New Roman" w:hAnsi="Sylfaen" w:cs="Sylfaen"/>
          <w:sz w:val="24"/>
          <w:szCs w:val="24"/>
          <w:lang w:val="en-GB"/>
        </w:rPr>
        <w:t>ბიბლიოთეკა მატერიალურად განთავსებულია უნივერსიტეტის ორ კორპუსში, მისამართებზე</w:t>
      </w:r>
      <w:r w:rsidRPr="00384236">
        <w:rPr>
          <w:rFonts w:ascii="Sylfaen" w:eastAsia="Times New Roman" w:hAnsi="Sylfaen" w:cs="Sylfaen"/>
          <w:sz w:val="24"/>
          <w:szCs w:val="24"/>
          <w:lang w:val="ka-GE"/>
        </w:rPr>
        <w:t>:</w:t>
      </w:r>
      <w:r w:rsidRPr="00384236">
        <w:rPr>
          <w:rFonts w:ascii="Sylfaen" w:eastAsia="Times New Roman" w:hAnsi="Sylfaen" w:cs="Sylfaen"/>
          <w:sz w:val="24"/>
          <w:szCs w:val="24"/>
          <w:lang w:val="en-GB"/>
        </w:rPr>
        <w:t xml:space="preserve"> </w:t>
      </w:r>
      <w:r w:rsidRPr="00384236">
        <w:rPr>
          <w:rFonts w:ascii="Sylfaen" w:eastAsia="Times New Roman" w:hAnsi="Sylfaen" w:cs="Sylfaen"/>
          <w:sz w:val="24"/>
          <w:szCs w:val="24"/>
          <w:lang w:val="ka-GE"/>
        </w:rPr>
        <w:t>ქ. თბილისი,</w:t>
      </w:r>
      <w:r w:rsidRPr="00384236">
        <w:rPr>
          <w:rFonts w:ascii="Sylfaen" w:eastAsia="Times New Roman" w:hAnsi="Sylfaen" w:cs="Sylfaen"/>
          <w:sz w:val="24"/>
          <w:szCs w:val="24"/>
          <w:lang w:val="en-GB"/>
        </w:rPr>
        <w:t xml:space="preserve"> გურამიშვილის გამზირი </w:t>
      </w:r>
      <w:r w:rsidR="00895930" w:rsidRPr="00384236">
        <w:rPr>
          <w:rFonts w:ascii="Sylfaen" w:eastAsia="Times New Roman" w:hAnsi="Sylfaen" w:cs="Sylfaen"/>
          <w:sz w:val="24"/>
          <w:szCs w:val="24"/>
          <w:lang w:val="en-GB"/>
        </w:rPr>
        <w:t>№</w:t>
      </w:r>
      <w:r w:rsidRPr="00384236">
        <w:rPr>
          <w:rFonts w:ascii="Sylfaen" w:eastAsia="Times New Roman" w:hAnsi="Sylfaen" w:cs="Sylfaen"/>
          <w:sz w:val="24"/>
          <w:szCs w:val="24"/>
          <w:lang w:val="en-GB"/>
        </w:rPr>
        <w:t xml:space="preserve">76 და სარაჯიშვილის </w:t>
      </w:r>
      <w:r w:rsidRPr="00384236">
        <w:rPr>
          <w:rFonts w:ascii="Sylfaen" w:eastAsia="Times New Roman" w:hAnsi="Sylfaen" w:cs="Sylfaen"/>
          <w:sz w:val="24"/>
          <w:szCs w:val="24"/>
          <w:lang w:val="ka-GE"/>
        </w:rPr>
        <w:t>ქ.</w:t>
      </w:r>
      <w:r w:rsidRPr="00384236">
        <w:rPr>
          <w:rFonts w:ascii="Sylfaen" w:eastAsia="Times New Roman" w:hAnsi="Sylfaen" w:cs="Sylfaen"/>
          <w:sz w:val="24"/>
          <w:szCs w:val="24"/>
          <w:lang w:val="en-GB"/>
        </w:rPr>
        <w:t xml:space="preserve"> </w:t>
      </w:r>
      <w:r w:rsidR="00895930" w:rsidRPr="00384236">
        <w:rPr>
          <w:rFonts w:ascii="Sylfaen" w:eastAsia="Times New Roman" w:hAnsi="Sylfaen" w:cs="Sylfaen"/>
          <w:sz w:val="24"/>
          <w:szCs w:val="24"/>
          <w:lang w:val="en-GB"/>
        </w:rPr>
        <w:t>№</w:t>
      </w:r>
      <w:r w:rsidRPr="00384236">
        <w:rPr>
          <w:rFonts w:ascii="Sylfaen" w:eastAsia="Times New Roman" w:hAnsi="Sylfaen" w:cs="Sylfaen"/>
          <w:sz w:val="24"/>
          <w:szCs w:val="24"/>
          <w:lang w:val="en-GB"/>
        </w:rPr>
        <w:t>17</w:t>
      </w:r>
      <w:r w:rsidRPr="00384236">
        <w:rPr>
          <w:rFonts w:ascii="Sylfaen" w:eastAsia="Times New Roman" w:hAnsi="Sylfaen" w:cs="Sylfaen"/>
          <w:sz w:val="24"/>
          <w:szCs w:val="24"/>
          <w:lang w:val="ka-GE"/>
        </w:rPr>
        <w:t>.</w:t>
      </w:r>
    </w:p>
    <w:p w14:paraId="111CF68D" w14:textId="51AEFF86" w:rsidR="002611AD" w:rsidRPr="00384236" w:rsidRDefault="002611AD" w:rsidP="004E3202">
      <w:pPr>
        <w:tabs>
          <w:tab w:val="left" w:pos="450"/>
        </w:tabs>
        <w:autoSpaceDE w:val="0"/>
        <w:autoSpaceDN w:val="0"/>
        <w:adjustRightInd w:val="0"/>
        <w:spacing w:after="0" w:line="240" w:lineRule="auto"/>
        <w:jc w:val="both"/>
        <w:rPr>
          <w:rFonts w:ascii="Sylfaen" w:eastAsia="Calibri" w:hAnsi="Sylfaen" w:cs="Sylfaen"/>
          <w:noProof/>
          <w:sz w:val="24"/>
          <w:szCs w:val="24"/>
          <w:lang w:val="ka-GE"/>
        </w:rPr>
      </w:pPr>
      <w:r w:rsidRPr="00384236">
        <w:rPr>
          <w:rFonts w:ascii="Sylfaen" w:eastAsia="Calibri" w:hAnsi="Sylfaen" w:cs="Sylfaen"/>
          <w:sz w:val="24"/>
          <w:szCs w:val="24"/>
          <w:lang w:val="ka-GE"/>
        </w:rPr>
        <w:t xml:space="preserve">1.4. </w:t>
      </w:r>
      <w:r w:rsidRPr="00384236">
        <w:rPr>
          <w:rFonts w:ascii="Sylfaen" w:eastAsia="Calibri" w:hAnsi="Sylfaen" w:cs="Sylfaen"/>
          <w:sz w:val="24"/>
          <w:szCs w:val="24"/>
        </w:rPr>
        <w:t>ბიბლიოთეკის მუშაობის განრიგი</w:t>
      </w:r>
      <w:r w:rsidR="00C62B74" w:rsidRPr="00384236">
        <w:rPr>
          <w:rFonts w:ascii="Sylfaen" w:eastAsia="Calibri" w:hAnsi="Sylfaen" w:cs="Sylfaen"/>
          <w:sz w:val="24"/>
          <w:szCs w:val="24"/>
          <w:lang w:val="ka-GE"/>
        </w:rPr>
        <w:t xml:space="preserve"> გურამიშვილის გამზ. №76-ში</w:t>
      </w:r>
      <w:r w:rsidRPr="00384236">
        <w:rPr>
          <w:rFonts w:ascii="Sylfaen" w:eastAsia="Calibri" w:hAnsi="Sylfaen" w:cs="Times New Roman"/>
          <w:sz w:val="24"/>
          <w:szCs w:val="24"/>
          <w:lang w:val="ka-GE"/>
        </w:rPr>
        <w:t xml:space="preserve"> განისაზღვრება ორშაბათიდან - შაბათის ჩათვლით, დილის 10:00 საათიდან 20:00 </w:t>
      </w:r>
      <w:r w:rsidR="00612F65" w:rsidRPr="00384236">
        <w:rPr>
          <w:rFonts w:ascii="Sylfaen" w:eastAsia="Calibri" w:hAnsi="Sylfaen" w:cs="Times New Roman"/>
          <w:sz w:val="24"/>
          <w:szCs w:val="24"/>
          <w:lang w:val="ka-GE"/>
        </w:rPr>
        <w:t>საათის ჩათვლით.</w:t>
      </w:r>
      <w:r w:rsidR="00C62B74" w:rsidRPr="00384236">
        <w:rPr>
          <w:rFonts w:ascii="Sylfaen" w:eastAsia="Calibri" w:hAnsi="Sylfaen" w:cs="Times New Roman"/>
          <w:sz w:val="24"/>
          <w:szCs w:val="24"/>
          <w:lang w:val="ka-GE"/>
        </w:rPr>
        <w:t xml:space="preserve"> ხოლო სარაჯიშვილის ქ. №17-ში განისაზღვრება ორშაბათიდან - შაბათის ჩათვლით, დილის 10:00 საათიდან 23:00 საათის ჩათვლით.</w:t>
      </w:r>
    </w:p>
    <w:p w14:paraId="1F2B46DB" w14:textId="77777777" w:rsidR="002611AD" w:rsidRPr="00384236" w:rsidRDefault="002611AD" w:rsidP="004E3202">
      <w:pPr>
        <w:tabs>
          <w:tab w:val="left" w:pos="450"/>
        </w:tabs>
        <w:autoSpaceDE w:val="0"/>
        <w:autoSpaceDN w:val="0"/>
        <w:adjustRightInd w:val="0"/>
        <w:spacing w:after="0" w:line="240" w:lineRule="auto"/>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 xml:space="preserve">1.5. </w:t>
      </w:r>
      <w:r w:rsidRPr="00384236">
        <w:rPr>
          <w:rFonts w:ascii="Sylfaen" w:eastAsia="Times New Roman" w:hAnsi="Sylfaen" w:cs="Times New Roman"/>
          <w:sz w:val="24"/>
          <w:szCs w:val="24"/>
          <w:lang w:val="ka-GE"/>
        </w:rPr>
        <w:t xml:space="preserve"> </w:t>
      </w:r>
      <w:r w:rsidRPr="00384236">
        <w:rPr>
          <w:rFonts w:ascii="Sylfaen" w:eastAsia="Times New Roman" w:hAnsi="Sylfaen" w:cs="Sylfaen"/>
          <w:sz w:val="24"/>
          <w:szCs w:val="24"/>
          <w:lang w:val="ka-GE"/>
        </w:rPr>
        <w:t>ბიბლიოთეკას აქვს საკუთარი ბეჭედი</w:t>
      </w:r>
      <w:r w:rsidRPr="00384236">
        <w:rPr>
          <w:rFonts w:ascii="Sylfaen" w:eastAsia="Times New Roman" w:hAnsi="Sylfaen" w:cs="Times New Roman"/>
          <w:sz w:val="24"/>
          <w:szCs w:val="24"/>
          <w:lang w:val="ka-GE"/>
        </w:rPr>
        <w:t>.</w:t>
      </w:r>
    </w:p>
    <w:p w14:paraId="5A4A0BE9" w14:textId="77777777" w:rsidR="002611AD" w:rsidRPr="00384236" w:rsidRDefault="002611AD" w:rsidP="004E3202">
      <w:pPr>
        <w:pStyle w:val="Heading1"/>
        <w:rPr>
          <w:rFonts w:asciiTheme="majorHAnsi" w:hAnsiTheme="majorHAnsi"/>
          <w:b/>
          <w:sz w:val="28"/>
          <w:szCs w:val="28"/>
          <w:lang w:val="ka-GE"/>
        </w:rPr>
      </w:pPr>
      <w:bookmarkStart w:id="4" w:name="_Toc3503016"/>
      <w:bookmarkStart w:id="5" w:name="_Toc3546893"/>
      <w:bookmarkStart w:id="6" w:name="_Toc4722744"/>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2. </w:t>
      </w:r>
      <w:r w:rsidRPr="00384236">
        <w:rPr>
          <w:b/>
          <w:sz w:val="28"/>
          <w:szCs w:val="28"/>
          <w:lang w:val="ka-GE"/>
        </w:rPr>
        <w:t xml:space="preserve">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მიზანი</w:t>
      </w:r>
      <w:bookmarkEnd w:id="4"/>
      <w:bookmarkEnd w:id="5"/>
      <w:bookmarkEnd w:id="6"/>
    </w:p>
    <w:p w14:paraId="65B7C701" w14:textId="77777777" w:rsidR="002611AD" w:rsidRPr="00384236" w:rsidRDefault="002611AD" w:rsidP="004E3202">
      <w:pPr>
        <w:tabs>
          <w:tab w:val="left" w:pos="450"/>
        </w:tabs>
        <w:autoSpaceDE w:val="0"/>
        <w:autoSpaceDN w:val="0"/>
        <w:adjustRightInd w:val="0"/>
        <w:spacing w:after="0" w:line="240" w:lineRule="auto"/>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ბიბლიოთეკის მიზანია უნივერსიტეტის პერსონალისა და სტუდენტების უზრუნველყოფა თანამედროვე სასწავლო-სამეცნიერო და მეთოდური სახელმძღვანელოებით, ასევე, საბიბლიოთეკო რესურსებით სარგებლობის პოპულარიზაცია.</w:t>
      </w:r>
    </w:p>
    <w:p w14:paraId="565A57A4" w14:textId="77777777" w:rsidR="002611AD" w:rsidRPr="00384236" w:rsidRDefault="002611AD" w:rsidP="004E3202">
      <w:pPr>
        <w:pStyle w:val="Heading1"/>
        <w:rPr>
          <w:rFonts w:asciiTheme="majorHAnsi" w:hAnsiTheme="majorHAnsi"/>
          <w:b/>
          <w:sz w:val="28"/>
          <w:szCs w:val="28"/>
          <w:lang w:val="ka-GE"/>
        </w:rPr>
      </w:pPr>
      <w:bookmarkStart w:id="7" w:name="_Toc3503017"/>
      <w:bookmarkStart w:id="8" w:name="_Toc3546894"/>
      <w:bookmarkStart w:id="9" w:name="_Toc4722745"/>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3.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rFonts w:ascii="Sylfaen" w:hAnsi="Sylfaen" w:cs="Sylfaen"/>
          <w:b/>
          <w:sz w:val="28"/>
          <w:szCs w:val="28"/>
          <w:lang w:val="ka-GE"/>
        </w:rPr>
        <w:t>რესურსი</w:t>
      </w:r>
      <w:bookmarkEnd w:id="7"/>
      <w:bookmarkEnd w:id="8"/>
      <w:bookmarkEnd w:id="9"/>
    </w:p>
    <w:p w14:paraId="62E10618"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3.</w:t>
      </w:r>
      <w:r w:rsidRPr="00384236">
        <w:rPr>
          <w:rFonts w:ascii="Calibri" w:eastAsia="Calibri" w:hAnsi="Calibri" w:cs="Times New Roman"/>
          <w:sz w:val="24"/>
          <w:szCs w:val="24"/>
          <w:lang w:val="ka-GE"/>
        </w:rPr>
        <w:t>1</w:t>
      </w:r>
      <w:r w:rsidRPr="00384236">
        <w:rPr>
          <w:rFonts w:ascii="Sylfaen" w:eastAsia="Calibri" w:hAnsi="Sylfaen" w:cs="Times New Roma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ბიბლიოთეკაში განთავსებულია წიგნადი და არაწიგნადი ფონდი</w:t>
      </w:r>
      <w:r w:rsidRPr="00384236">
        <w:rPr>
          <w:rFonts w:ascii="Calibri" w:eastAsia="Calibri" w:hAnsi="Calibri" w:cs="Times New Roman"/>
          <w:sz w:val="24"/>
          <w:szCs w:val="24"/>
          <w:lang w:val="ka-GE"/>
        </w:rPr>
        <w:t xml:space="preserve"> - </w:t>
      </w:r>
      <w:r w:rsidRPr="00384236">
        <w:rPr>
          <w:rFonts w:ascii="Sylfaen" w:eastAsia="Calibri" w:hAnsi="Sylfaen" w:cs="Sylfaen"/>
          <w:sz w:val="24"/>
          <w:szCs w:val="24"/>
          <w:lang w:val="ka-GE"/>
        </w:rPr>
        <w:t>ინფორმაციის აუდიო</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ვიდეო და ციფრული ვერსიები</w:t>
      </w:r>
      <w:r w:rsidR="00A90D10" w:rsidRPr="00384236">
        <w:rPr>
          <w:rFonts w:ascii="Sylfaen" w:eastAsia="Calibri" w:hAnsi="Sylfaen" w:cs="Times New Roman"/>
          <w:sz w:val="24"/>
          <w:szCs w:val="24"/>
          <w:lang w:val="ka-GE"/>
        </w:rPr>
        <w:t>.</w:t>
      </w:r>
    </w:p>
    <w:p w14:paraId="6DB3A68D" w14:textId="77777777" w:rsidR="002611AD" w:rsidRPr="00384236" w:rsidRDefault="002611AD" w:rsidP="004E3202">
      <w:pPr>
        <w:spacing w:after="0" w:line="240" w:lineRule="auto"/>
        <w:contextualSpacing/>
        <w:jc w:val="both"/>
        <w:rPr>
          <w:rFonts w:ascii="Sylfaen" w:eastAsia="Calibri" w:hAnsi="Sylfaen" w:cs="Sylfaen"/>
          <w:sz w:val="24"/>
          <w:szCs w:val="24"/>
          <w:lang w:val="ka-GE"/>
        </w:rPr>
      </w:pPr>
      <w:r w:rsidRPr="00384236">
        <w:rPr>
          <w:rFonts w:ascii="Sylfaen" w:eastAsia="Calibri" w:hAnsi="Sylfaen" w:cs="Times New Roman"/>
          <w:sz w:val="24"/>
          <w:szCs w:val="24"/>
          <w:lang w:val="ka-GE"/>
        </w:rPr>
        <w:t>3.</w:t>
      </w:r>
      <w:r w:rsidRPr="00384236">
        <w:rPr>
          <w:rFonts w:ascii="Calibri" w:eastAsia="Calibri" w:hAnsi="Calibri" w:cs="Times New Roman"/>
          <w:sz w:val="24"/>
          <w:szCs w:val="24"/>
          <w:lang w:val="ka-GE"/>
        </w:rPr>
        <w:t>2</w:t>
      </w:r>
      <w:r w:rsidRPr="00384236">
        <w:rPr>
          <w:rFonts w:ascii="Sylfaen" w:eastAsia="Calibri" w:hAnsi="Sylfaen" w:cs="Times New Roma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ბიბლიოთეკას გააჩნია საჭირო ინვენტარით აღჭურვილი სამკითხველო დარბაზი</w:t>
      </w:r>
      <w:r w:rsidR="00A90D10" w:rsidRPr="00384236">
        <w:rPr>
          <w:rFonts w:ascii="Sylfaen" w:eastAsia="Calibri" w:hAnsi="Sylfaen" w:cs="Sylfaen"/>
          <w:sz w:val="24"/>
          <w:szCs w:val="24"/>
          <w:lang w:val="ka-GE"/>
        </w:rPr>
        <w:t>.</w:t>
      </w:r>
    </w:p>
    <w:p w14:paraId="20095547"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3.3.</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ბიბლიოთეკის მომხმარებლისთვის ხელმისაწვდომია სამეცნიერო ელექტრონული ბაზები.</w:t>
      </w:r>
    </w:p>
    <w:p w14:paraId="2119478E" w14:textId="77777777" w:rsidR="002611AD" w:rsidRPr="00384236" w:rsidRDefault="002611AD" w:rsidP="004E3202">
      <w:pPr>
        <w:pStyle w:val="Heading1"/>
        <w:rPr>
          <w:rFonts w:asciiTheme="majorHAnsi" w:hAnsiTheme="majorHAnsi"/>
          <w:b/>
          <w:sz w:val="28"/>
          <w:szCs w:val="28"/>
          <w:lang w:val="ka-GE"/>
        </w:rPr>
      </w:pPr>
      <w:bookmarkStart w:id="10" w:name="_Toc3503018"/>
      <w:bookmarkStart w:id="11" w:name="_Toc3546895"/>
      <w:bookmarkStart w:id="12" w:name="_Toc4722746"/>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Theme="majorHAnsi" w:hAnsiTheme="majorHAnsi"/>
          <w:b/>
          <w:sz w:val="28"/>
          <w:szCs w:val="28"/>
          <w:lang w:val="ka-GE"/>
        </w:rPr>
        <w:t xml:space="preserve">4. </w:t>
      </w:r>
      <w:r w:rsidRPr="00384236">
        <w:rPr>
          <w:b/>
          <w:sz w:val="28"/>
          <w:szCs w:val="28"/>
          <w:lang w:val="ka-GE"/>
        </w:rPr>
        <w:t xml:space="preserve">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ფუნქციები</w:t>
      </w:r>
      <w:bookmarkEnd w:id="10"/>
      <w:bookmarkEnd w:id="11"/>
      <w:bookmarkEnd w:id="12"/>
    </w:p>
    <w:p w14:paraId="61DAE65B"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4.1. ბიბლიოთეკის ფუნქციებია:</w:t>
      </w:r>
    </w:p>
    <w:p w14:paraId="25C40DBF"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 xml:space="preserve">ა) საბიბლიოთეკო ფონდების ფორმირება და ორგანიზება; </w:t>
      </w:r>
    </w:p>
    <w:p w14:paraId="6D50264F" w14:textId="24A2868D"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ბ) უნივერსიტეტის ძირითად საგანმანათლებლო ერთეულებთან მჭიდრო თანამშრომლობით, საგანმანათლებლო პროგრამებით გათვალისწინებული</w:t>
      </w:r>
      <w:r w:rsidR="002C39A7" w:rsidRPr="00384236">
        <w:rPr>
          <w:rFonts w:ascii="Sylfaen" w:eastAsia="Times New Roman" w:hAnsi="Sylfaen" w:cs="Sylfaen"/>
          <w:sz w:val="24"/>
          <w:szCs w:val="24"/>
          <w:lang w:val="ka-GE"/>
        </w:rPr>
        <w:t xml:space="preserve"> და სხვა სახის საგანმანათლებლო,</w:t>
      </w:r>
      <w:r w:rsidRPr="00384236">
        <w:rPr>
          <w:rFonts w:ascii="Sylfaen" w:eastAsia="Times New Roman" w:hAnsi="Sylfaen" w:cs="Sylfaen"/>
          <w:sz w:val="24"/>
          <w:szCs w:val="24"/>
          <w:lang w:val="ka-GE"/>
        </w:rPr>
        <w:t xml:space="preserve"> სამეცნიერო ქართულენოვანი და უცხოურენოვანი გამოცემების სისტემატური შევსება, მათი დაცვა და ხელმისაწვდომობის უზრუნველყოფა;</w:t>
      </w:r>
    </w:p>
    <w:p w14:paraId="36DAA14E"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lastRenderedPageBreak/>
        <w:t>გ) საბიბლიოთეკო დოკუმენტების მონაცემთა ბაზის შექმნა და მუდმივი განახლება;</w:t>
      </w:r>
    </w:p>
    <w:p w14:paraId="7C6B09DE" w14:textId="1019F1C9"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 xml:space="preserve">დ) საბიბლიოთეკო რესურსებით სარგებლობის პოპულარიზაციის ხელშეწყობის მიზნით, სამკითხველო სივრცეების მოწყობისა და სხვადასხვა </w:t>
      </w:r>
      <w:r w:rsidR="002C39A7" w:rsidRPr="00384236">
        <w:rPr>
          <w:rFonts w:ascii="Sylfaen" w:eastAsia="Times New Roman" w:hAnsi="Sylfaen" w:cs="Sylfaen"/>
          <w:sz w:val="24"/>
          <w:szCs w:val="24"/>
          <w:lang w:val="ka-GE"/>
        </w:rPr>
        <w:t xml:space="preserve">ღონისძიებების </w:t>
      </w:r>
      <w:r w:rsidRPr="00384236">
        <w:rPr>
          <w:rFonts w:ascii="Sylfaen" w:eastAsia="Times New Roman" w:hAnsi="Sylfaen" w:cs="Sylfaen"/>
          <w:sz w:val="24"/>
          <w:szCs w:val="24"/>
          <w:lang w:val="ka-GE"/>
        </w:rPr>
        <w:t>ორგანიზება;</w:t>
      </w:r>
    </w:p>
    <w:p w14:paraId="3166965D"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ე) საბიბლიოთეკო საქმიანობის გაუმჯობესების მიზნით, უნივერსიტეტის სხვადასხვა სტრუქტურულ ერთეულებთან კოორდინაციით, საქართველოსა და სხვა ქვეყნების დაწესებულებებთან, მათ შორის, საბიბლიოთეკო ორგანიზაციებთან და საგანმანათლებლო დაწესებულებებთან, აგრეთვე საქართველოში მოქმედ ფონდებთან და სხვა ორგანიზაციებთან თანამშრომლობა;</w:t>
      </w:r>
    </w:p>
    <w:p w14:paraId="47A34C6B"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ვ)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5EB78E85" w14:textId="77777777" w:rsidR="002611AD" w:rsidRPr="00384236" w:rsidRDefault="002611AD" w:rsidP="004E3202">
      <w:pPr>
        <w:autoSpaceDE w:val="0"/>
        <w:autoSpaceDN w:val="0"/>
        <w:adjustRightInd w:val="0"/>
        <w:spacing w:after="0" w:line="240" w:lineRule="auto"/>
        <w:jc w:val="both"/>
        <w:rPr>
          <w:rFonts w:ascii="Sylfaen" w:eastAsia="Times New Roman" w:hAnsi="Sylfaen" w:cs="Times New Roman"/>
          <w:sz w:val="24"/>
          <w:szCs w:val="24"/>
          <w:lang w:val="ka-GE"/>
        </w:rPr>
      </w:pPr>
    </w:p>
    <w:p w14:paraId="42E36280" w14:textId="77777777" w:rsidR="002611AD" w:rsidRPr="00384236" w:rsidRDefault="002611AD" w:rsidP="004E3202">
      <w:pPr>
        <w:pStyle w:val="Heading1"/>
        <w:rPr>
          <w:rFonts w:asciiTheme="majorHAnsi" w:hAnsiTheme="majorHAnsi"/>
          <w:b/>
          <w:sz w:val="28"/>
          <w:szCs w:val="28"/>
          <w:lang w:val="ka-GE"/>
        </w:rPr>
      </w:pPr>
      <w:bookmarkStart w:id="13" w:name="_Toc3503019"/>
      <w:bookmarkStart w:id="14" w:name="_Toc3546896"/>
      <w:bookmarkStart w:id="15" w:name="_Toc4722747"/>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Theme="majorHAnsi" w:hAnsiTheme="majorHAnsi"/>
          <w:b/>
          <w:sz w:val="28"/>
          <w:szCs w:val="28"/>
          <w:lang w:val="ka-GE"/>
        </w:rPr>
        <w:t>5.</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ბიბლიოთეკის</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სტრუქტურა</w:t>
      </w:r>
      <w:r w:rsidRPr="00384236">
        <w:rPr>
          <w:rFonts w:asciiTheme="majorHAnsi" w:hAnsiTheme="majorHAnsi"/>
          <w:b/>
          <w:sz w:val="28"/>
          <w:szCs w:val="28"/>
          <w:lang w:val="ka-GE"/>
        </w:rPr>
        <w:t xml:space="preserve"> </w:t>
      </w:r>
      <w:r w:rsidRPr="00384236">
        <w:rPr>
          <w:b/>
          <w:sz w:val="28"/>
          <w:szCs w:val="28"/>
          <w:lang w:val="ka-GE"/>
        </w:rPr>
        <w:t xml:space="preserve"> </w:t>
      </w:r>
      <w:bookmarkEnd w:id="13"/>
      <w:bookmarkEnd w:id="14"/>
      <w:bookmarkEnd w:id="15"/>
    </w:p>
    <w:p w14:paraId="2846AEB4"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Sylfaen"/>
          <w:sz w:val="24"/>
          <w:szCs w:val="24"/>
          <w:lang w:val="ka-GE"/>
        </w:rPr>
        <w:t>5.1. ბიბლიოთეკის სტრუქტურა შედგება:</w:t>
      </w:r>
    </w:p>
    <w:p w14:paraId="3AA8FFF0" w14:textId="263D9B05"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ბიბლიოთეკის ხელმძღვანელის</w:t>
      </w:r>
      <w:r w:rsidR="00431508" w:rsidRPr="00384236">
        <w:rPr>
          <w:rFonts w:ascii="Sylfaen" w:eastAsia="Calibri" w:hAnsi="Sylfaen" w:cs="Times New Roman"/>
          <w:sz w:val="24"/>
          <w:szCs w:val="24"/>
          <w:lang w:val="ka-GE"/>
        </w:rPr>
        <w:t xml:space="preserve">, მთავარი ბიბლიოთეკარის, </w:t>
      </w:r>
      <w:r w:rsidRPr="00384236">
        <w:rPr>
          <w:rFonts w:ascii="Sylfaen" w:eastAsia="Calibri" w:hAnsi="Sylfaen" w:cs="Sylfaen"/>
          <w:sz w:val="24"/>
          <w:szCs w:val="24"/>
          <w:lang w:val="ka-GE"/>
        </w:rPr>
        <w:t>ბიბლიოთეკარი/ბიბლიოთეკარებისგან</w:t>
      </w:r>
      <w:r w:rsidRPr="00384236">
        <w:rPr>
          <w:rFonts w:ascii="Sylfaen" w:eastAsia="Calibri" w:hAnsi="Sylfaen" w:cs="Times New Roman"/>
          <w:sz w:val="24"/>
          <w:szCs w:val="24"/>
          <w:lang w:val="ka-GE"/>
        </w:rPr>
        <w:t>.</w:t>
      </w:r>
    </w:p>
    <w:p w14:paraId="006F7E25" w14:textId="77777777" w:rsidR="002611AD" w:rsidRPr="00384236" w:rsidRDefault="002611AD" w:rsidP="004E3202">
      <w:pPr>
        <w:spacing w:after="0" w:line="240" w:lineRule="auto"/>
        <w:jc w:val="both"/>
        <w:rPr>
          <w:rFonts w:ascii="Sylfaen" w:eastAsia="Calibri" w:hAnsi="Sylfaen" w:cs="Sylfaen"/>
          <w:sz w:val="24"/>
          <w:szCs w:val="24"/>
          <w:lang w:val="ka-GE"/>
        </w:rPr>
      </w:pPr>
      <w:r w:rsidRPr="00384236">
        <w:rPr>
          <w:rFonts w:ascii="Sylfaen" w:eastAsia="Calibri" w:hAnsi="Sylfaen" w:cs="Sylfaen"/>
          <w:sz w:val="24"/>
          <w:szCs w:val="24"/>
          <w:lang w:val="ka-GE"/>
        </w:rPr>
        <w:t>5.2. ბიბლიოთეკის პერსონალი უზრუნველყოფს სტუდენტებისა და პერსონალისთვის ბიბლიოთეკის რესურსებთან და სერვისებთან დაკავშირებით ინფორმაციის მიწოდებას (მაგ., საორიენტაციო შეხვედრები, კონსულტაციები და ა.შ.), ეხმარება ლიტერატურისა და სხვა რესურსების მოძიებაში, მათ შორის გარე წყაროებიდან (სხვა ბიბლიოთეკები ან შესყიდვა), სამუშაო შეხვედრებისა და ტრენინგების ჩატარებას.</w:t>
      </w:r>
    </w:p>
    <w:p w14:paraId="504710C1" w14:textId="77777777" w:rsidR="002611AD" w:rsidRPr="00384236" w:rsidRDefault="002611AD" w:rsidP="004E3202">
      <w:pPr>
        <w:autoSpaceDE w:val="0"/>
        <w:autoSpaceDN w:val="0"/>
        <w:adjustRightInd w:val="0"/>
        <w:spacing w:after="0" w:line="240" w:lineRule="auto"/>
        <w:jc w:val="both"/>
        <w:rPr>
          <w:rFonts w:ascii="Sylfaen" w:eastAsia="Times New Roman" w:hAnsi="Sylfaen" w:cs="Sylfaen"/>
          <w:b/>
          <w:bCs/>
          <w:sz w:val="24"/>
          <w:szCs w:val="24"/>
          <w:lang w:val="ka-GE"/>
        </w:rPr>
      </w:pPr>
    </w:p>
    <w:p w14:paraId="515AA89C" w14:textId="77777777" w:rsidR="002611AD" w:rsidRPr="00384236" w:rsidRDefault="002611AD" w:rsidP="004E3202">
      <w:pPr>
        <w:pStyle w:val="Heading1"/>
        <w:rPr>
          <w:rFonts w:asciiTheme="majorHAnsi" w:hAnsiTheme="majorHAnsi"/>
          <w:b/>
          <w:sz w:val="28"/>
          <w:szCs w:val="28"/>
          <w:lang w:val="ka-GE"/>
        </w:rPr>
      </w:pPr>
      <w:bookmarkStart w:id="16" w:name="_Toc3503020"/>
      <w:bookmarkStart w:id="17" w:name="_Toc3546897"/>
      <w:bookmarkStart w:id="18" w:name="_Toc4722748"/>
      <w:r w:rsidRPr="00384236">
        <w:rPr>
          <w:rFonts w:ascii="Sylfaen" w:hAnsi="Sylfaen" w:cs="Sylfaen"/>
          <w:b/>
          <w:sz w:val="28"/>
          <w:szCs w:val="28"/>
          <w:lang w:val="ka-GE"/>
        </w:rPr>
        <w:t>მუხლი</w:t>
      </w:r>
      <w:r w:rsidRPr="00384236">
        <w:rPr>
          <w:b/>
          <w:sz w:val="28"/>
          <w:szCs w:val="28"/>
          <w:lang w:val="ka-GE"/>
        </w:rPr>
        <w:t xml:space="preserve"> </w:t>
      </w:r>
      <w:r w:rsidRPr="00384236">
        <w:rPr>
          <w:rFonts w:asciiTheme="majorHAnsi" w:hAnsiTheme="majorHAnsi"/>
          <w:b/>
          <w:sz w:val="28"/>
          <w:szCs w:val="28"/>
          <w:lang w:val="ka-GE"/>
        </w:rPr>
        <w:t xml:space="preserve"> 6. </w:t>
      </w:r>
      <w:r w:rsidRPr="00384236">
        <w:rPr>
          <w:b/>
          <w:sz w:val="28"/>
          <w:szCs w:val="28"/>
          <w:lang w:val="ka-GE"/>
        </w:rPr>
        <w:t xml:space="preserve">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მომხმარებელი</w:t>
      </w:r>
      <w:bookmarkEnd w:id="16"/>
      <w:bookmarkEnd w:id="17"/>
      <w:bookmarkEnd w:id="18"/>
    </w:p>
    <w:p w14:paraId="1E034E94" w14:textId="77777777" w:rsidR="002611AD" w:rsidRPr="00384236" w:rsidRDefault="002611AD" w:rsidP="004E3202">
      <w:pPr>
        <w:tabs>
          <w:tab w:val="left" w:pos="284"/>
        </w:tabs>
        <w:spacing w:after="0" w:line="240" w:lineRule="auto"/>
        <w:jc w:val="both"/>
        <w:rPr>
          <w:rFonts w:ascii="Sylfaen" w:eastAsia="Calibri" w:hAnsi="Sylfaen" w:cs="Times New Roman"/>
          <w:b/>
          <w:sz w:val="24"/>
          <w:szCs w:val="24"/>
          <w:lang w:val="ka-GE"/>
        </w:rPr>
      </w:pPr>
      <w:r w:rsidRPr="00384236">
        <w:rPr>
          <w:rFonts w:ascii="Sylfaen" w:eastAsia="Calibri" w:hAnsi="Sylfaen" w:cs="Sylfaen"/>
          <w:b/>
          <w:sz w:val="24"/>
          <w:szCs w:val="24"/>
          <w:lang w:val="ka-GE"/>
        </w:rPr>
        <w:t>ბიბლიოთეკით სარგებლობა შეუძლია:</w:t>
      </w:r>
    </w:p>
    <w:p w14:paraId="7FEA3870"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Sylfaen"/>
          <w:sz w:val="24"/>
          <w:szCs w:val="24"/>
          <w:lang w:val="ka-GE"/>
        </w:rPr>
        <w:t>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უნივერსიტეტის სტუდენტს</w:t>
      </w:r>
      <w:r w:rsidRPr="00384236">
        <w:rPr>
          <w:rFonts w:ascii="Calibri" w:eastAsia="Calibri" w:hAnsi="Calibri" w:cs="Times New Roman"/>
          <w:sz w:val="24"/>
          <w:szCs w:val="24"/>
          <w:lang w:val="ka-GE"/>
        </w:rPr>
        <w:t xml:space="preserve">; </w:t>
      </w:r>
    </w:p>
    <w:p w14:paraId="012B50F5" w14:textId="7A5F928B" w:rsidR="002611AD" w:rsidRPr="00384236" w:rsidRDefault="002611AD" w:rsidP="004E3202">
      <w:pPr>
        <w:spacing w:after="0" w:line="240" w:lineRule="auto"/>
        <w:contextualSpacing/>
        <w:jc w:val="both"/>
        <w:rPr>
          <w:rFonts w:ascii="Sylfaen" w:eastAsia="Times New Roman" w:hAnsi="Sylfaen" w:cs="Times New Roman"/>
          <w:sz w:val="24"/>
          <w:szCs w:val="24"/>
          <w:lang w:val="ka-GE"/>
        </w:rPr>
      </w:pPr>
      <w:r w:rsidRPr="00384236">
        <w:rPr>
          <w:rFonts w:ascii="Sylfaen" w:eastAsia="Calibri" w:hAnsi="Sylfaen" w:cs="Sylfaen"/>
          <w:sz w:val="24"/>
          <w:szCs w:val="24"/>
          <w:lang w:val="ka-GE"/>
        </w:rPr>
        <w:t>ბ</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უნივერსიტეტის პერსონალს</w:t>
      </w:r>
      <w:r w:rsidRPr="00384236">
        <w:rPr>
          <w:rFonts w:ascii="Calibri" w:eastAsia="Calibri" w:hAnsi="Calibri" w:cs="Times New Roman"/>
          <w:sz w:val="24"/>
          <w:szCs w:val="24"/>
          <w:lang w:val="ka-GE"/>
        </w:rPr>
        <w:t xml:space="preserve">; </w:t>
      </w:r>
    </w:p>
    <w:p w14:paraId="75CD82CB" w14:textId="3F85D88E" w:rsidR="002611AD" w:rsidRPr="00384236" w:rsidRDefault="00B43FE2" w:rsidP="004E3202">
      <w:pPr>
        <w:spacing w:after="0" w:line="240" w:lineRule="auto"/>
        <w:contextualSpacing/>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 xml:space="preserve">გ) </w:t>
      </w:r>
      <w:r w:rsidR="002611AD" w:rsidRPr="00384236">
        <w:rPr>
          <w:rFonts w:ascii="Sylfaen" w:eastAsia="Times New Roman" w:hAnsi="Sylfaen" w:cs="Sylfaen"/>
          <w:sz w:val="24"/>
          <w:szCs w:val="24"/>
          <w:lang w:val="ka-GE"/>
        </w:rPr>
        <w:t>სხვა პირებს</w:t>
      </w:r>
      <w:r w:rsidR="004C2899" w:rsidRPr="00384236">
        <w:rPr>
          <w:rFonts w:ascii="Sylfaen" w:eastAsia="Times New Roman" w:hAnsi="Sylfaen" w:cs="Sylfaen"/>
          <w:sz w:val="24"/>
          <w:szCs w:val="24"/>
          <w:lang w:val="ka-GE"/>
        </w:rPr>
        <w:t>,</w:t>
      </w:r>
      <w:r w:rsidR="002611AD" w:rsidRPr="00384236">
        <w:rPr>
          <w:rFonts w:ascii="Sylfaen" w:eastAsia="Times New Roman" w:hAnsi="Sylfaen" w:cs="Sylfaen"/>
          <w:sz w:val="24"/>
          <w:szCs w:val="24"/>
          <w:lang w:val="ka-GE"/>
        </w:rPr>
        <w:t xml:space="preserve"> თუ ისინი ხელშეკრულების საფუძველზე იმყოფებიან უნივერსიტეტში რაიმე სასწავლო პროგრამით</w:t>
      </w:r>
      <w:r w:rsidR="002611AD" w:rsidRPr="00384236">
        <w:rPr>
          <w:rFonts w:ascii="Sylfaen" w:eastAsia="Times New Roman" w:hAnsi="Sylfaen" w:cs="Times New Roman"/>
          <w:sz w:val="24"/>
          <w:szCs w:val="24"/>
          <w:lang w:val="ka-GE"/>
        </w:rPr>
        <w:t>/კურსით.</w:t>
      </w:r>
      <w:r w:rsidR="00E97966" w:rsidRPr="00384236">
        <w:rPr>
          <w:rStyle w:val="FootnoteReference"/>
          <w:rFonts w:ascii="Sylfaen" w:eastAsia="Times New Roman" w:hAnsi="Sylfaen" w:cs="Times New Roman"/>
          <w:sz w:val="24"/>
          <w:szCs w:val="24"/>
          <w:lang w:val="ka-GE"/>
        </w:rPr>
        <w:footnoteReference w:id="1"/>
      </w:r>
    </w:p>
    <w:p w14:paraId="681FA400" w14:textId="77777777" w:rsidR="002611AD" w:rsidRPr="00384236" w:rsidRDefault="002611AD" w:rsidP="004E3202">
      <w:pPr>
        <w:spacing w:after="0" w:line="240" w:lineRule="auto"/>
        <w:contextualSpacing/>
        <w:jc w:val="both"/>
        <w:rPr>
          <w:rFonts w:ascii="Sylfaen" w:eastAsia="Times New Roman" w:hAnsi="Sylfaen" w:cs="Times New Roman"/>
          <w:sz w:val="24"/>
          <w:szCs w:val="24"/>
          <w:lang w:val="ka-GE"/>
        </w:rPr>
      </w:pPr>
    </w:p>
    <w:p w14:paraId="20E37BEE" w14:textId="62BD6806" w:rsidR="002611AD" w:rsidRPr="00384236" w:rsidRDefault="002611AD" w:rsidP="004E3202">
      <w:pPr>
        <w:pStyle w:val="Heading1"/>
        <w:rPr>
          <w:rFonts w:asciiTheme="majorHAnsi" w:hAnsiTheme="majorHAnsi"/>
          <w:b/>
          <w:sz w:val="28"/>
          <w:szCs w:val="28"/>
          <w:lang w:val="ka-GE"/>
        </w:rPr>
      </w:pPr>
      <w:bookmarkStart w:id="19" w:name="_Toc3503021"/>
      <w:bookmarkStart w:id="20" w:name="_Toc3546898"/>
      <w:bookmarkStart w:id="21" w:name="_Toc4722749"/>
      <w:r w:rsidRPr="00384236">
        <w:rPr>
          <w:rFonts w:ascii="Sylfaen" w:hAnsi="Sylfaen" w:cs="Sylfaen"/>
          <w:b/>
          <w:sz w:val="28"/>
          <w:szCs w:val="28"/>
          <w:lang w:val="ka-GE"/>
        </w:rPr>
        <w:lastRenderedPageBreak/>
        <w:t>მუხლი</w:t>
      </w:r>
      <w:r w:rsidRPr="00384236">
        <w:rPr>
          <w:b/>
          <w:sz w:val="28"/>
          <w:szCs w:val="28"/>
          <w:lang w:val="ka-GE"/>
        </w:rPr>
        <w:t xml:space="preserve"> </w:t>
      </w:r>
      <w:r w:rsidRPr="00384236">
        <w:rPr>
          <w:rFonts w:asciiTheme="majorHAnsi" w:hAnsiTheme="majorHAnsi"/>
          <w:b/>
          <w:sz w:val="28"/>
          <w:szCs w:val="28"/>
          <w:lang w:val="ka-GE"/>
        </w:rPr>
        <w:t xml:space="preserve">7.  </w:t>
      </w:r>
      <w:r w:rsidRPr="00384236">
        <w:rPr>
          <w:rFonts w:ascii="Sylfaen" w:hAnsi="Sylfaen" w:cs="Sylfaen"/>
          <w:b/>
          <w:sz w:val="28"/>
          <w:szCs w:val="28"/>
          <w:lang w:val="ka-GE"/>
        </w:rPr>
        <w:t>ბიბლიოთეკ</w:t>
      </w:r>
      <w:bookmarkEnd w:id="19"/>
      <w:bookmarkEnd w:id="20"/>
      <w:bookmarkEnd w:id="21"/>
      <w:r w:rsidR="008E3B8E" w:rsidRPr="00384236">
        <w:rPr>
          <w:rFonts w:ascii="Sylfaen" w:hAnsi="Sylfaen" w:cs="Sylfaen"/>
          <w:b/>
          <w:sz w:val="28"/>
          <w:szCs w:val="28"/>
          <w:lang w:val="ka-GE"/>
        </w:rPr>
        <w:t>ის წევრობა</w:t>
      </w:r>
      <w:r w:rsidR="00822F0C" w:rsidRPr="00384236">
        <w:rPr>
          <w:rFonts w:ascii="Sylfaen" w:hAnsi="Sylfaen" w:cs="Sylfaen"/>
          <w:b/>
          <w:sz w:val="28"/>
          <w:szCs w:val="28"/>
          <w:lang w:val="ka-GE"/>
        </w:rPr>
        <w:t xml:space="preserve"> და მკითხველის მიერ ბიბლიოთეკის რესურსით სარგებლობ</w:t>
      </w:r>
      <w:r w:rsidR="007E4747" w:rsidRPr="00384236">
        <w:rPr>
          <w:rFonts w:ascii="Sylfaen" w:hAnsi="Sylfaen" w:cs="Sylfaen"/>
          <w:b/>
          <w:sz w:val="28"/>
          <w:szCs w:val="28"/>
          <w:lang w:val="ka-GE"/>
        </w:rPr>
        <w:t>ა</w:t>
      </w:r>
    </w:p>
    <w:p w14:paraId="52160A77" w14:textId="6E3EB728"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7.1. ბიბლიოთეკის რესურსებით სარგებლობის წინაპირობაა ბიბლიოთეკაში გაწევრიანება, რისთვისაც მკითხველი ვალდებულია გაიაროს რეგისტრაცია.</w:t>
      </w:r>
    </w:p>
    <w:p w14:paraId="329C4921" w14:textId="5BE6DBCE"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7.2. ბიბლიოთეკაში გაწევრიანება სტუდენტის შემთხვ</w:t>
      </w:r>
      <w:r w:rsidR="007E4747" w:rsidRPr="00384236">
        <w:rPr>
          <w:rFonts w:ascii="Sylfaen" w:eastAsia="Calibri" w:hAnsi="Sylfaen" w:cs="Times New Roman"/>
          <w:sz w:val="24"/>
          <w:szCs w:val="24"/>
          <w:lang w:val="ka-GE"/>
        </w:rPr>
        <w:t>ე</w:t>
      </w:r>
      <w:r w:rsidRPr="00384236">
        <w:rPr>
          <w:rFonts w:ascii="Sylfaen" w:eastAsia="Calibri" w:hAnsi="Sylfaen" w:cs="Times New Roman"/>
          <w:sz w:val="24"/>
          <w:szCs w:val="24"/>
          <w:lang w:val="ka-GE"/>
        </w:rPr>
        <w:t>ვაში ხდება სწავლის პერიოდში ერთხელ. სტუდენტი ინარჩუნებს მკითხველის სტატუსს, მანამ სანამ დაასრულებს საგანმანათლებლო პროგრამას.</w:t>
      </w:r>
      <w:r w:rsidR="008E3B8E" w:rsidRPr="00384236">
        <w:rPr>
          <w:rFonts w:ascii="Sylfaen" w:eastAsia="Calibri" w:hAnsi="Sylfaen" w:cs="Times New Roman"/>
          <w:sz w:val="24"/>
          <w:szCs w:val="24"/>
          <w:lang w:val="ka-GE"/>
        </w:rPr>
        <w:t xml:space="preserve"> ხოლო</w:t>
      </w:r>
      <w:r w:rsidR="007E4747" w:rsidRPr="00384236">
        <w:rPr>
          <w:rFonts w:ascii="Sylfaen" w:eastAsia="Calibri" w:hAnsi="Sylfaen" w:cs="Times New Roman"/>
          <w:sz w:val="24"/>
          <w:szCs w:val="24"/>
          <w:lang w:val="ka-GE"/>
        </w:rPr>
        <w:t>,</w:t>
      </w:r>
      <w:r w:rsidR="008E3B8E" w:rsidRPr="00384236">
        <w:rPr>
          <w:rFonts w:ascii="Sylfaen" w:eastAsia="Calibri" w:hAnsi="Sylfaen" w:cs="Times New Roman"/>
          <w:sz w:val="24"/>
          <w:szCs w:val="24"/>
          <w:lang w:val="ka-GE"/>
        </w:rPr>
        <w:t xml:space="preserve"> უნივერსიტეტის თანამშრომლის</w:t>
      </w:r>
      <w:r w:rsidR="00EC009D" w:rsidRPr="00384236">
        <w:rPr>
          <w:rFonts w:ascii="Sylfaen" w:eastAsia="Calibri" w:hAnsi="Sylfaen" w:cs="Times New Roman"/>
          <w:sz w:val="24"/>
          <w:szCs w:val="24"/>
          <w:lang w:val="ka-GE"/>
        </w:rPr>
        <w:t xml:space="preserve"> </w:t>
      </w:r>
      <w:r w:rsidR="008E3B8E" w:rsidRPr="00384236">
        <w:rPr>
          <w:rFonts w:ascii="Sylfaen" w:eastAsia="Calibri" w:hAnsi="Sylfaen" w:cs="Times New Roman"/>
          <w:sz w:val="24"/>
          <w:szCs w:val="24"/>
          <w:lang w:val="ka-GE"/>
        </w:rPr>
        <w:t>შემთხვევაში ბიბლიოთეკაში გაწევრიანება ხდება შრომითი ან სხვა სახელშეკრულებო ურთიერთობის პერიოდში ერთხელ, თანამშრომ</w:t>
      </w:r>
      <w:r w:rsidR="007A3AF8" w:rsidRPr="00384236">
        <w:rPr>
          <w:rFonts w:ascii="Sylfaen" w:eastAsia="Calibri" w:hAnsi="Sylfaen" w:cs="Times New Roman"/>
          <w:sz w:val="24"/>
          <w:szCs w:val="24"/>
          <w:lang w:val="ka-GE"/>
        </w:rPr>
        <w:t>ე</w:t>
      </w:r>
      <w:r w:rsidR="008E3B8E" w:rsidRPr="00384236">
        <w:rPr>
          <w:rFonts w:ascii="Sylfaen" w:eastAsia="Calibri" w:hAnsi="Sylfaen" w:cs="Times New Roman"/>
          <w:sz w:val="24"/>
          <w:szCs w:val="24"/>
          <w:lang w:val="ka-GE"/>
        </w:rPr>
        <w:t>ლი</w:t>
      </w:r>
      <w:r w:rsidR="00EC009D" w:rsidRPr="00384236">
        <w:rPr>
          <w:rFonts w:ascii="Sylfaen" w:eastAsia="Calibri" w:hAnsi="Sylfaen" w:cs="Times New Roman"/>
          <w:sz w:val="24"/>
          <w:szCs w:val="24"/>
          <w:lang w:val="ka-GE"/>
        </w:rPr>
        <w:t xml:space="preserve"> მკითხველის </w:t>
      </w:r>
      <w:r w:rsidR="008E3B8E" w:rsidRPr="00384236">
        <w:rPr>
          <w:rFonts w:ascii="Sylfaen" w:eastAsia="Calibri" w:hAnsi="Sylfaen" w:cs="Times New Roman"/>
          <w:sz w:val="24"/>
          <w:szCs w:val="24"/>
          <w:lang w:val="ka-GE"/>
        </w:rPr>
        <w:t xml:space="preserve">სტატუსს ინარჩუნებს აღნიშნული </w:t>
      </w:r>
      <w:r w:rsidR="00A6798C" w:rsidRPr="00384236">
        <w:rPr>
          <w:rFonts w:ascii="Sylfaen" w:eastAsia="Calibri" w:hAnsi="Sylfaen" w:cs="Times New Roman"/>
          <w:sz w:val="24"/>
          <w:szCs w:val="24"/>
          <w:lang w:val="ka-GE"/>
        </w:rPr>
        <w:t xml:space="preserve">სახელშეკრულებო </w:t>
      </w:r>
      <w:r w:rsidR="008E3B8E" w:rsidRPr="00384236">
        <w:rPr>
          <w:rFonts w:ascii="Sylfaen" w:eastAsia="Calibri" w:hAnsi="Sylfaen" w:cs="Times New Roman"/>
          <w:sz w:val="24"/>
          <w:szCs w:val="24"/>
          <w:lang w:val="ka-GE"/>
        </w:rPr>
        <w:t>ურთიერთობის შეწყვეტამდე.</w:t>
      </w:r>
    </w:p>
    <w:p w14:paraId="30AE3EEC" w14:textId="1D918BA5"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 xml:space="preserve">7.3. </w:t>
      </w:r>
      <w:r w:rsidR="008E3B8E" w:rsidRPr="00384236">
        <w:rPr>
          <w:rFonts w:ascii="Sylfaen" w:eastAsia="Calibri" w:hAnsi="Sylfaen" w:cs="Times New Roman"/>
          <w:sz w:val="24"/>
          <w:szCs w:val="24"/>
          <w:lang w:val="ka-GE"/>
        </w:rPr>
        <w:t xml:space="preserve">მკითხველისთვის </w:t>
      </w:r>
      <w:r w:rsidRPr="00384236">
        <w:rPr>
          <w:rFonts w:ascii="Sylfaen" w:eastAsia="Calibri" w:hAnsi="Sylfaen" w:cs="Times New Roman"/>
          <w:sz w:val="24"/>
          <w:szCs w:val="24"/>
          <w:lang w:val="ka-GE"/>
        </w:rPr>
        <w:t xml:space="preserve">უნივერსიტეტის ბიბლიოთეკის </w:t>
      </w:r>
      <w:r w:rsidR="008E3B8E" w:rsidRPr="00384236">
        <w:rPr>
          <w:rFonts w:ascii="Sylfaen" w:eastAsia="Calibri" w:hAnsi="Sylfaen" w:cs="Times New Roman"/>
          <w:sz w:val="24"/>
          <w:szCs w:val="24"/>
          <w:lang w:val="ka-GE"/>
        </w:rPr>
        <w:t xml:space="preserve">წევრის სტატუსის მინიჭების მიზნით, </w:t>
      </w:r>
      <w:r w:rsidR="007A3322" w:rsidRPr="00384236">
        <w:rPr>
          <w:rFonts w:ascii="Sylfaen" w:eastAsia="Calibri" w:hAnsi="Sylfaen" w:cs="Times New Roman"/>
          <w:sz w:val="24"/>
          <w:szCs w:val="24"/>
          <w:lang w:val="ka-GE"/>
        </w:rPr>
        <w:t>ბიბლიოთეკის თანამშრომ</w:t>
      </w:r>
      <w:r w:rsidR="007A3AF8" w:rsidRPr="00384236">
        <w:rPr>
          <w:rFonts w:ascii="Sylfaen" w:eastAsia="Calibri" w:hAnsi="Sylfaen" w:cs="Times New Roman"/>
          <w:sz w:val="24"/>
          <w:szCs w:val="24"/>
          <w:lang w:val="ka-GE"/>
        </w:rPr>
        <w:t>ე</w:t>
      </w:r>
      <w:r w:rsidR="007A3322" w:rsidRPr="00384236">
        <w:rPr>
          <w:rFonts w:ascii="Sylfaen" w:eastAsia="Calibri" w:hAnsi="Sylfaen" w:cs="Times New Roman"/>
          <w:sz w:val="24"/>
          <w:szCs w:val="24"/>
          <w:lang w:val="ka-GE"/>
        </w:rPr>
        <w:t>ლი</w:t>
      </w:r>
      <w:r w:rsidR="008E3B8E" w:rsidRPr="00384236">
        <w:rPr>
          <w:rFonts w:ascii="Sylfaen" w:eastAsia="Calibri" w:hAnsi="Sylfaen" w:cs="Times New Roman"/>
          <w:sz w:val="24"/>
          <w:szCs w:val="24"/>
          <w:lang w:val="ka-GE"/>
        </w:rPr>
        <w:t xml:space="preserve"> ახორციელებს</w:t>
      </w:r>
      <w:r w:rsidR="007A3322" w:rsidRPr="00384236">
        <w:rPr>
          <w:rFonts w:ascii="Sylfaen" w:eastAsia="Calibri" w:hAnsi="Sylfaen" w:cs="Times New Roman"/>
          <w:sz w:val="24"/>
          <w:szCs w:val="24"/>
          <w:lang w:val="ka-GE"/>
        </w:rPr>
        <w:t xml:space="preserve"> ელექტრონულ სისტემაში </w:t>
      </w:r>
      <w:r w:rsidR="008E3B8E" w:rsidRPr="00384236">
        <w:rPr>
          <w:rFonts w:ascii="Sylfaen" w:eastAsia="Calibri" w:hAnsi="Sylfaen" w:cs="Times New Roman"/>
          <w:sz w:val="24"/>
          <w:szCs w:val="24"/>
          <w:lang w:val="ka-GE"/>
        </w:rPr>
        <w:t xml:space="preserve">(open biblio) </w:t>
      </w:r>
      <w:r w:rsidR="007A3322" w:rsidRPr="00384236">
        <w:rPr>
          <w:rFonts w:ascii="Sylfaen" w:eastAsia="Calibri" w:hAnsi="Sylfaen" w:cs="Times New Roman"/>
          <w:sz w:val="24"/>
          <w:szCs w:val="24"/>
          <w:lang w:val="ka-GE"/>
        </w:rPr>
        <w:t>და მკითხველის სარეგისტრაციო</w:t>
      </w:r>
      <w:r w:rsidRPr="00384236">
        <w:rPr>
          <w:rFonts w:ascii="Sylfaen" w:eastAsia="Calibri" w:hAnsi="Sylfaen" w:cs="Times New Roman"/>
          <w:sz w:val="24"/>
          <w:szCs w:val="24"/>
          <w:lang w:val="ka-GE"/>
        </w:rPr>
        <w:t xml:space="preserve"> ბარათ</w:t>
      </w:r>
      <w:r w:rsidR="007A3322" w:rsidRPr="00384236">
        <w:rPr>
          <w:rFonts w:ascii="Sylfaen" w:eastAsia="Calibri" w:hAnsi="Sylfaen" w:cs="Times New Roman"/>
          <w:sz w:val="24"/>
          <w:szCs w:val="24"/>
          <w:lang w:val="ka-GE"/>
        </w:rPr>
        <w:t xml:space="preserve">ში </w:t>
      </w:r>
      <w:r w:rsidR="00EC009D" w:rsidRPr="00384236">
        <w:rPr>
          <w:rFonts w:ascii="Sylfaen" w:eastAsia="Calibri" w:hAnsi="Sylfaen" w:cs="Times New Roman"/>
          <w:sz w:val="24"/>
          <w:szCs w:val="24"/>
          <w:lang w:val="ka-GE"/>
        </w:rPr>
        <w:t>წევრობის მსურველი კანდიდატის</w:t>
      </w:r>
      <w:r w:rsidR="007A3322" w:rsidRPr="00384236">
        <w:rPr>
          <w:rFonts w:ascii="Sylfaen" w:eastAsia="Calibri" w:hAnsi="Sylfaen" w:cs="Times New Roman"/>
          <w:sz w:val="24"/>
          <w:szCs w:val="24"/>
          <w:lang w:val="ka-GE"/>
        </w:rPr>
        <w:t xml:space="preserve"> შესახებ ინფორმაციის რეგისტრაცი</w:t>
      </w:r>
      <w:r w:rsidR="008E3B8E" w:rsidRPr="00384236">
        <w:rPr>
          <w:rFonts w:ascii="Sylfaen" w:eastAsia="Calibri" w:hAnsi="Sylfaen" w:cs="Times New Roman"/>
          <w:sz w:val="24"/>
          <w:szCs w:val="24"/>
          <w:lang w:val="ka-GE"/>
        </w:rPr>
        <w:t>ას</w:t>
      </w:r>
      <w:r w:rsidR="000A18F4" w:rsidRPr="00384236">
        <w:rPr>
          <w:rFonts w:ascii="Sylfaen" w:eastAsia="Calibri" w:hAnsi="Sylfaen" w:cs="Times New Roman"/>
          <w:sz w:val="24"/>
          <w:szCs w:val="24"/>
          <w:lang w:val="ka-GE"/>
        </w:rPr>
        <w:t xml:space="preserve"> (სახელი, გვარი, პირადი ნომერი და ა.შ)</w:t>
      </w:r>
      <w:r w:rsidR="008E3B8E" w:rsidRPr="00384236">
        <w:rPr>
          <w:rFonts w:ascii="Sylfaen" w:eastAsia="Calibri" w:hAnsi="Sylfaen" w:cs="Times New Roman"/>
          <w:sz w:val="24"/>
          <w:szCs w:val="24"/>
          <w:lang w:val="ka-GE"/>
        </w:rPr>
        <w:t>.</w:t>
      </w:r>
    </w:p>
    <w:p w14:paraId="06A64831" w14:textId="0F06C385" w:rsidR="000A18F4"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w:t>
      </w:r>
      <w:r w:rsidR="000A18F4" w:rsidRPr="00384236">
        <w:rPr>
          <w:rFonts w:ascii="Sylfaen" w:eastAsia="Calibri" w:hAnsi="Sylfaen" w:cs="Times New Roman"/>
          <w:sz w:val="24"/>
          <w:szCs w:val="24"/>
          <w:lang w:val="ka-GE"/>
        </w:rPr>
        <w:t>4</w:t>
      </w:r>
      <w:r w:rsidRPr="00384236">
        <w:rPr>
          <w:rFonts w:ascii="Sylfaen" w:eastAsia="Calibri" w:hAnsi="Sylfaen" w:cs="Times New Roman"/>
          <w:sz w:val="24"/>
          <w:szCs w:val="24"/>
          <w:lang w:val="ka-GE"/>
        </w:rPr>
        <w:t xml:space="preserve">. </w:t>
      </w:r>
      <w:r w:rsidR="00822F0C" w:rsidRPr="00384236">
        <w:rPr>
          <w:rFonts w:ascii="Sylfaen" w:eastAsia="Calibri" w:hAnsi="Sylfaen" w:cs="Times New Roman"/>
          <w:sz w:val="24"/>
          <w:szCs w:val="24"/>
          <w:lang w:val="ka-GE"/>
        </w:rPr>
        <w:t>მკითხველმა</w:t>
      </w:r>
      <w:r w:rsidR="000A18F4" w:rsidRPr="00384236">
        <w:rPr>
          <w:rFonts w:ascii="Sylfaen" w:eastAsia="Calibri" w:hAnsi="Sylfaen" w:cs="Times New Roman"/>
          <w:sz w:val="24"/>
          <w:szCs w:val="24"/>
          <w:lang w:val="ka-GE"/>
        </w:rPr>
        <w:t xml:space="preserve"> სამკითხველო დარბაზში</w:t>
      </w:r>
      <w:r w:rsidR="00822F0C" w:rsidRPr="00384236">
        <w:rPr>
          <w:rFonts w:ascii="Sylfaen" w:eastAsia="Calibri" w:hAnsi="Sylfaen" w:cs="Times New Roman"/>
          <w:sz w:val="24"/>
          <w:szCs w:val="24"/>
          <w:lang w:val="ka-GE"/>
        </w:rPr>
        <w:t xml:space="preserve"> საბიბლიოთეკო რესურსით </w:t>
      </w:r>
      <w:r w:rsidR="007E4747" w:rsidRPr="00384236">
        <w:rPr>
          <w:rFonts w:ascii="Sylfaen" w:eastAsia="Calibri" w:hAnsi="Sylfaen" w:cs="Times New Roman"/>
          <w:sz w:val="24"/>
          <w:szCs w:val="24"/>
          <w:lang w:val="ka-GE"/>
        </w:rPr>
        <w:t>ს</w:t>
      </w:r>
      <w:r w:rsidR="00822F0C" w:rsidRPr="00384236">
        <w:rPr>
          <w:rFonts w:ascii="Sylfaen" w:eastAsia="Calibri" w:hAnsi="Sylfaen" w:cs="Times New Roman"/>
          <w:sz w:val="24"/>
          <w:szCs w:val="24"/>
          <w:lang w:val="ka-GE"/>
        </w:rPr>
        <w:t xml:space="preserve">არგებლობის მიზნით </w:t>
      </w:r>
      <w:r w:rsidRPr="00384236">
        <w:rPr>
          <w:rFonts w:ascii="Sylfaen" w:eastAsia="Calibri" w:hAnsi="Sylfaen" w:cs="Times New Roman"/>
          <w:sz w:val="24"/>
          <w:szCs w:val="24"/>
          <w:lang w:val="ka-GE"/>
        </w:rPr>
        <w:t>ბიბლიოთ</w:t>
      </w:r>
      <w:r w:rsidR="007A3322" w:rsidRPr="00384236">
        <w:rPr>
          <w:rFonts w:ascii="Sylfaen" w:eastAsia="Calibri" w:hAnsi="Sylfaen" w:cs="Times New Roman"/>
          <w:sz w:val="24"/>
          <w:szCs w:val="24"/>
          <w:lang w:val="ka-GE"/>
        </w:rPr>
        <w:t>ეკის თანამშრომელს</w:t>
      </w:r>
      <w:r w:rsidRPr="00384236">
        <w:rPr>
          <w:rFonts w:ascii="Sylfaen" w:eastAsia="Calibri" w:hAnsi="Sylfaen" w:cs="Times New Roman"/>
          <w:sz w:val="24"/>
          <w:szCs w:val="24"/>
          <w:lang w:val="ka-GE"/>
        </w:rPr>
        <w:t xml:space="preserve"> </w:t>
      </w:r>
      <w:r w:rsidR="00822F0C" w:rsidRPr="00384236">
        <w:rPr>
          <w:rFonts w:ascii="Sylfaen" w:eastAsia="Calibri" w:hAnsi="Sylfaen" w:cs="Times New Roman"/>
          <w:sz w:val="24"/>
          <w:szCs w:val="24"/>
          <w:lang w:val="ka-GE"/>
        </w:rPr>
        <w:t xml:space="preserve">უნდა წარუდგინოს </w:t>
      </w:r>
      <w:r w:rsidR="007A3322" w:rsidRPr="00384236">
        <w:rPr>
          <w:rFonts w:ascii="Sylfaen" w:eastAsia="Calibri" w:hAnsi="Sylfaen" w:cs="Times New Roman"/>
          <w:sz w:val="24"/>
          <w:szCs w:val="24"/>
          <w:lang w:val="ka-GE"/>
        </w:rPr>
        <w:t xml:space="preserve">უნივერსიტეტის მიერ გაცემული სტუდენტის/თანამშრომლის </w:t>
      </w:r>
      <w:r w:rsidR="00C73F3F" w:rsidRPr="00384236">
        <w:rPr>
          <w:rFonts w:ascii="Sylfaen" w:eastAsia="Calibri" w:hAnsi="Sylfaen" w:cs="Times New Roman"/>
          <w:sz w:val="24"/>
          <w:szCs w:val="24"/>
          <w:lang w:val="ka-GE"/>
        </w:rPr>
        <w:t>(უნივერსიტეტის ტერიტორიაზე შემოსვლის საშვი)</w:t>
      </w:r>
      <w:r w:rsidR="007A3322" w:rsidRPr="00384236">
        <w:rPr>
          <w:rFonts w:ascii="Sylfaen" w:eastAsia="Calibri" w:hAnsi="Sylfaen" w:cs="Times New Roman"/>
          <w:sz w:val="24"/>
          <w:szCs w:val="24"/>
          <w:lang w:val="ka-GE"/>
        </w:rPr>
        <w:t xml:space="preserve"> </w:t>
      </w:r>
      <w:r w:rsidR="00822F0C" w:rsidRPr="00384236">
        <w:rPr>
          <w:rFonts w:ascii="Sylfaen" w:eastAsia="Calibri" w:hAnsi="Sylfaen" w:cs="Times New Roman"/>
          <w:sz w:val="24"/>
          <w:szCs w:val="24"/>
          <w:lang w:val="ka-GE"/>
        </w:rPr>
        <w:t>ბარათი, ბარათის წარდგენის შემდეგ</w:t>
      </w:r>
      <w:r w:rsidR="00CA3DE0" w:rsidRPr="00384236">
        <w:rPr>
          <w:rFonts w:ascii="Sylfaen" w:eastAsia="Calibri" w:hAnsi="Sylfaen" w:cs="Times New Roman"/>
          <w:sz w:val="24"/>
          <w:szCs w:val="24"/>
          <w:lang w:val="ka-GE"/>
        </w:rPr>
        <w:t>,</w:t>
      </w:r>
      <w:r w:rsidR="00822F0C" w:rsidRPr="00384236">
        <w:rPr>
          <w:rFonts w:ascii="Sylfaen" w:eastAsia="Calibri" w:hAnsi="Sylfaen" w:cs="Times New Roman"/>
          <w:sz w:val="24"/>
          <w:szCs w:val="24"/>
          <w:lang w:val="ka-GE"/>
        </w:rPr>
        <w:t xml:space="preserve"> ბიბლიოთეკის თანამშ</w:t>
      </w:r>
      <w:r w:rsidR="00841EA0" w:rsidRPr="00384236">
        <w:rPr>
          <w:rFonts w:ascii="Sylfaen" w:eastAsia="Calibri" w:hAnsi="Sylfaen" w:cs="Times New Roman"/>
          <w:sz w:val="24"/>
          <w:szCs w:val="24"/>
          <w:lang w:val="ka-GE"/>
        </w:rPr>
        <w:t>რ</w:t>
      </w:r>
      <w:r w:rsidR="00822F0C" w:rsidRPr="00384236">
        <w:rPr>
          <w:rFonts w:ascii="Sylfaen" w:eastAsia="Calibri" w:hAnsi="Sylfaen" w:cs="Times New Roman"/>
          <w:sz w:val="24"/>
          <w:szCs w:val="24"/>
          <w:lang w:val="ka-GE"/>
        </w:rPr>
        <w:t>ომელი ახორციელებს</w:t>
      </w:r>
      <w:r w:rsidR="007E4747" w:rsidRPr="00384236">
        <w:rPr>
          <w:rFonts w:ascii="Sylfaen" w:eastAsia="Calibri" w:hAnsi="Sylfaen" w:cs="Times New Roman"/>
          <w:sz w:val="24"/>
          <w:szCs w:val="24"/>
          <w:lang w:val="ka-GE"/>
        </w:rPr>
        <w:t xml:space="preserve"> ელექტრონულ სისტემაში (open biblio) მოთხოვნილი წიგნადი რესურსის </w:t>
      </w:r>
      <w:r w:rsidR="000A18F4" w:rsidRPr="00384236">
        <w:rPr>
          <w:rFonts w:ascii="Sylfaen" w:eastAsia="Calibri" w:hAnsi="Sylfaen" w:cs="Times New Roman"/>
          <w:sz w:val="24"/>
          <w:szCs w:val="24"/>
          <w:lang w:val="ka-GE"/>
        </w:rPr>
        <w:t xml:space="preserve">მოძიებას, რის შემდეგაც მკითხველს გადაეცემა წიგნი/წიგნები. წიგნით სარგებლობის დასრულების შემდეგ, მკითხველი ვალდებულია ბიბლიოთეკის თანამშრომელს დაუბრუნოს წიგნი, რის შემდეგაც </w:t>
      </w:r>
      <w:r w:rsidR="00DA3E1E" w:rsidRPr="00384236">
        <w:rPr>
          <w:rFonts w:ascii="Sylfaen" w:eastAsia="Calibri" w:hAnsi="Sylfaen" w:cs="Times New Roman"/>
          <w:sz w:val="24"/>
          <w:szCs w:val="24"/>
          <w:lang w:val="ka-GE"/>
        </w:rPr>
        <w:t xml:space="preserve">მკითხველს </w:t>
      </w:r>
      <w:r w:rsidR="000A18F4" w:rsidRPr="00384236">
        <w:rPr>
          <w:rFonts w:ascii="Sylfaen" w:eastAsia="Calibri" w:hAnsi="Sylfaen" w:cs="Times New Roman"/>
          <w:sz w:val="24"/>
          <w:szCs w:val="24"/>
          <w:lang w:val="ka-GE"/>
        </w:rPr>
        <w:t xml:space="preserve">უბრუნდება სტუდენტის/თანამშრომლის ბარათი. </w:t>
      </w:r>
    </w:p>
    <w:p w14:paraId="24F42329" w14:textId="1B4239EE" w:rsidR="00DA3E1E" w:rsidRPr="00384236" w:rsidRDefault="000A18F4" w:rsidP="00DA3E1E">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7.5. მკითხველის მიერ უნივერსიტეტის ტერიტორიიდან წიგნის გატანის შემთხვევაში</w:t>
      </w:r>
      <w:r w:rsidR="00DA3E1E" w:rsidRPr="00384236">
        <w:rPr>
          <w:rFonts w:ascii="Sylfaen" w:eastAsia="Calibri" w:hAnsi="Sylfaen" w:cs="Times New Roman"/>
          <w:sz w:val="24"/>
          <w:szCs w:val="24"/>
          <w:lang w:val="ka-GE"/>
        </w:rPr>
        <w:t>,</w:t>
      </w:r>
      <w:r w:rsidRPr="00384236">
        <w:rPr>
          <w:rFonts w:ascii="Sylfaen" w:eastAsia="Calibri" w:hAnsi="Sylfaen" w:cs="Times New Roman"/>
          <w:sz w:val="24"/>
          <w:szCs w:val="24"/>
          <w:lang w:val="ka-GE"/>
        </w:rPr>
        <w:t xml:space="preserve"> მკითხველმა ბიბლიოთეკის თანამშრომელს უნდა წარუდგინოს უნივერსიტეტის მიერ გაცემული სტუდენტის/თანამშრომლის (უნივერსიტეტის ტერიტორიაზე შემოსვლის საშვი) ბარათი, ბარათის წარდგენის შემდეგ, ბიბლიოთეკის თანამშრომელი ახორციელებს ელექტრონულ სისტემაში (open biblio) მოთხოვნილი წიგნადი რესურსის მოძიებას, ელექტრონულ სისტემასა და მკითხველის სარეგისტრაციო ბარათში </w:t>
      </w:r>
      <w:r w:rsidR="007E4747" w:rsidRPr="00384236">
        <w:rPr>
          <w:rFonts w:ascii="Sylfaen" w:eastAsia="Calibri" w:hAnsi="Sylfaen" w:cs="Times New Roman"/>
          <w:sz w:val="24"/>
          <w:szCs w:val="24"/>
          <w:lang w:val="ka-GE"/>
        </w:rPr>
        <w:t>რეგისტრაციას (წიგნის დასახელება, ავტორი, გამოცემის წელი</w:t>
      </w:r>
      <w:r w:rsidR="00DA3E1E" w:rsidRPr="00384236">
        <w:rPr>
          <w:rFonts w:ascii="Sylfaen" w:eastAsia="Calibri" w:hAnsi="Sylfaen" w:cs="Times New Roman"/>
          <w:sz w:val="24"/>
          <w:szCs w:val="24"/>
          <w:lang w:val="ka-GE"/>
        </w:rPr>
        <w:t>,</w:t>
      </w:r>
      <w:r w:rsidR="007E4747" w:rsidRPr="00384236">
        <w:rPr>
          <w:rFonts w:ascii="Sylfaen" w:eastAsia="Calibri" w:hAnsi="Sylfaen" w:cs="Times New Roman"/>
          <w:sz w:val="24"/>
          <w:szCs w:val="24"/>
          <w:lang w:val="ka-GE"/>
        </w:rPr>
        <w:t xml:space="preserve"> </w:t>
      </w:r>
      <w:r w:rsidR="00DA3E1E" w:rsidRPr="00384236">
        <w:rPr>
          <w:rFonts w:ascii="Sylfaen" w:eastAsia="Calibri" w:hAnsi="Sylfaen" w:cs="Times New Roman"/>
          <w:sz w:val="24"/>
          <w:szCs w:val="24"/>
          <w:lang w:val="ka-GE"/>
        </w:rPr>
        <w:t xml:space="preserve">გატანის ვადა </w:t>
      </w:r>
      <w:r w:rsidR="007E4747" w:rsidRPr="00384236">
        <w:rPr>
          <w:rFonts w:ascii="Sylfaen" w:eastAsia="Calibri" w:hAnsi="Sylfaen" w:cs="Times New Roman"/>
          <w:sz w:val="24"/>
          <w:szCs w:val="24"/>
          <w:lang w:val="ka-GE"/>
        </w:rPr>
        <w:t xml:space="preserve">და ა.შ), რის შემდეგაც </w:t>
      </w:r>
      <w:r w:rsidR="00DA3E1E" w:rsidRPr="00384236">
        <w:rPr>
          <w:rFonts w:ascii="Sylfaen" w:eastAsia="Calibri" w:hAnsi="Sylfaen" w:cs="Times New Roman"/>
          <w:sz w:val="24"/>
          <w:szCs w:val="24"/>
          <w:lang w:val="ka-GE"/>
        </w:rPr>
        <w:t>წიგნი გადაეცემა მკითხველს და უბრუნდება სტუდენტის/თანაშრომლის ბარათი. აღნიშნულ ვადაში წიგნის დაბრუნების კონტროლს ახორციელებს ბიბლიოთეკის თანამშრომელი.</w:t>
      </w:r>
    </w:p>
    <w:p w14:paraId="35808696" w14:textId="56B51FC0"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w:t>
      </w:r>
      <w:r w:rsidR="00C75986" w:rsidRPr="00384236">
        <w:rPr>
          <w:rFonts w:ascii="Sylfaen" w:eastAsia="Calibri" w:hAnsi="Sylfaen" w:cs="Times New Roman"/>
          <w:sz w:val="24"/>
          <w:szCs w:val="24"/>
          <w:lang w:val="ka-GE"/>
        </w:rPr>
        <w:t>6</w:t>
      </w:r>
      <w:r w:rsidRPr="00384236">
        <w:rPr>
          <w:rFonts w:ascii="Sylfaen" w:eastAsia="Calibri" w:hAnsi="Sylfaen" w:cs="Times New Roman"/>
          <w:sz w:val="24"/>
          <w:szCs w:val="24"/>
          <w:lang w:val="ka-GE"/>
        </w:rPr>
        <w:t>. მკითხველი, რომელიც წყვეტს ხელშეკრულებას უნივერსიტეტთან, კარგავს საბიბლიოთეკო რესურსებით სარგებლობის უფლებას.</w:t>
      </w:r>
    </w:p>
    <w:p w14:paraId="1449C809" w14:textId="77777777" w:rsidR="002611AD" w:rsidRPr="00384236" w:rsidRDefault="002611AD" w:rsidP="004E3202">
      <w:pPr>
        <w:spacing w:after="0" w:line="240" w:lineRule="auto"/>
        <w:jc w:val="both"/>
        <w:rPr>
          <w:rFonts w:ascii="Sylfaen" w:eastAsia="Times New Roman" w:hAnsi="Sylfaen" w:cs="Times New Roman"/>
          <w:b/>
          <w:bCs/>
          <w:sz w:val="24"/>
          <w:szCs w:val="24"/>
          <w:lang w:val="ka-GE"/>
        </w:rPr>
      </w:pPr>
    </w:p>
    <w:p w14:paraId="6D8BCA2C" w14:textId="77777777" w:rsidR="002611AD" w:rsidRPr="00384236" w:rsidRDefault="002611AD" w:rsidP="004E3202">
      <w:pPr>
        <w:pStyle w:val="Heading1"/>
        <w:rPr>
          <w:rFonts w:asciiTheme="majorHAnsi" w:hAnsiTheme="majorHAnsi"/>
          <w:b/>
          <w:sz w:val="28"/>
          <w:szCs w:val="28"/>
          <w:lang w:val="ka-GE"/>
        </w:rPr>
      </w:pPr>
      <w:bookmarkStart w:id="22" w:name="_Toc3503022"/>
      <w:bookmarkStart w:id="23" w:name="_Toc3546899"/>
      <w:bookmarkStart w:id="24" w:name="_Toc4722750"/>
      <w:r w:rsidRPr="00384236">
        <w:rPr>
          <w:rFonts w:ascii="Sylfaen" w:hAnsi="Sylfaen" w:cs="Sylfaen"/>
          <w:b/>
          <w:sz w:val="28"/>
          <w:szCs w:val="28"/>
          <w:lang w:val="ka-GE"/>
        </w:rPr>
        <w:lastRenderedPageBreak/>
        <w:t>მუხლი</w:t>
      </w:r>
      <w:r w:rsidRPr="00384236">
        <w:rPr>
          <w:rFonts w:asciiTheme="majorHAnsi" w:hAnsiTheme="majorHAnsi"/>
          <w:b/>
          <w:sz w:val="28"/>
          <w:szCs w:val="28"/>
          <w:lang w:val="ka-GE"/>
        </w:rPr>
        <w:t xml:space="preserve">  8. </w:t>
      </w:r>
      <w:r w:rsidRPr="00384236">
        <w:rPr>
          <w:b/>
          <w:sz w:val="28"/>
          <w:szCs w:val="28"/>
          <w:lang w:val="ka-GE"/>
        </w:rPr>
        <w:t xml:space="preserve"> </w:t>
      </w:r>
      <w:r w:rsidRPr="00384236">
        <w:rPr>
          <w:rFonts w:ascii="Sylfaen" w:hAnsi="Sylfaen" w:cs="Sylfaen"/>
          <w:b/>
          <w:sz w:val="28"/>
          <w:szCs w:val="28"/>
          <w:lang w:val="ka-GE"/>
        </w:rPr>
        <w:t>მკითხველის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უფლებები</w:t>
      </w:r>
      <w:bookmarkEnd w:id="22"/>
      <w:bookmarkEnd w:id="23"/>
      <w:bookmarkEnd w:id="24"/>
    </w:p>
    <w:p w14:paraId="26D7F013" w14:textId="77777777" w:rsidR="002611AD" w:rsidRPr="00384236" w:rsidRDefault="002611AD" w:rsidP="004E3202">
      <w:pPr>
        <w:spacing w:after="0" w:line="240" w:lineRule="auto"/>
        <w:jc w:val="both"/>
        <w:rPr>
          <w:rFonts w:ascii="Sylfaen" w:eastAsia="Times New Roman" w:hAnsi="Sylfaen" w:cs="Sylfaen"/>
          <w:b/>
          <w:bCs/>
          <w:sz w:val="24"/>
          <w:szCs w:val="24"/>
          <w:lang w:val="ka-GE"/>
        </w:rPr>
      </w:pPr>
      <w:r w:rsidRPr="00384236">
        <w:rPr>
          <w:rFonts w:ascii="Sylfaen" w:eastAsia="Times New Roman" w:hAnsi="Sylfaen" w:cs="Sylfaen"/>
          <w:b/>
          <w:bCs/>
          <w:sz w:val="24"/>
          <w:szCs w:val="24"/>
          <w:lang w:val="ka-GE"/>
        </w:rPr>
        <w:t>მკითხველს უფლება აქვს:</w:t>
      </w:r>
    </w:p>
    <w:p w14:paraId="4521C691"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Sylfaen"/>
          <w:sz w:val="24"/>
          <w:szCs w:val="24"/>
          <w:lang w:val="ka-GE"/>
        </w:rPr>
        <w:t>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გაეცნოს საკუთარ უფლება</w:t>
      </w:r>
      <w:r w:rsidRPr="00384236">
        <w:rPr>
          <w:rFonts w:ascii="Calibri" w:eastAsia="Calibri" w:hAnsi="Calibri" w:cs="Times New Roman"/>
          <w:sz w:val="24"/>
          <w:szCs w:val="24"/>
          <w:lang w:val="ka-GE"/>
        </w:rPr>
        <w:t>-</w:t>
      </w:r>
      <w:r w:rsidRPr="00384236">
        <w:rPr>
          <w:rFonts w:ascii="Sylfaen" w:eastAsia="Calibri" w:hAnsi="Sylfaen" w:cs="Sylfaen"/>
          <w:sz w:val="24"/>
          <w:szCs w:val="24"/>
          <w:lang w:val="ka-GE"/>
        </w:rPr>
        <w:t>მოვალეობებს</w:t>
      </w:r>
      <w:r w:rsidRPr="00384236">
        <w:rPr>
          <w:rFonts w:ascii="Calibri" w:eastAsia="Calibri" w:hAnsi="Calibri" w:cs="Times New Roman"/>
          <w:sz w:val="24"/>
          <w:szCs w:val="24"/>
          <w:lang w:val="ka-GE"/>
        </w:rPr>
        <w:t xml:space="preserve">; </w:t>
      </w:r>
    </w:p>
    <w:p w14:paraId="3BCB9553" w14:textId="77777777" w:rsidR="002611AD" w:rsidRPr="00384236" w:rsidRDefault="002611AD" w:rsidP="004E3202">
      <w:pPr>
        <w:autoSpaceDE w:val="0"/>
        <w:autoSpaceDN w:val="0"/>
        <w:adjustRightInd w:val="0"/>
        <w:spacing w:after="0" w:line="240" w:lineRule="auto"/>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ბ</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 xml:space="preserve">ყოველგვარი შეზღუდვის გარეშე ისარგელოს ბიბლიოთეკის </w:t>
      </w:r>
      <w:r w:rsidRPr="00384236">
        <w:rPr>
          <w:rFonts w:ascii="Sylfaen" w:eastAsia="Calibri" w:hAnsi="Sylfaen" w:cs="Sylfaen"/>
          <w:sz w:val="24"/>
          <w:szCs w:val="24"/>
          <w:lang w:val="ka-GE"/>
        </w:rPr>
        <w:t>ნებისმიერი მომსახურებით</w:t>
      </w:r>
      <w:r w:rsidR="004C2899" w:rsidRPr="00384236">
        <w:rPr>
          <w:rFonts w:ascii="Sylfaen" w:eastAsia="Calibri" w:hAnsi="Sylfaen" w:cs="Sylfaen"/>
          <w:sz w:val="24"/>
          <w:szCs w:val="24"/>
          <w:lang w:val="ka-GE"/>
        </w:rPr>
        <w:t>,</w:t>
      </w:r>
      <w:r w:rsidRPr="00384236">
        <w:rPr>
          <w:rFonts w:ascii="Sylfaen" w:eastAsia="Calibri" w:hAnsi="Sylfaen" w:cs="Sylfaen"/>
          <w:sz w:val="24"/>
          <w:szCs w:val="24"/>
          <w:lang w:val="ka-GE"/>
        </w:rPr>
        <w:t xml:space="preserve"> მათ შორის ელექტრონულ მატარებელზე არსებული რესურსით</w:t>
      </w:r>
      <w:r w:rsidR="004C2899" w:rsidRPr="00384236">
        <w:rPr>
          <w:rFonts w:ascii="Sylfaen" w:eastAsia="Calibri" w:hAnsi="Sylfaen" w:cs="Sylfaen"/>
          <w:sz w:val="24"/>
          <w:szCs w:val="24"/>
          <w:lang w:val="ka-GE"/>
        </w:rPr>
        <w:t>;</w:t>
      </w:r>
      <w:r w:rsidRPr="00384236">
        <w:rPr>
          <w:rFonts w:ascii="Sylfaen" w:eastAsia="Calibri" w:hAnsi="Sylfaen" w:cs="Sylfaen"/>
          <w:sz w:val="24"/>
          <w:szCs w:val="24"/>
          <w:lang w:val="ka-GE"/>
        </w:rPr>
        <w:t xml:space="preserve"> </w:t>
      </w:r>
    </w:p>
    <w:p w14:paraId="0C2C532B" w14:textId="6E382DA3"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გ</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უფასოდ მიიღოს დროებით სარგებლობაში</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სხვადასხვა საბიბლიოთეკო მასალები გატანის უფლებით ან სამკითხველო დარბაზში სამუშაოდ</w:t>
      </w:r>
      <w:r w:rsidRPr="00384236">
        <w:rPr>
          <w:rFonts w:ascii="Sylfaen" w:eastAsia="Times New Roman" w:hAnsi="Sylfaen" w:cs="Times New Roman"/>
          <w:sz w:val="24"/>
          <w:szCs w:val="24"/>
          <w:lang w:val="ka-GE"/>
        </w:rPr>
        <w:t>.</w:t>
      </w:r>
      <w:r w:rsidRPr="00384236">
        <w:rPr>
          <w:rFonts w:ascii="Times New Roman" w:eastAsia="Times New Roman" w:hAnsi="Times New Roman" w:cs="Times New Roman"/>
          <w:sz w:val="24"/>
          <w:szCs w:val="24"/>
          <w:lang w:val="ka-GE"/>
        </w:rPr>
        <w:t xml:space="preserve"> </w:t>
      </w:r>
      <w:r w:rsidRPr="00384236">
        <w:rPr>
          <w:rFonts w:ascii="Times New Roman" w:eastAsia="Times New Roman" w:hAnsi="Times New Roman" w:cs="Times New Roman"/>
          <w:sz w:val="24"/>
          <w:szCs w:val="24"/>
          <w:lang w:val="ka-GE"/>
        </w:rPr>
        <w:br/>
      </w:r>
      <w:r w:rsidRPr="00384236">
        <w:rPr>
          <w:rFonts w:ascii="Sylfaen" w:eastAsia="Times New Roman" w:hAnsi="Sylfaen" w:cs="Sylfaen"/>
          <w:sz w:val="24"/>
          <w:szCs w:val="24"/>
          <w:lang w:val="ka-GE"/>
        </w:rPr>
        <w:t>გატანაზე ნებართვის შეზღუდვა ხდება ბიბლიოთეკის თანამშრომლის მიერ</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 xml:space="preserve">თუ ბიბლიოთეკის ფონდში მკითხველისათვის დროებით სარგებლობაში გადასაცემი ერთეულის ეგზემპლარების რაოდენობა </w:t>
      </w:r>
      <w:r w:rsidRPr="00384236">
        <w:rPr>
          <w:rFonts w:ascii="Sylfaen" w:eastAsia="Times New Roman" w:hAnsi="Sylfaen" w:cs="Times New Roman"/>
          <w:sz w:val="24"/>
          <w:szCs w:val="24"/>
          <w:lang w:val="ka-GE"/>
        </w:rPr>
        <w:t>2</w:t>
      </w:r>
      <w:r w:rsidRPr="00384236">
        <w:rPr>
          <w:rFonts w:ascii="Times New Roman" w:eastAsia="Times New Roman" w:hAnsi="Times New Roman" w:cs="Times New Roman"/>
          <w:sz w:val="24"/>
          <w:szCs w:val="24"/>
          <w:lang w:val="ka-GE"/>
        </w:rPr>
        <w:t>-</w:t>
      </w:r>
      <w:r w:rsidRPr="00384236">
        <w:rPr>
          <w:rFonts w:ascii="Sylfaen" w:eastAsia="Times New Roman" w:hAnsi="Sylfaen" w:cs="Sylfaen"/>
          <w:sz w:val="24"/>
          <w:szCs w:val="24"/>
          <w:lang w:val="ka-GE"/>
        </w:rPr>
        <w:t>ზე ნაკლებია</w:t>
      </w:r>
      <w:r w:rsidRPr="00384236">
        <w:rPr>
          <w:rFonts w:ascii="Times New Roman" w:eastAsia="Times New Roman" w:hAnsi="Times New Roman" w:cs="Times New Roman"/>
          <w:sz w:val="24"/>
          <w:szCs w:val="24"/>
          <w:lang w:val="ka-GE"/>
        </w:rPr>
        <w:t>;</w:t>
      </w:r>
      <w:r w:rsidRPr="00384236">
        <w:rPr>
          <w:rFonts w:ascii="Sylfaen" w:eastAsia="Times New Roman" w:hAnsi="Sylfaen" w:cs="Times New Roman"/>
          <w:sz w:val="24"/>
          <w:szCs w:val="24"/>
          <w:lang w:val="ka-GE"/>
        </w:rPr>
        <w:t xml:space="preserve"> </w:t>
      </w:r>
      <w:r w:rsidRPr="00384236">
        <w:rPr>
          <w:rFonts w:ascii="Sylfaen" w:eastAsia="Times New Roman" w:hAnsi="Sylfaen" w:cs="Sylfaen"/>
          <w:sz w:val="24"/>
          <w:szCs w:val="24"/>
          <w:lang w:val="ka-GE"/>
        </w:rPr>
        <w:t xml:space="preserve">ამ შემთხვევაში საბიბლიოთეკო ერთეულით სარგებლობა დაიშვება </w:t>
      </w:r>
      <w:r w:rsidRPr="00384236">
        <w:rPr>
          <w:rFonts w:ascii="Sylfaen" w:eastAsia="Times New Roman" w:hAnsi="Sylfaen" w:cs="Times New Roman"/>
          <w:sz w:val="24"/>
          <w:szCs w:val="24"/>
          <w:lang w:val="ka-GE"/>
        </w:rPr>
        <w:t xml:space="preserve">მხოლოდ </w:t>
      </w:r>
      <w:r w:rsidRPr="00384236">
        <w:rPr>
          <w:rFonts w:ascii="Sylfaen" w:eastAsia="Times New Roman" w:hAnsi="Sylfaen" w:cs="Sylfaen"/>
          <w:sz w:val="24"/>
          <w:szCs w:val="24"/>
          <w:lang w:val="ka-GE"/>
        </w:rPr>
        <w:t xml:space="preserve">სამკითხველო </w:t>
      </w:r>
      <w:r w:rsidRPr="00384236">
        <w:rPr>
          <w:rFonts w:ascii="Sylfaen" w:eastAsia="Times New Roman" w:hAnsi="Sylfaen" w:cs="Times New Roman"/>
          <w:sz w:val="24"/>
          <w:szCs w:val="24"/>
          <w:lang w:val="ka-GE"/>
        </w:rPr>
        <w:t>დარბაზში. ორზე მეტი ეგზემპლარის არსებობის შემთხვევაში, წიგნის გაცემის ვადა დამოკიდებულია წიგნის რაოდენობასა და მოთხოვნის სიხშირეზე, გასაცემი დღეების რაოდენობა განისაზღვრება 1-7 დღემდე, სახელმძღვანელოები, რომელთა რაოდენობა ბიბლიოთეკაში წარმოდგენილია 10 ერთეულზე მეტი რაოდენობით, სტუდენტს შეუძლია გაიტანოს მთელი სემესტრით, მხატვრული ლიტერატურა გაიცემა 15 დღის ვადით. პერიოდული გამოცემებით, პრესით, ჟურნალებით, ენციკლოპედიებით, ლექსიკონებით და CD დისკებით სარგებლობა დასაშვე</w:t>
      </w:r>
      <w:r w:rsidR="000D04D4" w:rsidRPr="00384236">
        <w:rPr>
          <w:rFonts w:ascii="Sylfaen" w:eastAsia="Times New Roman" w:hAnsi="Sylfaen" w:cs="Times New Roman"/>
          <w:sz w:val="24"/>
          <w:szCs w:val="24"/>
          <w:lang w:val="ka-GE"/>
        </w:rPr>
        <w:t xml:space="preserve">ბია მხოლოდ სამკითხველო </w:t>
      </w:r>
      <w:r w:rsidR="00EC009D" w:rsidRPr="00384236">
        <w:rPr>
          <w:rFonts w:ascii="Sylfaen" w:eastAsia="Times New Roman" w:hAnsi="Sylfaen" w:cs="Times New Roman"/>
          <w:sz w:val="24"/>
          <w:szCs w:val="24"/>
          <w:lang w:val="ka-GE"/>
        </w:rPr>
        <w:t>დარბაზში.</w:t>
      </w:r>
    </w:p>
    <w:p w14:paraId="04F93DFA" w14:textId="59467386" w:rsidR="009B30FF" w:rsidRPr="00384236" w:rsidRDefault="002611AD" w:rsidP="009B30FF">
      <w:pPr>
        <w:pStyle w:val="CommentText"/>
        <w:rPr>
          <w:rFonts w:eastAsia="Times New Roman" w:cs="Times New Roman"/>
          <w:color w:val="auto"/>
          <w:sz w:val="24"/>
          <w:szCs w:val="24"/>
          <w:lang w:val="ka-GE"/>
        </w:rPr>
      </w:pPr>
      <w:r w:rsidRPr="00384236">
        <w:rPr>
          <w:rFonts w:eastAsia="Times New Roman" w:cs="Times New Roman"/>
          <w:color w:val="auto"/>
          <w:sz w:val="24"/>
          <w:szCs w:val="24"/>
          <w:lang w:val="ka-GE"/>
        </w:rPr>
        <w:t xml:space="preserve">დ) მკითხველს უფლება აქვს ამ </w:t>
      </w:r>
      <w:r w:rsidR="00A90D10" w:rsidRPr="00384236">
        <w:rPr>
          <w:rFonts w:eastAsia="Times New Roman" w:cs="Times New Roman"/>
          <w:color w:val="auto"/>
          <w:sz w:val="24"/>
          <w:szCs w:val="24"/>
          <w:lang w:val="ka-GE"/>
        </w:rPr>
        <w:t>წესით</w:t>
      </w:r>
      <w:r w:rsidRPr="00384236">
        <w:rPr>
          <w:rFonts w:eastAsia="Times New Roman" w:cs="Times New Roman"/>
          <w:color w:val="auto"/>
          <w:sz w:val="24"/>
          <w:szCs w:val="24"/>
          <w:lang w:val="ka-GE"/>
        </w:rPr>
        <w:t xml:space="preserve"> დადგენილი ბიბლიოთეკით სარგებლობის წესებით განსაზღვრული მისი უფლებების დარღვევის თაობაზე საჩივრით მიმართოს უნივერსიტეტს, რა</w:t>
      </w:r>
      <w:r w:rsidR="00EC009D" w:rsidRPr="00384236">
        <w:rPr>
          <w:rFonts w:eastAsia="Times New Roman" w:cs="Times New Roman"/>
          <w:color w:val="auto"/>
          <w:sz w:val="24"/>
          <w:szCs w:val="24"/>
          <w:lang w:val="ka-GE"/>
        </w:rPr>
        <w:t>სა</w:t>
      </w:r>
      <w:r w:rsidRPr="00384236">
        <w:rPr>
          <w:rFonts w:eastAsia="Times New Roman" w:cs="Times New Roman"/>
          <w:color w:val="auto"/>
          <w:sz w:val="24"/>
          <w:szCs w:val="24"/>
          <w:lang w:val="ka-GE"/>
        </w:rPr>
        <w:t xml:space="preserve">ც </w:t>
      </w:r>
      <w:r w:rsidR="00EC009D" w:rsidRPr="00384236">
        <w:rPr>
          <w:rFonts w:eastAsia="Times New Roman" w:cs="Times New Roman"/>
          <w:color w:val="auto"/>
          <w:sz w:val="24"/>
          <w:szCs w:val="24"/>
          <w:lang w:val="ka-GE"/>
        </w:rPr>
        <w:t xml:space="preserve">განიხილავს </w:t>
      </w:r>
      <w:r w:rsidRPr="00384236">
        <w:rPr>
          <w:rFonts w:eastAsia="Times New Roman" w:cs="Times New Roman"/>
          <w:color w:val="auto"/>
          <w:sz w:val="24"/>
          <w:szCs w:val="24"/>
          <w:lang w:val="ka-GE"/>
        </w:rPr>
        <w:t xml:space="preserve">რექტორის ბრძანებით განსაზღვრული </w:t>
      </w:r>
      <w:bookmarkStart w:id="25" w:name="_Toc4722751"/>
      <w:bookmarkStart w:id="26" w:name="_Toc3503023"/>
      <w:bookmarkStart w:id="27" w:name="_Toc3546900"/>
      <w:r w:rsidR="00EC009D" w:rsidRPr="00384236">
        <w:rPr>
          <w:rFonts w:eastAsia="Times New Roman" w:cs="Times New Roman"/>
          <w:color w:val="auto"/>
          <w:sz w:val="24"/>
          <w:szCs w:val="24"/>
          <w:lang w:val="ka-GE"/>
        </w:rPr>
        <w:t xml:space="preserve">კომისია </w:t>
      </w:r>
      <w:r w:rsidR="009B30FF" w:rsidRPr="00384236">
        <w:rPr>
          <w:rFonts w:eastAsia="Times New Roman" w:cs="Times New Roman"/>
          <w:color w:val="auto"/>
          <w:sz w:val="24"/>
          <w:szCs w:val="24"/>
          <w:lang w:val="ka-GE"/>
        </w:rPr>
        <w:t>უნივერსიტეტის</w:t>
      </w:r>
      <w:r w:rsidR="00564D3A" w:rsidRPr="00384236">
        <w:rPr>
          <w:rFonts w:eastAsia="Times New Roman" w:cs="Times New Roman"/>
          <w:color w:val="auto"/>
          <w:sz w:val="24"/>
          <w:szCs w:val="24"/>
          <w:lang w:val="ka-GE"/>
        </w:rPr>
        <w:t xml:space="preserve"> ეთიკისა და დისციპლინური პასუხისმგებლობის კოდექსის შესაბამისად.</w:t>
      </w:r>
      <w:r w:rsidR="00564D3A" w:rsidRPr="00384236">
        <w:rPr>
          <w:lang w:val="ka-GE"/>
        </w:rPr>
        <w:t xml:space="preserve"> </w:t>
      </w:r>
    </w:p>
    <w:p w14:paraId="1855C94F" w14:textId="77777777" w:rsidR="009B30FF" w:rsidRPr="00384236" w:rsidRDefault="009B30FF" w:rsidP="009B30FF">
      <w:pPr>
        <w:pStyle w:val="CommentText"/>
        <w:rPr>
          <w:lang w:val="ka-GE"/>
        </w:rPr>
      </w:pPr>
    </w:p>
    <w:p w14:paraId="45302215" w14:textId="04532FFB" w:rsidR="002611AD" w:rsidRPr="00384236" w:rsidRDefault="002611AD" w:rsidP="009B30FF">
      <w:pPr>
        <w:spacing w:after="0" w:line="240" w:lineRule="auto"/>
        <w:ind w:right="57"/>
        <w:jc w:val="both"/>
        <w:rPr>
          <w:b/>
          <w:sz w:val="28"/>
          <w:szCs w:val="28"/>
          <w:lang w:val="ka-GE"/>
        </w:rPr>
      </w:pPr>
      <w:r w:rsidRPr="00384236">
        <w:rPr>
          <w:rFonts w:ascii="Sylfaen" w:hAnsi="Sylfaen" w:cs="Sylfaen"/>
          <w:b/>
          <w:sz w:val="28"/>
          <w:szCs w:val="28"/>
          <w:lang w:val="ka-GE"/>
        </w:rPr>
        <w:t>მუხლი</w:t>
      </w:r>
      <w:r w:rsidRPr="00384236">
        <w:rPr>
          <w:b/>
          <w:sz w:val="28"/>
          <w:szCs w:val="28"/>
          <w:lang w:val="ka-GE"/>
        </w:rPr>
        <w:t xml:space="preserve">  9.  </w:t>
      </w:r>
      <w:r w:rsidRPr="00384236">
        <w:rPr>
          <w:rFonts w:ascii="Sylfaen" w:hAnsi="Sylfaen" w:cs="Sylfaen"/>
          <w:b/>
          <w:sz w:val="28"/>
          <w:szCs w:val="28"/>
          <w:lang w:val="ka-GE"/>
        </w:rPr>
        <w:t>მკითხველის</w:t>
      </w:r>
      <w:r w:rsidRPr="00384236">
        <w:rPr>
          <w:b/>
          <w:sz w:val="28"/>
          <w:szCs w:val="28"/>
          <w:lang w:val="ka-GE"/>
        </w:rPr>
        <w:t xml:space="preserve">  </w:t>
      </w:r>
      <w:r w:rsidRPr="00384236">
        <w:rPr>
          <w:rFonts w:ascii="Sylfaen" w:hAnsi="Sylfaen" w:cs="Sylfaen"/>
          <w:b/>
          <w:sz w:val="28"/>
          <w:szCs w:val="28"/>
          <w:lang w:val="ka-GE"/>
        </w:rPr>
        <w:t>ვალდებულებები</w:t>
      </w:r>
      <w:bookmarkEnd w:id="25"/>
      <w:r w:rsidRPr="00384236">
        <w:rPr>
          <w:b/>
          <w:sz w:val="28"/>
          <w:szCs w:val="28"/>
          <w:lang w:val="ka-GE"/>
        </w:rPr>
        <w:t xml:space="preserve"> </w:t>
      </w:r>
      <w:bookmarkEnd w:id="26"/>
      <w:bookmarkEnd w:id="27"/>
    </w:p>
    <w:p w14:paraId="629852DF" w14:textId="77777777" w:rsidR="002611AD" w:rsidRPr="00384236" w:rsidRDefault="002611AD" w:rsidP="004E3202">
      <w:pPr>
        <w:spacing w:before="100" w:beforeAutospacing="1" w:after="0" w:line="240" w:lineRule="auto"/>
        <w:jc w:val="both"/>
        <w:rPr>
          <w:rFonts w:ascii="Sylfaen" w:eastAsia="Times New Roman" w:hAnsi="Sylfaen" w:cs="Sylfaen"/>
          <w:b/>
          <w:bCs/>
          <w:sz w:val="24"/>
          <w:szCs w:val="24"/>
          <w:lang w:val="ka-GE"/>
        </w:rPr>
      </w:pPr>
      <w:r w:rsidRPr="00384236">
        <w:rPr>
          <w:rFonts w:ascii="Sylfaen" w:eastAsia="Times New Roman" w:hAnsi="Sylfaen" w:cs="Times New Roman"/>
          <w:b/>
          <w:sz w:val="24"/>
          <w:szCs w:val="24"/>
          <w:lang w:val="ka-GE"/>
        </w:rPr>
        <w:t>მკითხველი ვალდებულია:</w:t>
      </w:r>
    </w:p>
    <w:p w14:paraId="08B02DA6" w14:textId="77777777" w:rsidR="002611AD" w:rsidRPr="00384236" w:rsidRDefault="002611AD" w:rsidP="004E3202">
      <w:pPr>
        <w:tabs>
          <w:tab w:val="left" w:pos="2520"/>
          <w:tab w:val="left" w:pos="3690"/>
          <w:tab w:val="left" w:pos="4590"/>
          <w:tab w:val="left" w:pos="7830"/>
        </w:tabs>
        <w:spacing w:before="100" w:beforeAutospacing="1" w:after="0" w:line="240" w:lineRule="auto"/>
        <w:jc w:val="both"/>
        <w:rPr>
          <w:rFonts w:ascii="Sylfaen" w:eastAsia="Times New Roman" w:hAnsi="Sylfaen" w:cs="Sylfaen"/>
          <w:b/>
          <w:sz w:val="24"/>
          <w:szCs w:val="24"/>
          <w:lang w:val="ka-GE"/>
        </w:rPr>
      </w:pPr>
      <w:r w:rsidRPr="00384236">
        <w:rPr>
          <w:rFonts w:ascii="Sylfaen" w:eastAsia="Times New Roman" w:hAnsi="Sylfaen" w:cs="Sylfaen"/>
          <w:sz w:val="24"/>
          <w:szCs w:val="24"/>
          <w:lang w:val="ka-GE"/>
        </w:rPr>
        <w:t>ა) გაეცნოს და დაიცვას ბიბლიოთეკით სარგებლობის წესები;</w:t>
      </w:r>
    </w:p>
    <w:p w14:paraId="69D3FDB6" w14:textId="77777777" w:rsidR="002611AD" w:rsidRPr="00384236" w:rsidRDefault="002611AD" w:rsidP="004E3202">
      <w:pPr>
        <w:spacing w:after="0" w:line="240" w:lineRule="auto"/>
        <w:ind w:right="57"/>
        <w:jc w:val="both"/>
        <w:rPr>
          <w:rFonts w:ascii="Sylfaen" w:eastAsia="Calibri" w:hAnsi="Sylfaen" w:cs="Times New Roman"/>
          <w:sz w:val="24"/>
          <w:szCs w:val="24"/>
          <w:lang w:val="ka-GE"/>
        </w:rPr>
      </w:pPr>
      <w:r w:rsidRPr="00384236">
        <w:rPr>
          <w:rFonts w:ascii="Sylfaen" w:eastAsia="Calibri" w:hAnsi="Sylfaen" w:cs="Sylfaen"/>
          <w:sz w:val="24"/>
          <w:szCs w:val="24"/>
          <w:lang w:val="ka-GE"/>
        </w:rPr>
        <w:t>ბ</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გაუფრთხილდეს ბიბლიოთეკის რესურსს</w:t>
      </w:r>
      <w:r w:rsidRPr="00384236">
        <w:rPr>
          <w:rFonts w:ascii="Sylfaen" w:eastAsia="Calibri" w:hAnsi="Sylfaen" w:cs="Times New Roman"/>
          <w:sz w:val="24"/>
          <w:szCs w:val="24"/>
          <w:lang w:val="ka-GE"/>
        </w:rPr>
        <w:t>;</w:t>
      </w:r>
    </w:p>
    <w:p w14:paraId="04B9291B" w14:textId="77777777"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გ) გაუფრთხილდეს წიგნებს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ბეჭდვით და სხვა სახის, ფონდიდან მიღებულ მასალას და ბიბლიოთეკის ქონებას</w:t>
      </w:r>
      <w:r w:rsidRPr="00384236">
        <w:rPr>
          <w:rFonts w:ascii="Sylfaen" w:eastAsia="Times New Roman" w:hAnsi="Sylfaen" w:cs="Times New Roman"/>
          <w:sz w:val="24"/>
          <w:szCs w:val="24"/>
          <w:lang w:val="ka-GE"/>
        </w:rPr>
        <w:t>;</w:t>
      </w:r>
    </w:p>
    <w:p w14:paraId="4E6A9932" w14:textId="77777777" w:rsidR="002611AD" w:rsidRPr="00384236" w:rsidRDefault="002611AD" w:rsidP="004E3202">
      <w:pPr>
        <w:spacing w:after="0" w:line="240" w:lineRule="auto"/>
        <w:ind w:right="57"/>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დ) მასალის მიღების მომენტში დეფექტის აღმოჩენისას აცნობოს ამის შესახებ ბიბლიოთეკის თანამშრომელს;</w:t>
      </w:r>
    </w:p>
    <w:p w14:paraId="6A83E954" w14:textId="77777777"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ე) მასალის დაკარგვის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ან დაზიანების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შემთხვევაში</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ჩაანაცვლოს იმავე ღირებულების და შინაარსის გამოცემით</w:t>
      </w:r>
      <w:r w:rsidRPr="00384236">
        <w:rPr>
          <w:rFonts w:ascii="Sylfaen" w:eastAsia="Times New Roman" w:hAnsi="Sylfaen" w:cs="Times New Roman"/>
          <w:sz w:val="24"/>
          <w:szCs w:val="24"/>
          <w:lang w:val="ka-GE"/>
        </w:rPr>
        <w:t xml:space="preserve"> ან გადა</w:t>
      </w:r>
      <w:r w:rsidR="000D04D4" w:rsidRPr="00384236">
        <w:rPr>
          <w:rFonts w:ascii="Sylfaen" w:eastAsia="Times New Roman" w:hAnsi="Sylfaen" w:cs="Times New Roman"/>
          <w:sz w:val="24"/>
          <w:szCs w:val="24"/>
          <w:lang w:val="ka-GE"/>
        </w:rPr>
        <w:t>იხადოს წიგნის ღირებულება და წიგნის მოწოდებასთან დაკავშირებული თანხები</w:t>
      </w:r>
      <w:r w:rsidRPr="00384236">
        <w:rPr>
          <w:rFonts w:ascii="Sylfaen" w:eastAsia="Times New Roman" w:hAnsi="Sylfaen" w:cs="Times New Roman"/>
          <w:sz w:val="24"/>
          <w:szCs w:val="24"/>
          <w:lang w:val="ka-GE"/>
        </w:rPr>
        <w:t>;</w:t>
      </w:r>
    </w:p>
    <w:p w14:paraId="619B375F" w14:textId="77777777"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Times New Roman"/>
          <w:sz w:val="24"/>
          <w:szCs w:val="24"/>
          <w:lang w:val="ka-GE"/>
        </w:rPr>
        <w:lastRenderedPageBreak/>
        <w:t xml:space="preserve">ვ) არ </w:t>
      </w:r>
      <w:r w:rsidRPr="00384236">
        <w:rPr>
          <w:rFonts w:ascii="Sylfaen" w:eastAsia="Times New Roman" w:hAnsi="Sylfaen" w:cs="Sylfaen"/>
          <w:sz w:val="24"/>
          <w:szCs w:val="24"/>
          <w:lang w:val="ka-GE"/>
        </w:rPr>
        <w:t>გააკეთოს ფონდებში დაცულ ერთეულებზე ჩანაწერები</w:t>
      </w:r>
      <w:r w:rsidRPr="00384236">
        <w:rPr>
          <w:rFonts w:ascii="Sylfaen" w:eastAsia="Times New Roman" w:hAnsi="Sylfaen" w:cs="Times New Roman"/>
          <w:sz w:val="24"/>
          <w:szCs w:val="24"/>
          <w:lang w:val="ka-GE"/>
        </w:rPr>
        <w:t xml:space="preserve">, არ </w:t>
      </w:r>
      <w:r w:rsidRPr="00384236">
        <w:rPr>
          <w:rFonts w:ascii="Sylfaen" w:eastAsia="Times New Roman" w:hAnsi="Sylfaen" w:cs="Sylfaen"/>
          <w:sz w:val="24"/>
          <w:szCs w:val="24"/>
          <w:lang w:val="ka-GE"/>
        </w:rPr>
        <w:t>ამოხიოს ფურცელი</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Times New Roman"/>
          <w:sz w:val="24"/>
          <w:szCs w:val="24"/>
          <w:lang w:val="ka-GE"/>
        </w:rPr>
        <w:t xml:space="preserve">არ </w:t>
      </w:r>
      <w:r w:rsidRPr="00384236">
        <w:rPr>
          <w:rFonts w:ascii="Sylfaen" w:eastAsia="Times New Roman" w:hAnsi="Sylfaen" w:cs="Sylfaen"/>
          <w:sz w:val="24"/>
          <w:szCs w:val="24"/>
          <w:lang w:val="ka-GE"/>
        </w:rPr>
        <w:t>გადაკეცოს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 xml:space="preserve">ელექტრონული მატარებლები, </w:t>
      </w:r>
      <w:r w:rsidRPr="00384236">
        <w:rPr>
          <w:rFonts w:ascii="Sylfaen" w:eastAsia="Times New Roman" w:hAnsi="Sylfaen" w:cs="Times New Roman"/>
          <w:sz w:val="24"/>
          <w:szCs w:val="24"/>
          <w:lang w:val="ka-GE"/>
        </w:rPr>
        <w:t xml:space="preserve">არ </w:t>
      </w:r>
      <w:r w:rsidRPr="00384236">
        <w:rPr>
          <w:rFonts w:ascii="Sylfaen" w:eastAsia="Times New Roman" w:hAnsi="Sylfaen" w:cs="Sylfaen"/>
          <w:sz w:val="24"/>
          <w:szCs w:val="24"/>
          <w:lang w:val="ka-GE"/>
        </w:rPr>
        <w:t>დააფორმატოს ან სხვაგვარად დააზიანოს</w:t>
      </w:r>
      <w:r w:rsidRPr="00384236">
        <w:rPr>
          <w:rFonts w:ascii="Sylfaen" w:eastAsia="Times New Roman" w:hAnsi="Sylfaen" w:cs="Times New Roman"/>
          <w:sz w:val="24"/>
          <w:szCs w:val="24"/>
          <w:lang w:val="ka-GE"/>
        </w:rPr>
        <w:t>;</w:t>
      </w:r>
    </w:p>
    <w:p w14:paraId="1AA81B05" w14:textId="77777777" w:rsidR="002611AD" w:rsidRPr="00384236" w:rsidRDefault="002611AD" w:rsidP="004E3202">
      <w:pPr>
        <w:spacing w:after="0" w:line="240" w:lineRule="auto"/>
        <w:ind w:right="57"/>
        <w:jc w:val="both"/>
        <w:rPr>
          <w:rFonts w:ascii="Sylfaen" w:eastAsia="Calibri" w:hAnsi="Sylfaen" w:cs="Times New Roman"/>
          <w:sz w:val="24"/>
          <w:szCs w:val="24"/>
          <w:lang w:val="ka-GE"/>
        </w:rPr>
      </w:pPr>
      <w:r w:rsidRPr="00384236">
        <w:rPr>
          <w:rFonts w:ascii="Sylfaen" w:eastAsia="Times New Roman" w:hAnsi="Sylfaen" w:cs="Sylfaen"/>
          <w:sz w:val="24"/>
          <w:szCs w:val="24"/>
          <w:lang w:val="ka-GE"/>
        </w:rPr>
        <w:t>ზ) დროულად და ბიბლიოთეკის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მიერ დადგენილ ვადებში დააბრუნოს ბიბლიოთეკის ფონდიდან მიღებული გამოცემები, წინააღმდეგ შემთხვევაში ვერ ისარგებლებს ბიბლიოთეკის მომსახურებით</w:t>
      </w:r>
      <w:r w:rsidRPr="00384236">
        <w:rPr>
          <w:rFonts w:ascii="Sylfaen" w:eastAsia="Times New Roman" w:hAnsi="Sylfaen" w:cs="Times New Roman"/>
          <w:sz w:val="24"/>
          <w:szCs w:val="24"/>
          <w:lang w:val="ka-GE"/>
        </w:rPr>
        <w:t>;</w:t>
      </w:r>
    </w:p>
    <w:p w14:paraId="3E214AAF" w14:textId="77777777" w:rsidR="002611AD" w:rsidRPr="00384236" w:rsidRDefault="002611AD" w:rsidP="004E3202">
      <w:pPr>
        <w:spacing w:after="0" w:line="240" w:lineRule="auto"/>
        <w:ind w:right="57"/>
        <w:jc w:val="both"/>
        <w:rPr>
          <w:rFonts w:ascii="Sylfaen" w:eastAsia="Calibri" w:hAnsi="Sylfaen" w:cs="Times New Roman"/>
          <w:sz w:val="24"/>
          <w:szCs w:val="24"/>
          <w:lang w:val="ka-GE"/>
        </w:rPr>
      </w:pPr>
      <w:r w:rsidRPr="00384236">
        <w:rPr>
          <w:rFonts w:ascii="Sylfaen" w:eastAsia="Calibri" w:hAnsi="Sylfaen" w:cs="Sylfaen"/>
          <w:sz w:val="24"/>
          <w:szCs w:val="24"/>
          <w:lang w:val="ka-GE"/>
        </w:rPr>
        <w:t>თ) საპატიო მიზეზით წიგნის დროულად დაბრუნების ვერ უზრუნველყოფის შემთხვევაში</w:t>
      </w:r>
      <w:r w:rsidRPr="00384236">
        <w:rPr>
          <w:rFonts w:ascii="Calibri" w:eastAsia="Calibri" w:hAnsi="Calibri" w:cs="Times New Roman"/>
          <w:sz w:val="24"/>
          <w:szCs w:val="24"/>
          <w:lang w:val="ka-GE"/>
        </w:rPr>
        <w:t>,</w:t>
      </w:r>
      <w:r w:rsidRPr="00384236">
        <w:rPr>
          <w:rFonts w:ascii="Sylfaen" w:eastAsia="Calibri" w:hAnsi="Sylfaen" w:cs="Sylfaen"/>
          <w:sz w:val="24"/>
          <w:szCs w:val="24"/>
          <w:lang w:val="ka-GE"/>
        </w:rPr>
        <w:t xml:space="preserve"> აუცილებლად შეატყობინოს ბიბლიოთეკას გადაცდენის მიზეზი</w:t>
      </w:r>
      <w:r w:rsidRPr="00384236">
        <w:rPr>
          <w:rFonts w:ascii="Sylfaen" w:eastAsia="Calibri" w:hAnsi="Sylfaen" w:cs="Times New Roman"/>
          <w:sz w:val="24"/>
          <w:szCs w:val="24"/>
          <w:lang w:val="ka-GE"/>
        </w:rPr>
        <w:t xml:space="preserve"> და წიგნის დაბრუნების გონივრული თარიღი;</w:t>
      </w:r>
    </w:p>
    <w:p w14:paraId="69877F64" w14:textId="77777777" w:rsidR="00A6798C"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Calibri" w:hAnsi="Sylfaen" w:cs="Times New Roman"/>
          <w:sz w:val="24"/>
          <w:szCs w:val="24"/>
          <w:lang w:val="ka-GE"/>
        </w:rPr>
        <w:t xml:space="preserve">ი) </w:t>
      </w:r>
      <w:r w:rsidRPr="00384236">
        <w:rPr>
          <w:rFonts w:ascii="Sylfaen" w:eastAsia="Times New Roman" w:hAnsi="Sylfaen" w:cs="Sylfaen"/>
          <w:sz w:val="24"/>
          <w:szCs w:val="24"/>
          <w:lang w:val="ka-GE"/>
        </w:rPr>
        <w:t>არ გაიტანოს მასალები სამკითხველო დარბაზიდან ბიბლიოთეკარის ნებართვის გარეშე</w:t>
      </w:r>
      <w:r w:rsidR="00A6798C" w:rsidRPr="00384236">
        <w:rPr>
          <w:rFonts w:ascii="Sylfaen" w:eastAsia="Times New Roman" w:hAnsi="Sylfaen" w:cs="Times New Roman"/>
          <w:sz w:val="24"/>
          <w:szCs w:val="24"/>
          <w:lang w:val="ka-GE"/>
        </w:rPr>
        <w:t>;</w:t>
      </w:r>
    </w:p>
    <w:p w14:paraId="1E3AFA70" w14:textId="7ECAB0B8" w:rsidR="002611AD" w:rsidRPr="00384236" w:rsidRDefault="00A6798C" w:rsidP="004E3202">
      <w:pPr>
        <w:spacing w:after="0" w:line="240" w:lineRule="auto"/>
        <w:ind w:right="57"/>
        <w:jc w:val="both"/>
        <w:rPr>
          <w:rFonts w:ascii="Sylfaen" w:eastAsia="Calibri" w:hAnsi="Sylfaen" w:cs="Times New Roman"/>
          <w:sz w:val="24"/>
          <w:szCs w:val="24"/>
          <w:lang w:val="ka-GE"/>
        </w:rPr>
      </w:pPr>
      <w:r w:rsidRPr="00384236">
        <w:rPr>
          <w:rFonts w:ascii="Sylfaen" w:eastAsia="Times New Roman" w:hAnsi="Sylfaen" w:cs="Times New Roman"/>
          <w:sz w:val="24"/>
          <w:szCs w:val="24"/>
          <w:lang w:val="ka-GE"/>
        </w:rPr>
        <w:t xml:space="preserve">კ) ბიბლიოთეკის სამკითხველო დარბაზში </w:t>
      </w:r>
      <w:r w:rsidRPr="00384236">
        <w:rPr>
          <w:rFonts w:ascii="Sylfaen" w:eastAsia="Times New Roman" w:hAnsi="Sylfaen" w:cs="Times New Roman"/>
          <w:b/>
          <w:sz w:val="24"/>
          <w:szCs w:val="24"/>
          <w:lang w:val="ka-GE"/>
        </w:rPr>
        <w:t>არ</w:t>
      </w:r>
      <w:r w:rsidRPr="00384236">
        <w:rPr>
          <w:rFonts w:ascii="Sylfaen" w:eastAsia="Times New Roman" w:hAnsi="Sylfaen" w:cs="Times New Roman"/>
          <w:sz w:val="24"/>
          <w:szCs w:val="24"/>
          <w:lang w:val="ka-GE"/>
        </w:rPr>
        <w:t xml:space="preserve"> შეიტანოს საკვები ან/და სასმელი (გარდა წყლისა).</w:t>
      </w:r>
    </w:p>
    <w:p w14:paraId="57A64C84" w14:textId="77777777" w:rsidR="002611AD" w:rsidRPr="00384236" w:rsidRDefault="002611AD" w:rsidP="004E3202">
      <w:pPr>
        <w:pStyle w:val="Heading1"/>
        <w:rPr>
          <w:rFonts w:asciiTheme="majorHAnsi" w:hAnsiTheme="majorHAnsi"/>
          <w:b/>
          <w:sz w:val="28"/>
          <w:szCs w:val="28"/>
          <w:lang w:val="ka-GE"/>
        </w:rPr>
      </w:pPr>
      <w:bookmarkStart w:id="28" w:name="_Toc3503024"/>
      <w:bookmarkStart w:id="29" w:name="_Toc3546901"/>
      <w:bookmarkStart w:id="30" w:name="_Toc4722752"/>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Theme="majorHAnsi" w:hAnsiTheme="majorHAnsi"/>
          <w:b/>
          <w:sz w:val="28"/>
          <w:szCs w:val="28"/>
          <w:lang w:val="ka-GE"/>
        </w:rPr>
        <w:t>10.</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სამკითხველო</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დარბაზში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არსებული</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კომპიუტერით</w:t>
      </w:r>
      <w:r w:rsidRPr="00384236">
        <w:rPr>
          <w:rFonts w:asciiTheme="majorHAnsi" w:hAnsiTheme="majorHAnsi"/>
          <w:b/>
          <w:sz w:val="28"/>
          <w:szCs w:val="28"/>
          <w:lang w:val="ka-GE"/>
        </w:rPr>
        <w:t xml:space="preserve"> </w:t>
      </w:r>
      <w:r w:rsidRPr="00384236">
        <w:rPr>
          <w:rFonts w:ascii="Sylfaen" w:hAnsi="Sylfaen" w:cs="Sylfaen"/>
          <w:b/>
          <w:sz w:val="28"/>
          <w:szCs w:val="28"/>
          <w:lang w:val="ka-GE"/>
        </w:rPr>
        <w:t>სარგებლობა</w:t>
      </w:r>
      <w:bookmarkEnd w:id="28"/>
      <w:bookmarkEnd w:id="29"/>
      <w:bookmarkEnd w:id="30"/>
      <w:r w:rsidRPr="00384236">
        <w:rPr>
          <w:rFonts w:asciiTheme="majorHAnsi" w:hAnsiTheme="majorHAnsi"/>
          <w:b/>
          <w:sz w:val="28"/>
          <w:szCs w:val="28"/>
          <w:lang w:val="ka-GE"/>
        </w:rPr>
        <w:t xml:space="preserve"> </w:t>
      </w:r>
    </w:p>
    <w:p w14:paraId="21D235C7"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10.1.</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საბიბლიოთეკო</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რესურსით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სარგებლობისთვის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მკითხველი</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მიმართავს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ბიბლიოთეკის თანამშრომელს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შესაბამისი</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მასალის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მისაღებად</w:t>
      </w:r>
      <w:r w:rsidRPr="00384236">
        <w:rPr>
          <w:rFonts w:ascii="Sylfaen" w:eastAsia="Calibri" w:hAnsi="Sylfaen" w:cs="Times New Roman"/>
          <w:sz w:val="24"/>
          <w:szCs w:val="24"/>
          <w:lang w:val="ka-GE"/>
        </w:rPr>
        <w:t>.</w:t>
      </w:r>
      <w:r w:rsidRPr="00384236">
        <w:rPr>
          <w:rFonts w:ascii="Calibri" w:eastAsia="Calibri" w:hAnsi="Calibri" w:cs="Times New Roman"/>
          <w:sz w:val="24"/>
          <w:szCs w:val="24"/>
          <w:lang w:val="ka-GE"/>
        </w:rPr>
        <w:t xml:space="preserve"> </w:t>
      </w:r>
    </w:p>
    <w:p w14:paraId="1865D442"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10.2.</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ბიბლიოთეკის თანამშრომელი</w:t>
      </w:r>
      <w:r w:rsidR="000D04D4" w:rsidRPr="00384236">
        <w:rPr>
          <w:rFonts w:ascii="Sylfaen" w:eastAsia="Calibri" w:hAnsi="Sylfaen" w:cs="Sylfae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საჭიროებისამებრ</w:t>
      </w:r>
      <w:r w:rsidR="000D04D4" w:rsidRPr="00384236">
        <w:rPr>
          <w:rFonts w:ascii="Sylfaen" w:eastAsia="Calibri" w:hAnsi="Sylfaen" w:cs="Sylfae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ვალდებულია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დაეხმაროს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მკითხველს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კომპიუტერით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სარგებლობაში</w:t>
      </w:r>
      <w:r w:rsidRPr="00384236">
        <w:rPr>
          <w:rFonts w:ascii="Sylfaen" w:eastAsia="Calibri" w:hAnsi="Sylfaen" w:cs="Times New Roman"/>
          <w:sz w:val="24"/>
          <w:szCs w:val="24"/>
          <w:lang w:val="ka-GE"/>
        </w:rPr>
        <w:t>.</w:t>
      </w:r>
    </w:p>
    <w:p w14:paraId="158CADF6"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10.3.</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კომპიუტერით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სარგებლობისას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დასაშვებია</w:t>
      </w:r>
      <w:r w:rsidRPr="00384236">
        <w:rPr>
          <w:rFonts w:ascii="Calibri" w:eastAsia="Calibri" w:hAnsi="Calibri" w:cs="Times New Roman"/>
          <w:sz w:val="24"/>
          <w:szCs w:val="24"/>
          <w:lang w:val="ka-GE"/>
        </w:rPr>
        <w:t xml:space="preserve">:  </w:t>
      </w:r>
    </w:p>
    <w:p w14:paraId="50FA82DE"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Sylfaen"/>
          <w:sz w:val="24"/>
          <w:szCs w:val="24"/>
          <w:lang w:val="ka-GE"/>
        </w:rPr>
        <w:t>ა) ტექსტების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შეყვანა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რედაქტირება</w:t>
      </w:r>
      <w:r w:rsidRPr="00384236">
        <w:rPr>
          <w:rFonts w:ascii="Calibri" w:eastAsia="Calibri" w:hAnsi="Calibri" w:cs="Times New Roman"/>
          <w:sz w:val="24"/>
          <w:szCs w:val="24"/>
          <w:lang w:val="ka-GE"/>
        </w:rPr>
        <w:t>;</w:t>
      </w:r>
    </w:p>
    <w:p w14:paraId="357B69F2"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Sylfaen"/>
          <w:sz w:val="24"/>
          <w:szCs w:val="24"/>
          <w:lang w:val="ka-GE"/>
        </w:rPr>
        <w:t>ბ) ინტერნეტით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მასალების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მოძიება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გადმოწერა</w:t>
      </w:r>
      <w:r w:rsidRPr="00384236">
        <w:rPr>
          <w:rFonts w:ascii="Calibri" w:eastAsia="Calibri" w:hAnsi="Calibri" w:cs="Times New Roman"/>
          <w:sz w:val="24"/>
          <w:szCs w:val="24"/>
          <w:lang w:val="ka-GE"/>
        </w:rPr>
        <w:t>;</w:t>
      </w:r>
    </w:p>
    <w:p w14:paraId="5A9C46F3"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 xml:space="preserve">გ) </w:t>
      </w:r>
      <w:r w:rsidRPr="00384236">
        <w:rPr>
          <w:rFonts w:ascii="Sylfaen" w:eastAsia="Calibri" w:hAnsi="Sylfaen" w:cs="Sylfaen"/>
          <w:sz w:val="24"/>
          <w:szCs w:val="24"/>
          <w:lang w:val="ka-GE"/>
        </w:rPr>
        <w:t>ლიტერატურაზე</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მუშაობა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ელექტრონული</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ვერსიებით</w:t>
      </w:r>
      <w:r w:rsidRPr="00384236">
        <w:rPr>
          <w:rFonts w:ascii="Calibri" w:eastAsia="Calibri" w:hAnsi="Calibri" w:cs="Times New Roman"/>
          <w:sz w:val="24"/>
          <w:szCs w:val="24"/>
          <w:lang w:val="ka-GE"/>
        </w:rPr>
        <w:t>;</w:t>
      </w:r>
    </w:p>
    <w:p w14:paraId="385AB08B"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დ)</w:t>
      </w:r>
      <w:r w:rsidRPr="00384236">
        <w:rPr>
          <w:rFonts w:ascii="Calibri" w:eastAsia="Calibri" w:hAnsi="Calibri" w:cs="Times New Roman"/>
          <w:sz w:val="24"/>
          <w:szCs w:val="24"/>
          <w:lang w:val="ka-GE"/>
        </w:rPr>
        <w:t xml:space="preserve"> CD </w:t>
      </w:r>
      <w:r w:rsidRPr="00384236">
        <w:rPr>
          <w:rFonts w:ascii="Sylfaen" w:eastAsia="Calibri" w:hAnsi="Sylfaen" w:cs="Sylfaen"/>
          <w:sz w:val="24"/>
          <w:szCs w:val="24"/>
          <w:lang w:val="ka-GE"/>
        </w:rPr>
        <w:t>დისკების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გამოყენება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დასაშვებია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ბიბლიოთეკართან</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შეთანხმებით</w:t>
      </w:r>
      <w:r w:rsidRPr="00384236">
        <w:rPr>
          <w:rFonts w:ascii="Calibri" w:eastAsia="Calibri" w:hAnsi="Calibri" w:cs="Times New Roman"/>
          <w:sz w:val="24"/>
          <w:szCs w:val="24"/>
          <w:lang w:val="ka-GE"/>
        </w:rPr>
        <w:t xml:space="preserve">;  </w:t>
      </w:r>
    </w:p>
    <w:p w14:paraId="0A339D4A"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 xml:space="preserve">ე) </w:t>
      </w:r>
      <w:r w:rsidRPr="00384236">
        <w:rPr>
          <w:rFonts w:ascii="Sylfaen" w:eastAsia="Calibri" w:hAnsi="Sylfaen" w:cs="Sylfaen"/>
          <w:sz w:val="24"/>
          <w:szCs w:val="24"/>
        </w:rPr>
        <w:t>ელექტრონული</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ფოსტით</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სარგებლობა</w:t>
      </w:r>
      <w:r w:rsidRPr="00384236">
        <w:rPr>
          <w:rFonts w:ascii="Calibri" w:eastAsia="Calibri" w:hAnsi="Calibri" w:cs="Times New Roman"/>
          <w:sz w:val="24"/>
          <w:szCs w:val="24"/>
        </w:rPr>
        <w:t>;</w:t>
      </w:r>
    </w:p>
    <w:p w14:paraId="7925DCB9"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ვ)</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rPr>
        <w:t>სასწავლებლის</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ვებ</w:t>
      </w:r>
      <w:r w:rsidRPr="00384236">
        <w:rPr>
          <w:rFonts w:ascii="Calibri" w:eastAsia="Calibri" w:hAnsi="Calibri" w:cs="Times New Roman"/>
          <w:sz w:val="24"/>
          <w:szCs w:val="24"/>
        </w:rPr>
        <w:t>-</w:t>
      </w:r>
      <w:r w:rsidRPr="00384236">
        <w:rPr>
          <w:rFonts w:ascii="Sylfaen" w:eastAsia="Calibri" w:hAnsi="Sylfaen" w:cs="Sylfaen"/>
          <w:sz w:val="24"/>
          <w:szCs w:val="24"/>
        </w:rPr>
        <w:t>გვერდით</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სარგებლობა</w:t>
      </w:r>
      <w:r w:rsidRPr="00384236">
        <w:rPr>
          <w:rFonts w:ascii="Calibri" w:eastAsia="Calibri" w:hAnsi="Calibri" w:cs="Times New Roman"/>
          <w:sz w:val="24"/>
          <w:szCs w:val="24"/>
        </w:rPr>
        <w:t>;</w:t>
      </w:r>
    </w:p>
    <w:p w14:paraId="3C9191EE"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ზ)</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rPr>
        <w:t>სასწავლო</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პროგრამებზე</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მუშაობა</w:t>
      </w:r>
      <w:r w:rsidRPr="00384236">
        <w:rPr>
          <w:rFonts w:ascii="Calibri" w:eastAsia="Calibri" w:hAnsi="Calibri" w:cs="Times New Roman"/>
          <w:sz w:val="24"/>
          <w:szCs w:val="24"/>
        </w:rPr>
        <w:t>.</w:t>
      </w:r>
    </w:p>
    <w:p w14:paraId="37982084" w14:textId="77777777" w:rsidR="002611AD" w:rsidRPr="00384236" w:rsidRDefault="002611AD" w:rsidP="004E3202">
      <w:pPr>
        <w:pStyle w:val="Heading1"/>
        <w:rPr>
          <w:rFonts w:asciiTheme="majorHAnsi" w:hAnsiTheme="majorHAnsi"/>
          <w:b/>
          <w:sz w:val="28"/>
          <w:szCs w:val="28"/>
        </w:rPr>
      </w:pPr>
      <w:bookmarkStart w:id="31" w:name="_Toc3503025"/>
      <w:bookmarkStart w:id="32" w:name="_Toc3546902"/>
      <w:bookmarkStart w:id="33" w:name="_Toc4722753"/>
      <w:r w:rsidRPr="00384236">
        <w:rPr>
          <w:rFonts w:ascii="Sylfaen" w:hAnsi="Sylfaen" w:cs="Sylfaen"/>
          <w:b/>
          <w:sz w:val="28"/>
          <w:szCs w:val="28"/>
        </w:rPr>
        <w:t>მუხლი</w:t>
      </w:r>
      <w:r w:rsidRPr="00384236">
        <w:rPr>
          <w:rFonts w:asciiTheme="majorHAnsi" w:hAnsiTheme="majorHAnsi"/>
          <w:b/>
          <w:sz w:val="28"/>
          <w:szCs w:val="28"/>
        </w:rPr>
        <w:t xml:space="preserve"> </w:t>
      </w:r>
      <w:r w:rsidRPr="00384236">
        <w:rPr>
          <w:b/>
          <w:sz w:val="28"/>
          <w:szCs w:val="28"/>
          <w:lang w:val="ka-GE"/>
        </w:rPr>
        <w:t xml:space="preserve"> </w:t>
      </w:r>
      <w:r w:rsidRPr="00384236">
        <w:rPr>
          <w:rFonts w:asciiTheme="majorHAnsi" w:hAnsiTheme="majorHAnsi"/>
          <w:b/>
          <w:sz w:val="28"/>
          <w:szCs w:val="28"/>
        </w:rPr>
        <w:t xml:space="preserve">11. </w:t>
      </w:r>
      <w:r w:rsidRPr="00384236">
        <w:rPr>
          <w:rFonts w:ascii="Sylfaen" w:hAnsi="Sylfaen" w:cs="Sylfaen"/>
          <w:b/>
          <w:sz w:val="28"/>
          <w:szCs w:val="28"/>
        </w:rPr>
        <w:t>ბიბლიოთეკაში</w:t>
      </w:r>
      <w:r w:rsidRPr="00384236">
        <w:rPr>
          <w:rFonts w:asciiTheme="majorHAnsi" w:hAnsiTheme="majorHAnsi"/>
          <w:b/>
          <w:sz w:val="28"/>
          <w:szCs w:val="28"/>
        </w:rPr>
        <w:t xml:space="preserve">  </w:t>
      </w:r>
      <w:r w:rsidRPr="00384236">
        <w:rPr>
          <w:rFonts w:ascii="Sylfaen" w:hAnsi="Sylfaen" w:cs="Sylfaen"/>
          <w:b/>
          <w:sz w:val="28"/>
          <w:szCs w:val="28"/>
        </w:rPr>
        <w:t>ქცევის</w:t>
      </w:r>
      <w:r w:rsidRPr="00384236">
        <w:rPr>
          <w:rFonts w:asciiTheme="majorHAnsi" w:hAnsiTheme="majorHAnsi"/>
          <w:b/>
          <w:sz w:val="28"/>
          <w:szCs w:val="28"/>
        </w:rPr>
        <w:t xml:space="preserve">  </w:t>
      </w:r>
      <w:r w:rsidRPr="00384236">
        <w:rPr>
          <w:rFonts w:ascii="Sylfaen" w:hAnsi="Sylfaen" w:cs="Sylfaen"/>
          <w:b/>
          <w:sz w:val="28"/>
          <w:szCs w:val="28"/>
        </w:rPr>
        <w:t>წესები</w:t>
      </w:r>
      <w:bookmarkEnd w:id="31"/>
      <w:bookmarkEnd w:id="32"/>
      <w:bookmarkEnd w:id="33"/>
    </w:p>
    <w:p w14:paraId="6224459D" w14:textId="00A2449D" w:rsidR="000D04D4" w:rsidRPr="00384236" w:rsidRDefault="002611AD" w:rsidP="000D04D4">
      <w:pPr>
        <w:tabs>
          <w:tab w:val="left" w:pos="-284"/>
        </w:tabs>
        <w:spacing w:after="0" w:line="240" w:lineRule="auto"/>
        <w:contextualSpacing/>
        <w:jc w:val="both"/>
        <w:rPr>
          <w:rFonts w:ascii="Sylfaen" w:eastAsia="Calibri" w:hAnsi="Sylfaen" w:cs="Sylfaen"/>
          <w:sz w:val="24"/>
          <w:szCs w:val="24"/>
        </w:rPr>
      </w:pPr>
      <w:r w:rsidRPr="00384236">
        <w:rPr>
          <w:rFonts w:ascii="Sylfaen" w:eastAsia="Calibri" w:hAnsi="Sylfaen" w:cs="Sylfaen"/>
          <w:sz w:val="24"/>
          <w:szCs w:val="24"/>
        </w:rPr>
        <w:t>11.1. სამკითხველო დარბაზში დაუშვებელია</w:t>
      </w:r>
      <w:r w:rsidR="000D04D4" w:rsidRPr="00384236">
        <w:rPr>
          <w:rFonts w:ascii="Sylfaen" w:eastAsia="Calibri" w:hAnsi="Sylfaen" w:cs="Sylfaen"/>
          <w:sz w:val="24"/>
          <w:szCs w:val="24"/>
        </w:rPr>
        <w:t>,</w:t>
      </w:r>
      <w:r w:rsidR="00AD2A25" w:rsidRPr="00384236">
        <w:rPr>
          <w:rFonts w:ascii="Sylfaen" w:eastAsia="Calibri" w:hAnsi="Sylfaen" w:cs="Sylfaen"/>
          <w:sz w:val="24"/>
          <w:szCs w:val="24"/>
          <w:lang w:val="ka-GE"/>
        </w:rPr>
        <w:t xml:space="preserve"> </w:t>
      </w:r>
      <w:r w:rsidRPr="00384236">
        <w:rPr>
          <w:rFonts w:ascii="Sylfaen" w:eastAsia="Calibri" w:hAnsi="Sylfaen" w:cs="Sylfaen"/>
          <w:sz w:val="24"/>
          <w:szCs w:val="24"/>
        </w:rPr>
        <w:t>მოწევა, ხმაური, საუბარი, მობილური</w:t>
      </w:r>
      <w:r w:rsidRPr="00384236">
        <w:rPr>
          <w:rFonts w:ascii="Sylfaen" w:eastAsia="Calibri" w:hAnsi="Sylfaen" w:cs="Sylfaen"/>
          <w:sz w:val="24"/>
          <w:szCs w:val="24"/>
          <w:lang w:val="ka-GE"/>
        </w:rPr>
        <w:t xml:space="preserve"> </w:t>
      </w:r>
      <w:r w:rsidRPr="00384236">
        <w:rPr>
          <w:rFonts w:ascii="Sylfaen" w:eastAsia="Calibri" w:hAnsi="Sylfaen" w:cs="Sylfaen"/>
          <w:sz w:val="24"/>
          <w:szCs w:val="24"/>
        </w:rPr>
        <w:t xml:space="preserve">ტელეფონის გამოყენება, </w:t>
      </w:r>
      <w:r w:rsidR="00DF1F78" w:rsidRPr="00384236">
        <w:rPr>
          <w:rFonts w:ascii="Sylfaen" w:eastAsia="Calibri" w:hAnsi="Sylfaen" w:cs="Sylfaen"/>
          <w:sz w:val="24"/>
          <w:szCs w:val="24"/>
          <w:lang w:val="ka-GE"/>
        </w:rPr>
        <w:t xml:space="preserve">საკვების ან/და სასმელის შეტანა (გარდა წყლისა) </w:t>
      </w:r>
      <w:r w:rsidRPr="00384236">
        <w:rPr>
          <w:rFonts w:ascii="Sylfaen" w:eastAsia="Calibri" w:hAnsi="Sylfaen" w:cs="Sylfaen"/>
          <w:sz w:val="24"/>
          <w:szCs w:val="24"/>
        </w:rPr>
        <w:t xml:space="preserve">სამკითხველო დარბაზებში განთავსებული კომპიუტერების გამოყენება გასართობი საიტებისთვის, ფილმების ყურება, აზარტული თამაშების თამაში, კომპიუტერების კონფიგურაციის შეცვლა. </w:t>
      </w:r>
    </w:p>
    <w:p w14:paraId="248F73D3" w14:textId="77777777" w:rsidR="002611AD" w:rsidRPr="00384236" w:rsidRDefault="000D04D4" w:rsidP="000D04D4">
      <w:pPr>
        <w:tabs>
          <w:tab w:val="left" w:pos="-284"/>
        </w:tabs>
        <w:spacing w:after="0" w:line="240" w:lineRule="auto"/>
        <w:contextualSpacing/>
        <w:jc w:val="both"/>
        <w:rPr>
          <w:rFonts w:ascii="Sylfaen" w:eastAsia="Calibri" w:hAnsi="Sylfaen" w:cs="Sylfaen"/>
          <w:sz w:val="24"/>
          <w:szCs w:val="24"/>
        </w:rPr>
      </w:pPr>
      <w:r w:rsidRPr="00384236">
        <w:rPr>
          <w:rFonts w:ascii="Sylfaen" w:eastAsia="Times New Roman" w:hAnsi="Sylfaen" w:cs="Sylfaen"/>
          <w:sz w:val="24"/>
          <w:szCs w:val="24"/>
          <w:lang w:val="ka-GE"/>
        </w:rPr>
        <w:t>11.2</w:t>
      </w:r>
      <w:r w:rsidR="002611AD" w:rsidRPr="00384236">
        <w:rPr>
          <w:rFonts w:ascii="Sylfaen" w:eastAsia="Times New Roman" w:hAnsi="Sylfaen" w:cs="Sylfaen"/>
          <w:sz w:val="24"/>
          <w:szCs w:val="24"/>
          <w:lang w:val="ka-GE"/>
        </w:rPr>
        <w:t>.</w:t>
      </w:r>
      <w:r w:rsidR="002611AD" w:rsidRPr="00384236">
        <w:rPr>
          <w:rFonts w:ascii="Times New Roman" w:eastAsia="Times New Roman" w:hAnsi="Times New Roman" w:cs="Times New Roman"/>
          <w:sz w:val="24"/>
          <w:szCs w:val="24"/>
          <w:lang w:val="en-GB"/>
        </w:rPr>
        <w:t xml:space="preserve"> </w:t>
      </w:r>
      <w:r w:rsidR="002611AD" w:rsidRPr="00384236">
        <w:rPr>
          <w:rFonts w:ascii="Sylfaen" w:eastAsia="Times New Roman" w:hAnsi="Sylfaen" w:cs="Sylfaen"/>
          <w:sz w:val="24"/>
          <w:szCs w:val="24"/>
          <w:lang w:val="en-GB"/>
        </w:rPr>
        <w:t>მკითხველის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მიერ</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ბიბლიოთეკით</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სარგებლობის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წესების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დარღვევის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შემთხვევაში</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გამოიყენება</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შემდეგი</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სანქციები</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თანმიმდევრულად</w:t>
      </w:r>
      <w:r w:rsidR="002611AD" w:rsidRPr="00384236">
        <w:rPr>
          <w:rFonts w:ascii="Sylfaen" w:eastAsia="Times New Roman" w:hAnsi="Sylfaen" w:cs="Times New Roman"/>
          <w:sz w:val="24"/>
          <w:szCs w:val="24"/>
          <w:lang w:val="ka-GE"/>
        </w:rPr>
        <w:t>:</w:t>
      </w:r>
    </w:p>
    <w:p w14:paraId="2E5B2CB0"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en-GB"/>
        </w:rPr>
        <w:t>შენიშვნა</w:t>
      </w:r>
      <w:r w:rsidRPr="00384236">
        <w:rPr>
          <w:rFonts w:ascii="Sylfaen" w:eastAsia="Times New Roman" w:hAnsi="Sylfaen" w:cs="Times New Roman"/>
          <w:sz w:val="24"/>
          <w:szCs w:val="24"/>
          <w:lang w:val="ka-GE"/>
        </w:rPr>
        <w:t>;</w:t>
      </w:r>
    </w:p>
    <w:p w14:paraId="7ACE16E7"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en-GB"/>
        </w:rPr>
        <w:t>გაფრთხილება</w:t>
      </w:r>
      <w:r w:rsidRPr="00384236">
        <w:rPr>
          <w:rFonts w:ascii="Sylfaen" w:eastAsia="Times New Roman" w:hAnsi="Sylfaen" w:cs="Times New Roman"/>
          <w:sz w:val="24"/>
          <w:szCs w:val="24"/>
          <w:lang w:val="ka-GE"/>
        </w:rPr>
        <w:t>;</w:t>
      </w:r>
    </w:p>
    <w:p w14:paraId="4F519A3F"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en-GB"/>
        </w:rPr>
        <w:t>სამკითხველო</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დარბაზის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დატოვება;</w:t>
      </w:r>
    </w:p>
    <w:p w14:paraId="08974652"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ka-GE"/>
        </w:rPr>
        <w:lastRenderedPageBreak/>
        <w:t xml:space="preserve">წიგნის </w:t>
      </w:r>
      <w:r w:rsidRPr="00384236">
        <w:rPr>
          <w:rFonts w:ascii="Sylfaen" w:eastAsia="Times New Roman" w:hAnsi="Sylfaen" w:cs="Sylfaen"/>
          <w:sz w:val="24"/>
          <w:szCs w:val="24"/>
          <w:lang w:val="en-GB"/>
        </w:rPr>
        <w:t>გატანის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უფლების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შეზღუდვა</w:t>
      </w:r>
      <w:r w:rsidRPr="00384236">
        <w:rPr>
          <w:rFonts w:ascii="Sylfaen" w:eastAsia="Times New Roman" w:hAnsi="Sylfaen" w:cs="Sylfaen"/>
          <w:sz w:val="24"/>
          <w:szCs w:val="24"/>
          <w:lang w:val="ka-GE"/>
        </w:rPr>
        <w:t xml:space="preserve"> </w:t>
      </w:r>
      <w:r w:rsidRPr="00384236">
        <w:rPr>
          <w:rFonts w:ascii="Sylfaen" w:eastAsia="Times New Roman" w:hAnsi="Sylfaen" w:cs="Times New Roman"/>
          <w:sz w:val="24"/>
          <w:szCs w:val="24"/>
          <w:lang w:val="ka-GE"/>
        </w:rPr>
        <w:t xml:space="preserve">ერთი თვის </w:t>
      </w:r>
      <w:r w:rsidRPr="00384236">
        <w:rPr>
          <w:rFonts w:ascii="Sylfaen" w:eastAsia="Times New Roman" w:hAnsi="Sylfaen" w:cs="Sylfaen"/>
          <w:sz w:val="24"/>
          <w:szCs w:val="24"/>
          <w:lang w:val="en-GB"/>
        </w:rPr>
        <w:t>ვადით</w:t>
      </w:r>
      <w:r w:rsidRPr="00384236">
        <w:rPr>
          <w:rFonts w:ascii="Sylfaen" w:eastAsia="Times New Roman" w:hAnsi="Sylfaen" w:cs="Times New Roman"/>
          <w:sz w:val="24"/>
          <w:szCs w:val="24"/>
          <w:lang w:val="ka-GE"/>
        </w:rPr>
        <w:t>.</w:t>
      </w:r>
    </w:p>
    <w:p w14:paraId="2E716CB1" w14:textId="77777777" w:rsidR="002611AD" w:rsidRPr="00384236" w:rsidRDefault="000D04D4" w:rsidP="004E3202">
      <w:pPr>
        <w:spacing w:before="100" w:beforeAutospacing="1" w:after="0" w:line="240" w:lineRule="auto"/>
        <w:jc w:val="both"/>
        <w:rPr>
          <w:rFonts w:ascii="Sylfaen" w:eastAsia="Times New Roman" w:hAnsi="Sylfaen" w:cs="Times New Roman"/>
          <w:sz w:val="24"/>
          <w:szCs w:val="24"/>
          <w:lang w:val="ka-GE"/>
        </w:rPr>
      </w:pPr>
      <w:r w:rsidRPr="00384236">
        <w:rPr>
          <w:rFonts w:ascii="Sylfaen" w:eastAsia="Times New Roman" w:hAnsi="Sylfaen" w:cs="Times New Roman"/>
          <w:sz w:val="24"/>
          <w:szCs w:val="24"/>
          <w:lang w:val="ka-GE"/>
        </w:rPr>
        <w:t>11.3</w:t>
      </w:r>
      <w:r w:rsidR="002611AD" w:rsidRPr="00384236">
        <w:rPr>
          <w:rFonts w:ascii="Sylfaen" w:eastAsia="Times New Roman" w:hAnsi="Sylfaen" w:cs="Times New Roman"/>
          <w:sz w:val="24"/>
          <w:szCs w:val="24"/>
          <w:lang w:val="ka-GE"/>
        </w:rPr>
        <w:t>.</w:t>
      </w:r>
      <w:r w:rsidR="00A90D10" w:rsidRPr="00384236">
        <w:rPr>
          <w:rFonts w:ascii="Sylfaen" w:eastAsia="Times New Roman" w:hAnsi="Sylfaen" w:cs="Sylfaen"/>
          <w:sz w:val="24"/>
          <w:szCs w:val="24"/>
          <w:lang w:val="ka-GE"/>
        </w:rPr>
        <w:t xml:space="preserve"> ამ მუხლის 11.2</w:t>
      </w:r>
      <w:r w:rsidR="002611AD" w:rsidRPr="00384236">
        <w:rPr>
          <w:rFonts w:ascii="Sylfaen" w:eastAsia="Times New Roman" w:hAnsi="Sylfaen" w:cs="Sylfaen"/>
          <w:sz w:val="24"/>
          <w:szCs w:val="24"/>
          <w:lang w:val="ka-GE"/>
        </w:rPr>
        <w:t xml:space="preserve"> პუნქტით განსაზღვრული </w:t>
      </w:r>
      <w:r w:rsidR="002611AD" w:rsidRPr="00384236">
        <w:rPr>
          <w:rFonts w:ascii="Sylfaen" w:eastAsia="Times New Roman" w:hAnsi="Sylfaen" w:cs="Sylfaen"/>
          <w:sz w:val="24"/>
          <w:szCs w:val="24"/>
          <w:lang w:val="en-GB"/>
        </w:rPr>
        <w:t>ყველა</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სანქცია</w:t>
      </w:r>
      <w:r w:rsidR="002611AD" w:rsidRPr="00384236">
        <w:rPr>
          <w:rFonts w:ascii="Times New Roman" w:eastAsia="Times New Roman" w:hAnsi="Times New Roman" w:cs="Times New Roman"/>
          <w:sz w:val="24"/>
          <w:szCs w:val="24"/>
          <w:lang w:val="en-GB"/>
        </w:rPr>
        <w:t xml:space="preserve">, </w:t>
      </w:r>
      <w:r w:rsidR="002611AD" w:rsidRPr="00384236">
        <w:rPr>
          <w:rFonts w:ascii="Sylfaen" w:eastAsia="Times New Roman" w:hAnsi="Sylfaen" w:cs="Sylfaen"/>
          <w:sz w:val="24"/>
          <w:szCs w:val="24"/>
          <w:lang w:val="en-GB"/>
        </w:rPr>
        <w:t>იმავდროულად</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ითვალისწინებს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ბიბლიოთეკისათვის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მიყენებული</w:t>
      </w:r>
      <w:r w:rsidR="002611AD" w:rsidRPr="00384236">
        <w:rPr>
          <w:rFonts w:ascii="Sylfaen" w:eastAsia="Times New Roman" w:hAnsi="Sylfaen" w:cs="Sylfaen"/>
          <w:sz w:val="24"/>
          <w:szCs w:val="24"/>
          <w:lang w:val="ka-GE"/>
        </w:rPr>
        <w:t xml:space="preserve"> მატერიალური </w:t>
      </w:r>
      <w:r w:rsidR="002611AD" w:rsidRPr="00384236">
        <w:rPr>
          <w:rFonts w:ascii="Sylfaen" w:eastAsia="Times New Roman" w:hAnsi="Sylfaen" w:cs="Sylfaen"/>
          <w:sz w:val="24"/>
          <w:szCs w:val="24"/>
          <w:lang w:val="en-GB"/>
        </w:rPr>
        <w:t>ზარალის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ანაზღაურებას</w:t>
      </w:r>
      <w:r w:rsidR="002611AD" w:rsidRPr="00384236">
        <w:rPr>
          <w:rFonts w:ascii="Sylfaen" w:eastAsia="Times New Roman" w:hAnsi="Sylfaen" w:cs="Times New Roman"/>
          <w:sz w:val="24"/>
          <w:szCs w:val="24"/>
          <w:lang w:val="ka-GE"/>
        </w:rPr>
        <w:t>.</w:t>
      </w:r>
    </w:p>
    <w:p w14:paraId="50637EEB" w14:textId="77777777" w:rsidR="002611AD" w:rsidRPr="00384236" w:rsidRDefault="002611AD" w:rsidP="004E3202">
      <w:pPr>
        <w:tabs>
          <w:tab w:val="left" w:pos="-284"/>
        </w:tabs>
        <w:spacing w:after="0" w:line="240" w:lineRule="auto"/>
        <w:ind w:right="-563"/>
        <w:contextualSpacing/>
        <w:jc w:val="both"/>
        <w:rPr>
          <w:rFonts w:ascii="Sylfaen" w:eastAsia="Times New Roman" w:hAnsi="Sylfaen" w:cs="Sylfaen"/>
          <w:sz w:val="24"/>
          <w:szCs w:val="24"/>
          <w:lang w:val="ka-GE"/>
        </w:rPr>
      </w:pPr>
    </w:p>
    <w:p w14:paraId="1408D531" w14:textId="77777777" w:rsidR="002611AD" w:rsidRPr="00384236" w:rsidRDefault="002611AD" w:rsidP="004E3202">
      <w:pPr>
        <w:pStyle w:val="Heading1"/>
        <w:rPr>
          <w:rFonts w:asciiTheme="majorHAnsi" w:hAnsiTheme="majorHAnsi"/>
          <w:b/>
          <w:sz w:val="28"/>
          <w:szCs w:val="28"/>
        </w:rPr>
      </w:pPr>
      <w:bookmarkStart w:id="34" w:name="_Toc3503026"/>
      <w:bookmarkStart w:id="35" w:name="_Toc3546904"/>
      <w:bookmarkStart w:id="36" w:name="_Toc4722755"/>
      <w:r w:rsidRPr="00384236">
        <w:rPr>
          <w:rFonts w:ascii="Sylfaen" w:hAnsi="Sylfaen" w:cs="Sylfaen"/>
          <w:b/>
          <w:sz w:val="28"/>
          <w:szCs w:val="28"/>
        </w:rPr>
        <w:t>მუხლი</w:t>
      </w:r>
      <w:r w:rsidRPr="00384236">
        <w:rPr>
          <w:rFonts w:asciiTheme="majorHAnsi" w:hAnsiTheme="majorHAnsi"/>
          <w:b/>
          <w:sz w:val="28"/>
          <w:szCs w:val="28"/>
        </w:rPr>
        <w:t xml:space="preserve"> </w:t>
      </w:r>
      <w:r w:rsidRPr="00384236">
        <w:rPr>
          <w:b/>
          <w:sz w:val="28"/>
          <w:szCs w:val="28"/>
          <w:lang w:val="ka-GE"/>
        </w:rPr>
        <w:t xml:space="preserve"> </w:t>
      </w:r>
      <w:r w:rsidR="00A90D10" w:rsidRPr="00384236">
        <w:rPr>
          <w:rFonts w:asciiTheme="majorHAnsi" w:hAnsiTheme="majorHAnsi"/>
          <w:b/>
          <w:sz w:val="28"/>
          <w:szCs w:val="28"/>
        </w:rPr>
        <w:t>12</w:t>
      </w:r>
      <w:r w:rsidRPr="00384236">
        <w:rPr>
          <w:rFonts w:asciiTheme="majorHAnsi" w:hAnsiTheme="majorHAnsi"/>
          <w:b/>
          <w:sz w:val="28"/>
          <w:szCs w:val="28"/>
        </w:rPr>
        <w:t xml:space="preserve">. </w:t>
      </w:r>
      <w:r w:rsidRPr="00384236">
        <w:rPr>
          <w:b/>
          <w:sz w:val="28"/>
          <w:szCs w:val="28"/>
          <w:lang w:val="ka-GE"/>
        </w:rPr>
        <w:t xml:space="preserve"> </w:t>
      </w:r>
      <w:r w:rsidRPr="00384236">
        <w:rPr>
          <w:rFonts w:ascii="Sylfaen" w:hAnsi="Sylfaen" w:cs="Sylfaen"/>
          <w:b/>
          <w:sz w:val="28"/>
          <w:szCs w:val="28"/>
        </w:rPr>
        <w:t>დასკვნითი</w:t>
      </w:r>
      <w:r w:rsidRPr="00384236">
        <w:rPr>
          <w:rFonts w:asciiTheme="majorHAnsi" w:hAnsiTheme="majorHAnsi"/>
          <w:b/>
          <w:sz w:val="28"/>
          <w:szCs w:val="28"/>
        </w:rPr>
        <w:t xml:space="preserve">  </w:t>
      </w:r>
      <w:r w:rsidRPr="00384236">
        <w:rPr>
          <w:rFonts w:ascii="Sylfaen" w:hAnsi="Sylfaen" w:cs="Sylfaen"/>
          <w:b/>
          <w:sz w:val="28"/>
          <w:szCs w:val="28"/>
        </w:rPr>
        <w:t>დებულებანი</w:t>
      </w:r>
      <w:bookmarkEnd w:id="34"/>
      <w:bookmarkEnd w:id="35"/>
      <w:bookmarkEnd w:id="36"/>
    </w:p>
    <w:p w14:paraId="31E767C8" w14:textId="77777777" w:rsidR="002611AD" w:rsidRPr="00384236" w:rsidRDefault="002611AD" w:rsidP="004E3202">
      <w:pPr>
        <w:spacing w:after="0" w:line="240" w:lineRule="auto"/>
        <w:jc w:val="both"/>
        <w:rPr>
          <w:rFonts w:ascii="Sylfaen" w:eastAsia="Times New Roman" w:hAnsi="Sylfaen" w:cs="Sylfaen"/>
          <w:bCs/>
          <w:sz w:val="24"/>
          <w:szCs w:val="24"/>
          <w:lang w:val="en-GB"/>
        </w:rPr>
      </w:pPr>
      <w:r w:rsidRPr="00384236">
        <w:rPr>
          <w:rFonts w:ascii="Sylfaen" w:eastAsia="Times New Roman" w:hAnsi="Sylfaen" w:cs="Sylfaen"/>
          <w:bCs/>
          <w:sz w:val="24"/>
          <w:szCs w:val="24"/>
          <w:lang w:val="en-GB"/>
        </w:rPr>
        <w:t>1</w:t>
      </w:r>
      <w:r w:rsidR="00A90D10" w:rsidRPr="00384236">
        <w:rPr>
          <w:rFonts w:ascii="Sylfaen" w:eastAsia="Times New Roman" w:hAnsi="Sylfaen" w:cs="Sylfaen"/>
          <w:bCs/>
          <w:sz w:val="24"/>
          <w:szCs w:val="24"/>
          <w:lang w:val="ka-GE"/>
        </w:rPr>
        <w:t>2</w:t>
      </w:r>
      <w:r w:rsidRPr="00384236">
        <w:rPr>
          <w:rFonts w:ascii="Sylfaen" w:eastAsia="Times New Roman" w:hAnsi="Sylfaen" w:cs="Sylfaen"/>
          <w:bCs/>
          <w:sz w:val="24"/>
          <w:szCs w:val="24"/>
          <w:lang w:val="en-GB"/>
        </w:rPr>
        <w:t>.1</w:t>
      </w:r>
      <w:r w:rsidRPr="00384236">
        <w:rPr>
          <w:rFonts w:ascii="Sylfaen" w:eastAsia="Times New Roman" w:hAnsi="Sylfaen" w:cs="Sylfaen"/>
          <w:bCs/>
          <w:sz w:val="24"/>
          <w:szCs w:val="24"/>
          <w:lang w:val="ka-GE"/>
        </w:rPr>
        <w:t>.</w:t>
      </w:r>
      <w:r w:rsidRPr="00384236">
        <w:rPr>
          <w:rFonts w:ascii="Sylfaen" w:eastAsia="Times New Roman" w:hAnsi="Sylfaen" w:cs="Sylfaen"/>
          <w:bCs/>
          <w:sz w:val="24"/>
          <w:szCs w:val="24"/>
          <w:lang w:val="en-GB"/>
        </w:rPr>
        <w:t xml:space="preserve"> საკითხები, რომელებიც არ არის მოწესრიგებული წინამდებარე </w:t>
      </w:r>
      <w:r w:rsidR="00A90D10" w:rsidRPr="00384236">
        <w:rPr>
          <w:rFonts w:ascii="Sylfaen" w:eastAsia="Times New Roman" w:hAnsi="Sylfaen" w:cs="Sylfaen"/>
          <w:bCs/>
          <w:sz w:val="24"/>
          <w:szCs w:val="24"/>
          <w:lang w:val="ka-GE"/>
        </w:rPr>
        <w:t>წესით</w:t>
      </w:r>
      <w:r w:rsidRPr="00384236">
        <w:rPr>
          <w:rFonts w:ascii="Sylfaen" w:eastAsia="Times New Roman" w:hAnsi="Sylfaen" w:cs="Sylfaen"/>
          <w:bCs/>
          <w:sz w:val="24"/>
          <w:szCs w:val="24"/>
          <w:lang w:val="en-GB"/>
        </w:rPr>
        <w:t xml:space="preserve">, რეგულირდება საქართველოს </w:t>
      </w:r>
      <w:r w:rsidR="00AD2A25" w:rsidRPr="00384236">
        <w:rPr>
          <w:rFonts w:ascii="Sylfaen" w:eastAsia="Times New Roman" w:hAnsi="Sylfaen" w:cs="Sylfaen"/>
          <w:bCs/>
          <w:sz w:val="24"/>
          <w:szCs w:val="24"/>
          <w:lang w:val="ka-GE"/>
        </w:rPr>
        <w:t xml:space="preserve">მოქმედი </w:t>
      </w:r>
      <w:r w:rsidRPr="00384236">
        <w:rPr>
          <w:rFonts w:ascii="Sylfaen" w:eastAsia="Times New Roman" w:hAnsi="Sylfaen" w:cs="Sylfaen"/>
          <w:bCs/>
          <w:sz w:val="24"/>
          <w:szCs w:val="24"/>
          <w:lang w:val="en-GB"/>
        </w:rPr>
        <w:t>კანონმდებლობისა და უნივერსიტეტის სხვა სამართლებრივი აქტების შესაბამისად.</w:t>
      </w:r>
    </w:p>
    <w:p w14:paraId="1585393A" w14:textId="77777777" w:rsidR="002611AD" w:rsidRPr="00384236" w:rsidRDefault="00A90D10" w:rsidP="004E3202">
      <w:pPr>
        <w:spacing w:after="0" w:line="240" w:lineRule="auto"/>
        <w:jc w:val="both"/>
        <w:rPr>
          <w:rFonts w:ascii="Sylfaen" w:eastAsia="Times New Roman" w:hAnsi="Sylfaen" w:cs="Sylfaen"/>
          <w:bCs/>
          <w:sz w:val="24"/>
          <w:szCs w:val="24"/>
          <w:lang w:val="ka-GE"/>
        </w:rPr>
      </w:pPr>
      <w:r w:rsidRPr="00384236">
        <w:rPr>
          <w:rFonts w:ascii="Sylfaen" w:eastAsia="Times New Roman" w:hAnsi="Sylfaen" w:cs="Sylfaen"/>
          <w:bCs/>
          <w:sz w:val="24"/>
          <w:szCs w:val="24"/>
          <w:lang w:val="ka-GE"/>
        </w:rPr>
        <w:t>12</w:t>
      </w:r>
      <w:r w:rsidR="002611AD" w:rsidRPr="00384236">
        <w:rPr>
          <w:rFonts w:ascii="Sylfaen" w:eastAsia="Times New Roman" w:hAnsi="Sylfaen" w:cs="Sylfaen"/>
          <w:bCs/>
          <w:sz w:val="24"/>
          <w:szCs w:val="24"/>
          <w:lang w:val="ka-GE"/>
        </w:rPr>
        <w:t xml:space="preserve">.2. </w:t>
      </w:r>
      <w:r w:rsidRPr="00384236">
        <w:rPr>
          <w:rFonts w:ascii="Sylfaen" w:eastAsia="Times New Roman" w:hAnsi="Sylfaen" w:cs="Sylfaen"/>
          <w:bCs/>
          <w:sz w:val="24"/>
          <w:szCs w:val="24"/>
          <w:lang w:val="en-GB"/>
        </w:rPr>
        <w:t>ბიბლიოთეკი</w:t>
      </w:r>
      <w:r w:rsidRPr="00384236">
        <w:rPr>
          <w:rFonts w:ascii="Sylfaen" w:eastAsia="Times New Roman" w:hAnsi="Sylfaen" w:cs="Sylfaen"/>
          <w:bCs/>
          <w:sz w:val="24"/>
          <w:szCs w:val="24"/>
          <w:lang w:val="ka-GE"/>
        </w:rPr>
        <w:t>თ სარგებლობის წესს</w:t>
      </w:r>
      <w:r w:rsidR="002611AD" w:rsidRPr="00384236">
        <w:rPr>
          <w:rFonts w:ascii="Sylfaen" w:eastAsia="Times New Roman" w:hAnsi="Sylfaen" w:cs="Sylfaen"/>
          <w:bCs/>
          <w:sz w:val="24"/>
          <w:szCs w:val="24"/>
          <w:lang w:val="en-GB"/>
        </w:rPr>
        <w:t xml:space="preserve"> ამტკიცებს </w:t>
      </w:r>
      <w:r w:rsidR="002611AD" w:rsidRPr="00384236">
        <w:rPr>
          <w:rFonts w:ascii="Sylfaen" w:eastAsia="Times New Roman" w:hAnsi="Sylfaen" w:cs="Sylfaen"/>
          <w:bCs/>
          <w:sz w:val="24"/>
          <w:szCs w:val="24"/>
          <w:lang w:val="ka-GE"/>
        </w:rPr>
        <w:t xml:space="preserve">უნივერსიტეტის </w:t>
      </w:r>
      <w:r w:rsidR="002611AD" w:rsidRPr="00384236">
        <w:rPr>
          <w:rFonts w:ascii="Sylfaen" w:eastAsia="Times New Roman" w:hAnsi="Sylfaen" w:cs="Sylfaen"/>
          <w:bCs/>
          <w:sz w:val="24"/>
          <w:szCs w:val="24"/>
          <w:lang w:val="en-GB"/>
        </w:rPr>
        <w:t>რექტორი.</w:t>
      </w:r>
    </w:p>
    <w:p w14:paraId="32F12A2E" w14:textId="77777777" w:rsidR="002611AD" w:rsidRPr="002611AD" w:rsidRDefault="00A90D10" w:rsidP="004E3202">
      <w:pPr>
        <w:spacing w:after="0" w:line="240" w:lineRule="auto"/>
        <w:jc w:val="both"/>
        <w:rPr>
          <w:rFonts w:ascii="Sylfaen" w:eastAsia="Times New Roman" w:hAnsi="Sylfaen" w:cs="Sylfaen"/>
          <w:b/>
          <w:bCs/>
          <w:sz w:val="24"/>
          <w:szCs w:val="24"/>
          <w:lang w:val="en-GB"/>
        </w:rPr>
      </w:pPr>
      <w:r w:rsidRPr="00384236">
        <w:rPr>
          <w:rFonts w:ascii="Sylfaen" w:eastAsia="Times New Roman" w:hAnsi="Sylfaen" w:cs="Sylfaen"/>
          <w:bCs/>
          <w:sz w:val="24"/>
          <w:szCs w:val="24"/>
          <w:lang w:val="ka-GE"/>
        </w:rPr>
        <w:t>12</w:t>
      </w:r>
      <w:r w:rsidR="002611AD" w:rsidRPr="00384236">
        <w:rPr>
          <w:rFonts w:ascii="Sylfaen" w:eastAsia="Times New Roman" w:hAnsi="Sylfaen" w:cs="Sylfaen"/>
          <w:bCs/>
          <w:sz w:val="24"/>
          <w:szCs w:val="24"/>
          <w:lang w:val="ka-GE"/>
        </w:rPr>
        <w:t xml:space="preserve">.3. </w:t>
      </w:r>
      <w:r w:rsidRPr="00384236">
        <w:rPr>
          <w:rFonts w:ascii="Sylfaen" w:eastAsia="Times New Roman" w:hAnsi="Sylfaen" w:cs="Sylfaen"/>
          <w:bCs/>
          <w:sz w:val="24"/>
          <w:szCs w:val="24"/>
          <w:lang w:val="en-GB"/>
        </w:rPr>
        <w:t>ბიბლიოთეკი</w:t>
      </w:r>
      <w:r w:rsidRPr="00384236">
        <w:rPr>
          <w:rFonts w:ascii="Sylfaen" w:eastAsia="Times New Roman" w:hAnsi="Sylfaen" w:cs="Sylfaen"/>
          <w:bCs/>
          <w:sz w:val="24"/>
          <w:szCs w:val="24"/>
          <w:lang w:val="ka-GE"/>
        </w:rPr>
        <w:t>თ სარგებლობის წესში</w:t>
      </w:r>
      <w:r w:rsidR="002611AD" w:rsidRPr="00384236">
        <w:rPr>
          <w:rFonts w:ascii="Sylfaen" w:eastAsia="Times New Roman" w:hAnsi="Sylfaen" w:cs="Sylfaen"/>
          <w:bCs/>
          <w:sz w:val="24"/>
          <w:szCs w:val="24"/>
          <w:lang w:val="en-GB"/>
        </w:rPr>
        <w:t xml:space="preserve"> ცვლილებებისა და დამატებების შეტანა ხდება </w:t>
      </w:r>
      <w:r w:rsidR="002611AD" w:rsidRPr="00384236">
        <w:rPr>
          <w:rFonts w:ascii="Sylfaen" w:eastAsia="Times New Roman" w:hAnsi="Sylfaen" w:cs="Sylfaen"/>
          <w:bCs/>
          <w:sz w:val="24"/>
          <w:szCs w:val="24"/>
          <w:lang w:val="ka-GE"/>
        </w:rPr>
        <w:t xml:space="preserve">რექტორის </w:t>
      </w:r>
      <w:r w:rsidR="002611AD" w:rsidRPr="00384236">
        <w:rPr>
          <w:rFonts w:ascii="Sylfaen" w:eastAsia="Times New Roman" w:hAnsi="Sylfaen" w:cs="Sylfaen"/>
          <w:bCs/>
          <w:sz w:val="24"/>
          <w:szCs w:val="24"/>
          <w:lang w:val="en-GB"/>
        </w:rPr>
        <w:t>ბრძანებით.</w:t>
      </w:r>
    </w:p>
    <w:p w14:paraId="68EC04D2" w14:textId="77777777" w:rsidR="00B11C2D" w:rsidRPr="004E3202" w:rsidRDefault="00B11C2D" w:rsidP="004E3202">
      <w:pPr>
        <w:jc w:val="both"/>
        <w:rPr>
          <w:rFonts w:ascii="DejaVu Sans" w:hAnsi="DejaVu Sans"/>
          <w:sz w:val="24"/>
          <w:szCs w:val="24"/>
        </w:rPr>
      </w:pPr>
    </w:p>
    <w:sectPr w:rsidR="00B11C2D" w:rsidRPr="004E3202" w:rsidSect="00163CF5">
      <w:headerReference w:type="even" r:id="rId11"/>
      <w:headerReference w:type="default" r:id="rId12"/>
      <w:footerReference w:type="default" r:id="rId13"/>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3381EB" w16cex:dateUtc="2022-12-01T15:41:00Z"/>
  <w16cex:commentExtensible w16cex:durableId="273859E9" w16cex:dateUtc="2022-12-05T07:52:00Z"/>
  <w16cex:commentExtensible w16cex:durableId="2733823B" w16cex:dateUtc="2022-12-01T15:42:00Z"/>
  <w16cex:commentExtensible w16cex:durableId="2738599D" w16cex:dateUtc="2022-12-05T07:50:00Z"/>
  <w16cex:commentExtensible w16cex:durableId="27338222" w16cex:dateUtc="2022-12-01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0FD48E" w16cid:durableId="273381E0"/>
  <w16cid:commentId w16cid:paraId="5C8E0009" w16cid:durableId="273381EB"/>
  <w16cid:commentId w16cid:paraId="1768A6F5" w16cid:durableId="2738ED19"/>
  <w16cid:commentId w16cid:paraId="428B5144" w16cid:durableId="273381E1"/>
  <w16cid:commentId w16cid:paraId="5575CB8F" w16cid:durableId="273859E9"/>
  <w16cid:commentId w16cid:paraId="48A3E402" w16cid:durableId="273381E2"/>
  <w16cid:commentId w16cid:paraId="7C97B51D" w16cid:durableId="2733823B"/>
  <w16cid:commentId w16cid:paraId="34CB6413" w16cid:durableId="273381E3"/>
  <w16cid:commentId w16cid:paraId="0F7EFD5D" w16cid:durableId="273382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05092" w14:textId="77777777" w:rsidR="00003680" w:rsidRDefault="00003680" w:rsidP="007D08BF">
      <w:pPr>
        <w:spacing w:after="0" w:line="240" w:lineRule="auto"/>
      </w:pPr>
      <w:r>
        <w:separator/>
      </w:r>
    </w:p>
  </w:endnote>
  <w:endnote w:type="continuationSeparator" w:id="0">
    <w:p w14:paraId="2173936A" w14:textId="77777777" w:rsidR="00003680" w:rsidRDefault="00003680"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altName w:val="Bernard MT Condensed"/>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Corbel"/>
    <w:charset w:val="00"/>
    <w:family w:val="swiss"/>
    <w:pitch w:val="variable"/>
    <w:sig w:usb0="00000001" w:usb1="400071CB"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26280D88" w14:textId="77777777" w:rsidR="00A977E4" w:rsidRDefault="00A977E4">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5E5ABD" w:rsidRPr="005E5ABD">
          <w:rPr>
            <w:rFonts w:asciiTheme="majorHAnsi" w:eastAsiaTheme="majorEastAsia" w:hAnsiTheme="majorHAnsi" w:cstheme="majorBidi"/>
            <w:noProof/>
            <w:color w:val="4472C4" w:themeColor="accent1"/>
            <w:sz w:val="40"/>
            <w:szCs w:val="40"/>
          </w:rPr>
          <w:t>3</w:t>
        </w:r>
        <w:r>
          <w:rPr>
            <w:rFonts w:asciiTheme="majorHAnsi" w:eastAsiaTheme="majorEastAsia" w:hAnsiTheme="majorHAnsi" w:cstheme="majorBidi"/>
            <w:noProof/>
            <w:color w:val="4472C4" w:themeColor="accent1"/>
            <w:sz w:val="40"/>
            <w:szCs w:val="40"/>
          </w:rPr>
          <w:fldChar w:fldCharType="end"/>
        </w:r>
      </w:p>
    </w:sdtContent>
  </w:sdt>
  <w:p w14:paraId="699BEE53" w14:textId="77777777" w:rsidR="00A977E4" w:rsidRDefault="00A97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9EBB0" w14:textId="77777777" w:rsidR="00003680" w:rsidRDefault="00003680" w:rsidP="007D08BF">
      <w:pPr>
        <w:spacing w:after="0" w:line="240" w:lineRule="auto"/>
      </w:pPr>
      <w:r>
        <w:separator/>
      </w:r>
    </w:p>
  </w:footnote>
  <w:footnote w:type="continuationSeparator" w:id="0">
    <w:p w14:paraId="06B482B6" w14:textId="77777777" w:rsidR="00003680" w:rsidRDefault="00003680" w:rsidP="007D08BF">
      <w:pPr>
        <w:spacing w:after="0" w:line="240" w:lineRule="auto"/>
      </w:pPr>
      <w:r>
        <w:continuationSeparator/>
      </w:r>
    </w:p>
  </w:footnote>
  <w:footnote w:id="1">
    <w:p w14:paraId="7FD2A84A" w14:textId="5163AA21" w:rsidR="00E97966" w:rsidRPr="00AD57B3" w:rsidRDefault="00E97966" w:rsidP="00AD57B3">
      <w:pPr>
        <w:pStyle w:val="FootnoteText"/>
        <w:jc w:val="both"/>
        <w:rPr>
          <w:rFonts w:ascii="Sylfaen" w:hAnsi="Sylfaen"/>
          <w:i/>
          <w:lang w:val="ka-GE"/>
        </w:rPr>
      </w:pPr>
      <w:r w:rsidRPr="005439D0">
        <w:rPr>
          <w:rStyle w:val="FootnoteReference"/>
          <w:i/>
        </w:rPr>
        <w:footnoteRef/>
      </w:r>
      <w:r w:rsidRPr="005439D0">
        <w:rPr>
          <w:i/>
        </w:rPr>
        <w:t xml:space="preserve"> </w:t>
      </w:r>
      <w:r w:rsidRPr="005439D0">
        <w:rPr>
          <w:rFonts w:ascii="Sylfaen" w:hAnsi="Sylfaen"/>
          <w:i/>
          <w:lang w:val="ka-GE"/>
        </w:rPr>
        <w:t xml:space="preserve">აღნიშნული პირი უფლებამოსილია </w:t>
      </w:r>
      <w:r w:rsidR="00EC009D" w:rsidRPr="005439D0">
        <w:rPr>
          <w:rFonts w:ascii="Sylfaen" w:hAnsi="Sylfaen"/>
          <w:i/>
          <w:lang w:val="ka-GE"/>
        </w:rPr>
        <w:t xml:space="preserve">ბიბლიოთეკის წევრად რეგისტრაციის გარეშე </w:t>
      </w:r>
      <w:r w:rsidRPr="005439D0">
        <w:rPr>
          <w:rFonts w:ascii="Sylfaen" w:hAnsi="Sylfaen"/>
          <w:i/>
          <w:lang w:val="ka-GE"/>
        </w:rPr>
        <w:t>ისარგებლოს ბიბლიოთეკის რესურსით/წიგნადი ფონდით მხოლოდ სამკითხველო დარბაზში</w:t>
      </w:r>
      <w:r w:rsidR="00EC009D" w:rsidRPr="005439D0">
        <w:rPr>
          <w:rFonts w:ascii="Sylfaen" w:hAnsi="Sylfaen"/>
          <w:i/>
          <w:lang w:val="ka-GE"/>
        </w:rPr>
        <w:t>,</w:t>
      </w:r>
      <w:r w:rsidRPr="005439D0">
        <w:rPr>
          <w:rFonts w:ascii="Sylfaen" w:hAnsi="Sylfaen"/>
          <w:i/>
          <w:lang w:val="ka-GE"/>
        </w:rPr>
        <w:t xml:space="preserve"> </w:t>
      </w:r>
      <w:r w:rsidR="00EC009D" w:rsidRPr="005439D0">
        <w:rPr>
          <w:rFonts w:ascii="Sylfaen" w:hAnsi="Sylfaen"/>
          <w:i/>
          <w:lang w:val="ka-GE"/>
        </w:rPr>
        <w:t>ბიბლიოთეკის რესურსით/წიგნადი ფონდით სარგებლობის დასრულების შემდეგ ვალდებულია ბიბლიოთეკის თანამშრომელს დაუბრუნოს წიგნადი რესურსი.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3AAA4" w14:textId="77777777" w:rsidR="00A977E4" w:rsidRDefault="00003680">
    <w:pPr>
      <w:pStyle w:val="Header"/>
    </w:pPr>
    <w:r>
      <w:rPr>
        <w:noProof/>
      </w:rPr>
      <w:pict w14:anchorId="7C6A7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A977E4">
      <w:rPr>
        <w:noProof/>
      </w:rPr>
      <w:drawing>
        <wp:anchor distT="0" distB="0" distL="114300" distR="114300" simplePos="0" relativeHeight="251659264" behindDoc="1" locked="0" layoutInCell="0" allowOverlap="1" wp14:anchorId="1BA998FC" wp14:editId="545EB1B8">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977E4">
      <w:rPr>
        <w:noProof/>
      </w:rPr>
      <w:drawing>
        <wp:anchor distT="0" distB="0" distL="114300" distR="114300" simplePos="0" relativeHeight="251657216" behindDoc="1" locked="0" layoutInCell="0" allowOverlap="1" wp14:anchorId="4FD4C632" wp14:editId="30C44AA6">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977E4">
      <w:rPr>
        <w:noProof/>
      </w:rPr>
      <w:drawing>
        <wp:anchor distT="0" distB="0" distL="114300" distR="114300" simplePos="0" relativeHeight="251655168" behindDoc="1" locked="0" layoutInCell="0" allowOverlap="1" wp14:anchorId="75709E04" wp14:editId="7C6AE5E0">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0AE81" w14:textId="77777777" w:rsidR="00A977E4" w:rsidRDefault="00003680" w:rsidP="00582608">
    <w:pPr>
      <w:pStyle w:val="Header"/>
      <w:tabs>
        <w:tab w:val="left" w:pos="360"/>
      </w:tabs>
      <w:ind w:left="-680" w:right="-1440"/>
    </w:pPr>
    <w:r>
      <w:rPr>
        <w:noProof/>
      </w:rPr>
      <w:pict w14:anchorId="2C01CE45">
        <v:shapetype id="_x0000_t202" coordsize="21600,21600" o:spt="202" path="m,l,21600r21600,l21600,xe">
          <v:stroke joinstyle="miter"/>
          <v:path gradientshapeok="t" o:connecttype="rect"/>
        </v:shapetype>
        <v:shape id="Text Box 2" o:spid="_x0000_s2082" type="#_x0000_t202" style="position:absolute;left:0;text-align:left;margin-left:41.85pt;margin-top:43pt;width:426.65pt;height:39.7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0D9722D3" w14:textId="77777777" w:rsidR="00A977E4" w:rsidRPr="002611AD" w:rsidRDefault="00AC493D">
                <w:pPr>
                  <w:rPr>
                    <w:rFonts w:ascii="Sylfaen" w:hAnsi="Sylfaen"/>
                    <w:color w:val="FFFFFF" w:themeColor="background1"/>
                    <w:sz w:val="24"/>
                    <w:szCs w:val="28"/>
                    <w:lang w:val="ka-GE"/>
                  </w:rPr>
                </w:pPr>
                <w:r>
                  <w:rPr>
                    <w:rFonts w:ascii="Sylfaen" w:hAnsi="Sylfaen"/>
                    <w:color w:val="FFFFFF" w:themeColor="background1"/>
                    <w:sz w:val="24"/>
                    <w:szCs w:val="28"/>
                    <w:lang w:val="ka-GE"/>
                  </w:rPr>
                  <w:t xml:space="preserve">შპს </w:t>
                </w:r>
                <w:r w:rsidR="00A977E4">
                  <w:rPr>
                    <w:rFonts w:ascii="Sylfaen" w:hAnsi="Sylfaen"/>
                    <w:color w:val="FFFFFF" w:themeColor="background1"/>
                    <w:sz w:val="24"/>
                    <w:szCs w:val="28"/>
                    <w:lang w:val="ka-GE"/>
                  </w:rPr>
                  <w:t xml:space="preserve">ევროპის უნივერსიტეტის </w:t>
                </w:r>
                <w:r w:rsidR="00A90D10">
                  <w:rPr>
                    <w:rFonts w:ascii="Sylfaen" w:hAnsi="Sylfaen"/>
                    <w:color w:val="FFFFFF" w:themeColor="background1"/>
                    <w:sz w:val="24"/>
                    <w:szCs w:val="28"/>
                    <w:lang w:val="ka-GE"/>
                  </w:rPr>
                  <w:t>ბიბლიოთეკით სარგებლობის წესი</w:t>
                </w:r>
              </w:p>
            </w:txbxContent>
          </v:textbox>
        </v:shape>
      </w:pict>
    </w:r>
    <w:r>
      <w:rPr>
        <w:noProof/>
      </w:rPr>
      <w:pict w14:anchorId="5C52E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A977E4">
      <w:rPr>
        <w:noProof/>
      </w:rPr>
      <w:drawing>
        <wp:inline distT="0" distB="0" distL="0" distR="0" wp14:anchorId="7334FDE3" wp14:editId="52FCF203">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4C35C6D"/>
    <w:multiLevelType w:val="multilevel"/>
    <w:tmpl w:val="F83E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E655D95"/>
    <w:multiLevelType w:val="multilevel"/>
    <w:tmpl w:val="B12C561A"/>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8"/>
  </w:num>
  <w:num w:numId="3">
    <w:abstractNumId w:val="18"/>
  </w:num>
  <w:num w:numId="4">
    <w:abstractNumId w:val="5"/>
  </w:num>
  <w:num w:numId="5">
    <w:abstractNumId w:val="11"/>
  </w:num>
  <w:num w:numId="6">
    <w:abstractNumId w:val="14"/>
  </w:num>
  <w:num w:numId="7">
    <w:abstractNumId w:val="9"/>
  </w:num>
  <w:num w:numId="8">
    <w:abstractNumId w:val="7"/>
  </w:num>
  <w:num w:numId="9">
    <w:abstractNumId w:val="6"/>
  </w:num>
  <w:num w:numId="10">
    <w:abstractNumId w:val="3"/>
  </w:num>
  <w:num w:numId="11">
    <w:abstractNumId w:val="2"/>
  </w:num>
  <w:num w:numId="12">
    <w:abstractNumId w:val="19"/>
  </w:num>
  <w:num w:numId="13">
    <w:abstractNumId w:val="21"/>
  </w:num>
  <w:num w:numId="14">
    <w:abstractNumId w:val="12"/>
  </w:num>
  <w:num w:numId="15">
    <w:abstractNumId w:val="0"/>
  </w:num>
  <w:num w:numId="16">
    <w:abstractNumId w:val="4"/>
  </w:num>
  <w:num w:numId="17">
    <w:abstractNumId w:val="10"/>
  </w:num>
  <w:num w:numId="18">
    <w:abstractNumId w:val="1"/>
  </w:num>
  <w:num w:numId="19">
    <w:abstractNumId w:val="16"/>
  </w:num>
  <w:num w:numId="20">
    <w:abstractNumId w:val="17"/>
  </w:num>
  <w:num w:numId="21">
    <w:abstractNumId w:val="1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3680"/>
    <w:rsid w:val="00005541"/>
    <w:rsid w:val="00015BF8"/>
    <w:rsid w:val="00023AFF"/>
    <w:rsid w:val="000358EB"/>
    <w:rsid w:val="00036A21"/>
    <w:rsid w:val="00040ABB"/>
    <w:rsid w:val="0004229E"/>
    <w:rsid w:val="0004485E"/>
    <w:rsid w:val="000527E6"/>
    <w:rsid w:val="00053D41"/>
    <w:rsid w:val="000548B3"/>
    <w:rsid w:val="00056200"/>
    <w:rsid w:val="000710BE"/>
    <w:rsid w:val="00087BA4"/>
    <w:rsid w:val="00092607"/>
    <w:rsid w:val="00094312"/>
    <w:rsid w:val="000A18F4"/>
    <w:rsid w:val="000A44B7"/>
    <w:rsid w:val="000A507B"/>
    <w:rsid w:val="000B127A"/>
    <w:rsid w:val="000B73FC"/>
    <w:rsid w:val="000C3FC9"/>
    <w:rsid w:val="000C5902"/>
    <w:rsid w:val="000D04D4"/>
    <w:rsid w:val="000D7FD2"/>
    <w:rsid w:val="000E1D4A"/>
    <w:rsid w:val="000E4B81"/>
    <w:rsid w:val="000E6BF6"/>
    <w:rsid w:val="000F18B0"/>
    <w:rsid w:val="0010046B"/>
    <w:rsid w:val="00102FDC"/>
    <w:rsid w:val="00104533"/>
    <w:rsid w:val="00104B63"/>
    <w:rsid w:val="00104BD2"/>
    <w:rsid w:val="00107D20"/>
    <w:rsid w:val="00111FE8"/>
    <w:rsid w:val="00112A8A"/>
    <w:rsid w:val="001130B0"/>
    <w:rsid w:val="001204C3"/>
    <w:rsid w:val="00133BE3"/>
    <w:rsid w:val="00135942"/>
    <w:rsid w:val="00140050"/>
    <w:rsid w:val="00153FFD"/>
    <w:rsid w:val="00163CF5"/>
    <w:rsid w:val="00163E5F"/>
    <w:rsid w:val="001712AF"/>
    <w:rsid w:val="00182ED1"/>
    <w:rsid w:val="00184D5E"/>
    <w:rsid w:val="001873B5"/>
    <w:rsid w:val="0019098F"/>
    <w:rsid w:val="001921ED"/>
    <w:rsid w:val="00197310"/>
    <w:rsid w:val="001A71C5"/>
    <w:rsid w:val="001B669B"/>
    <w:rsid w:val="001D6923"/>
    <w:rsid w:val="001E4EBE"/>
    <w:rsid w:val="001F0DE4"/>
    <w:rsid w:val="00205761"/>
    <w:rsid w:val="002076C6"/>
    <w:rsid w:val="00212EF8"/>
    <w:rsid w:val="00213BC0"/>
    <w:rsid w:val="00215DF9"/>
    <w:rsid w:val="0023160F"/>
    <w:rsid w:val="00233563"/>
    <w:rsid w:val="00233C68"/>
    <w:rsid w:val="00242588"/>
    <w:rsid w:val="002479D8"/>
    <w:rsid w:val="00247A15"/>
    <w:rsid w:val="00257CE7"/>
    <w:rsid w:val="002611AD"/>
    <w:rsid w:val="00267EBC"/>
    <w:rsid w:val="00273D3E"/>
    <w:rsid w:val="00275B53"/>
    <w:rsid w:val="002928A6"/>
    <w:rsid w:val="00296082"/>
    <w:rsid w:val="002B244B"/>
    <w:rsid w:val="002B2493"/>
    <w:rsid w:val="002C39A7"/>
    <w:rsid w:val="002D0337"/>
    <w:rsid w:val="002D3C5C"/>
    <w:rsid w:val="002D7F17"/>
    <w:rsid w:val="002F6FB4"/>
    <w:rsid w:val="002F75BB"/>
    <w:rsid w:val="003040CD"/>
    <w:rsid w:val="00317806"/>
    <w:rsid w:val="003222E3"/>
    <w:rsid w:val="003227F9"/>
    <w:rsid w:val="003437FC"/>
    <w:rsid w:val="00354717"/>
    <w:rsid w:val="00355A61"/>
    <w:rsid w:val="00360142"/>
    <w:rsid w:val="0036264F"/>
    <w:rsid w:val="003650F1"/>
    <w:rsid w:val="00366C14"/>
    <w:rsid w:val="003672EE"/>
    <w:rsid w:val="0036764E"/>
    <w:rsid w:val="003751AB"/>
    <w:rsid w:val="00375426"/>
    <w:rsid w:val="00384236"/>
    <w:rsid w:val="00386068"/>
    <w:rsid w:val="00386E39"/>
    <w:rsid w:val="00391287"/>
    <w:rsid w:val="0039269A"/>
    <w:rsid w:val="00393758"/>
    <w:rsid w:val="003940AE"/>
    <w:rsid w:val="00397CA1"/>
    <w:rsid w:val="003A0CD9"/>
    <w:rsid w:val="003A4C5B"/>
    <w:rsid w:val="003C19D4"/>
    <w:rsid w:val="003D0EE3"/>
    <w:rsid w:val="003D17FF"/>
    <w:rsid w:val="003D1D96"/>
    <w:rsid w:val="003D213B"/>
    <w:rsid w:val="003D3125"/>
    <w:rsid w:val="003E36FE"/>
    <w:rsid w:val="003E519F"/>
    <w:rsid w:val="003E725A"/>
    <w:rsid w:val="003F6D64"/>
    <w:rsid w:val="003F7BE6"/>
    <w:rsid w:val="003F7C70"/>
    <w:rsid w:val="00407E0D"/>
    <w:rsid w:val="0041172D"/>
    <w:rsid w:val="00423AAF"/>
    <w:rsid w:val="0042548B"/>
    <w:rsid w:val="00425863"/>
    <w:rsid w:val="004261D6"/>
    <w:rsid w:val="00431508"/>
    <w:rsid w:val="00434E4D"/>
    <w:rsid w:val="004361A4"/>
    <w:rsid w:val="0043622B"/>
    <w:rsid w:val="004428D9"/>
    <w:rsid w:val="00461431"/>
    <w:rsid w:val="004618E1"/>
    <w:rsid w:val="004627A6"/>
    <w:rsid w:val="0047133E"/>
    <w:rsid w:val="0047321D"/>
    <w:rsid w:val="00474616"/>
    <w:rsid w:val="004764EE"/>
    <w:rsid w:val="0047762D"/>
    <w:rsid w:val="00482B0F"/>
    <w:rsid w:val="004876BA"/>
    <w:rsid w:val="00490D8F"/>
    <w:rsid w:val="004956F8"/>
    <w:rsid w:val="004A50C9"/>
    <w:rsid w:val="004B22E3"/>
    <w:rsid w:val="004C2899"/>
    <w:rsid w:val="004C2D6E"/>
    <w:rsid w:val="004E05CE"/>
    <w:rsid w:val="004E3202"/>
    <w:rsid w:val="004E3CF4"/>
    <w:rsid w:val="004F08C1"/>
    <w:rsid w:val="004F2551"/>
    <w:rsid w:val="004F2CC4"/>
    <w:rsid w:val="004F3E2D"/>
    <w:rsid w:val="005066D9"/>
    <w:rsid w:val="00516A75"/>
    <w:rsid w:val="005227DD"/>
    <w:rsid w:val="00526F28"/>
    <w:rsid w:val="0053196E"/>
    <w:rsid w:val="005350DA"/>
    <w:rsid w:val="005439D0"/>
    <w:rsid w:val="00550F24"/>
    <w:rsid w:val="00551206"/>
    <w:rsid w:val="00564D3A"/>
    <w:rsid w:val="00571E46"/>
    <w:rsid w:val="00582608"/>
    <w:rsid w:val="005846FF"/>
    <w:rsid w:val="00592891"/>
    <w:rsid w:val="005A6461"/>
    <w:rsid w:val="005A6A6A"/>
    <w:rsid w:val="005B01BF"/>
    <w:rsid w:val="005B43B7"/>
    <w:rsid w:val="005C24A4"/>
    <w:rsid w:val="005C61B0"/>
    <w:rsid w:val="005D75EC"/>
    <w:rsid w:val="005E288E"/>
    <w:rsid w:val="005E5ABD"/>
    <w:rsid w:val="005E76EA"/>
    <w:rsid w:val="005F2C5A"/>
    <w:rsid w:val="006017B8"/>
    <w:rsid w:val="00611367"/>
    <w:rsid w:val="00612F65"/>
    <w:rsid w:val="00623492"/>
    <w:rsid w:val="0063073C"/>
    <w:rsid w:val="00636C2C"/>
    <w:rsid w:val="00664AB3"/>
    <w:rsid w:val="00665E8B"/>
    <w:rsid w:val="006670A8"/>
    <w:rsid w:val="0067017C"/>
    <w:rsid w:val="00672BF0"/>
    <w:rsid w:val="00674211"/>
    <w:rsid w:val="00675F27"/>
    <w:rsid w:val="00693738"/>
    <w:rsid w:val="006A22B8"/>
    <w:rsid w:val="006A2BD4"/>
    <w:rsid w:val="006A3A17"/>
    <w:rsid w:val="006C4899"/>
    <w:rsid w:val="006D3BBC"/>
    <w:rsid w:val="006D595A"/>
    <w:rsid w:val="006E3002"/>
    <w:rsid w:val="006F5B7F"/>
    <w:rsid w:val="00717B77"/>
    <w:rsid w:val="007204EE"/>
    <w:rsid w:val="00725F9B"/>
    <w:rsid w:val="00726E07"/>
    <w:rsid w:val="00727A92"/>
    <w:rsid w:val="007408F8"/>
    <w:rsid w:val="00742632"/>
    <w:rsid w:val="00742751"/>
    <w:rsid w:val="0074374A"/>
    <w:rsid w:val="00743CD6"/>
    <w:rsid w:val="00750AD7"/>
    <w:rsid w:val="00773D3A"/>
    <w:rsid w:val="00786227"/>
    <w:rsid w:val="007900BA"/>
    <w:rsid w:val="00791181"/>
    <w:rsid w:val="007957F1"/>
    <w:rsid w:val="00796D04"/>
    <w:rsid w:val="007A3322"/>
    <w:rsid w:val="007A3AF8"/>
    <w:rsid w:val="007B3DE3"/>
    <w:rsid w:val="007C1F1F"/>
    <w:rsid w:val="007C3C6D"/>
    <w:rsid w:val="007C50E0"/>
    <w:rsid w:val="007C59EF"/>
    <w:rsid w:val="007C71A2"/>
    <w:rsid w:val="007D08BF"/>
    <w:rsid w:val="007D5EED"/>
    <w:rsid w:val="007E0181"/>
    <w:rsid w:val="007E4747"/>
    <w:rsid w:val="007F3F9C"/>
    <w:rsid w:val="007F4A58"/>
    <w:rsid w:val="00815685"/>
    <w:rsid w:val="008213B6"/>
    <w:rsid w:val="00822F0C"/>
    <w:rsid w:val="0083448F"/>
    <w:rsid w:val="00841EA0"/>
    <w:rsid w:val="00857592"/>
    <w:rsid w:val="00866607"/>
    <w:rsid w:val="00867AE7"/>
    <w:rsid w:val="00876C0F"/>
    <w:rsid w:val="008817D8"/>
    <w:rsid w:val="008843C2"/>
    <w:rsid w:val="00892451"/>
    <w:rsid w:val="00893456"/>
    <w:rsid w:val="00895930"/>
    <w:rsid w:val="008A1A15"/>
    <w:rsid w:val="008B574B"/>
    <w:rsid w:val="008C6485"/>
    <w:rsid w:val="008D0CC1"/>
    <w:rsid w:val="008E3B8E"/>
    <w:rsid w:val="008E6C04"/>
    <w:rsid w:val="008F2059"/>
    <w:rsid w:val="00902F5B"/>
    <w:rsid w:val="00922A3A"/>
    <w:rsid w:val="00937041"/>
    <w:rsid w:val="009503D4"/>
    <w:rsid w:val="0095674E"/>
    <w:rsid w:val="00962C6B"/>
    <w:rsid w:val="00962CCE"/>
    <w:rsid w:val="00962E80"/>
    <w:rsid w:val="00965AB9"/>
    <w:rsid w:val="00975839"/>
    <w:rsid w:val="009923DC"/>
    <w:rsid w:val="009932FA"/>
    <w:rsid w:val="009B30FF"/>
    <w:rsid w:val="009B5132"/>
    <w:rsid w:val="009C1B65"/>
    <w:rsid w:val="009C5D7A"/>
    <w:rsid w:val="009E1BDB"/>
    <w:rsid w:val="009E3114"/>
    <w:rsid w:val="009E7A0A"/>
    <w:rsid w:val="009F1373"/>
    <w:rsid w:val="009F4088"/>
    <w:rsid w:val="009F4944"/>
    <w:rsid w:val="00A0356D"/>
    <w:rsid w:val="00A037B8"/>
    <w:rsid w:val="00A1235B"/>
    <w:rsid w:val="00A15BE3"/>
    <w:rsid w:val="00A1632F"/>
    <w:rsid w:val="00A23F77"/>
    <w:rsid w:val="00A37F96"/>
    <w:rsid w:val="00A41460"/>
    <w:rsid w:val="00A5073A"/>
    <w:rsid w:val="00A535DB"/>
    <w:rsid w:val="00A5362A"/>
    <w:rsid w:val="00A56F87"/>
    <w:rsid w:val="00A6798C"/>
    <w:rsid w:val="00A70FB2"/>
    <w:rsid w:val="00A716CE"/>
    <w:rsid w:val="00A7235F"/>
    <w:rsid w:val="00A77BF1"/>
    <w:rsid w:val="00A854B0"/>
    <w:rsid w:val="00A90D10"/>
    <w:rsid w:val="00A95227"/>
    <w:rsid w:val="00A9767D"/>
    <w:rsid w:val="00A977E4"/>
    <w:rsid w:val="00AA0F50"/>
    <w:rsid w:val="00AB12BB"/>
    <w:rsid w:val="00AB65A1"/>
    <w:rsid w:val="00AC0361"/>
    <w:rsid w:val="00AC493D"/>
    <w:rsid w:val="00AC53D5"/>
    <w:rsid w:val="00AC6A04"/>
    <w:rsid w:val="00AC7128"/>
    <w:rsid w:val="00AD04ED"/>
    <w:rsid w:val="00AD2502"/>
    <w:rsid w:val="00AD2A25"/>
    <w:rsid w:val="00AD2E64"/>
    <w:rsid w:val="00AD2FC0"/>
    <w:rsid w:val="00AD3774"/>
    <w:rsid w:val="00AD57B3"/>
    <w:rsid w:val="00AD7BA5"/>
    <w:rsid w:val="00AF35D2"/>
    <w:rsid w:val="00AF7D99"/>
    <w:rsid w:val="00AF7F8B"/>
    <w:rsid w:val="00B11C2D"/>
    <w:rsid w:val="00B11CF4"/>
    <w:rsid w:val="00B14331"/>
    <w:rsid w:val="00B1529B"/>
    <w:rsid w:val="00B1555D"/>
    <w:rsid w:val="00B30E46"/>
    <w:rsid w:val="00B30EAD"/>
    <w:rsid w:val="00B370CA"/>
    <w:rsid w:val="00B41CA4"/>
    <w:rsid w:val="00B42F79"/>
    <w:rsid w:val="00B43FE2"/>
    <w:rsid w:val="00B5367E"/>
    <w:rsid w:val="00B56727"/>
    <w:rsid w:val="00B62299"/>
    <w:rsid w:val="00B6232B"/>
    <w:rsid w:val="00B64B28"/>
    <w:rsid w:val="00B74A07"/>
    <w:rsid w:val="00BA5761"/>
    <w:rsid w:val="00BB1D36"/>
    <w:rsid w:val="00BB47ED"/>
    <w:rsid w:val="00BB4DA0"/>
    <w:rsid w:val="00BC126A"/>
    <w:rsid w:val="00BD341A"/>
    <w:rsid w:val="00BD5547"/>
    <w:rsid w:val="00BD6100"/>
    <w:rsid w:val="00BD6A76"/>
    <w:rsid w:val="00BE210E"/>
    <w:rsid w:val="00BE7449"/>
    <w:rsid w:val="00BF21A9"/>
    <w:rsid w:val="00BF738C"/>
    <w:rsid w:val="00C10AE9"/>
    <w:rsid w:val="00C16262"/>
    <w:rsid w:val="00C17506"/>
    <w:rsid w:val="00C26133"/>
    <w:rsid w:val="00C312FB"/>
    <w:rsid w:val="00C35147"/>
    <w:rsid w:val="00C4409E"/>
    <w:rsid w:val="00C55788"/>
    <w:rsid w:val="00C577D5"/>
    <w:rsid w:val="00C60AEF"/>
    <w:rsid w:val="00C62B74"/>
    <w:rsid w:val="00C64F4D"/>
    <w:rsid w:val="00C65C52"/>
    <w:rsid w:val="00C662E4"/>
    <w:rsid w:val="00C73B6A"/>
    <w:rsid w:val="00C73F3F"/>
    <w:rsid w:val="00C7442A"/>
    <w:rsid w:val="00C75986"/>
    <w:rsid w:val="00C85B28"/>
    <w:rsid w:val="00C87A9B"/>
    <w:rsid w:val="00C912D6"/>
    <w:rsid w:val="00C97A2F"/>
    <w:rsid w:val="00CA3D30"/>
    <w:rsid w:val="00CA3DE0"/>
    <w:rsid w:val="00CA7905"/>
    <w:rsid w:val="00CB343C"/>
    <w:rsid w:val="00CB39AF"/>
    <w:rsid w:val="00CC5ABE"/>
    <w:rsid w:val="00CD0955"/>
    <w:rsid w:val="00CD19D3"/>
    <w:rsid w:val="00CD4CBA"/>
    <w:rsid w:val="00CE4372"/>
    <w:rsid w:val="00CF43F1"/>
    <w:rsid w:val="00CF6828"/>
    <w:rsid w:val="00CF7F14"/>
    <w:rsid w:val="00D15BE0"/>
    <w:rsid w:val="00D17E3A"/>
    <w:rsid w:val="00D22CD6"/>
    <w:rsid w:val="00D26252"/>
    <w:rsid w:val="00D26686"/>
    <w:rsid w:val="00D31983"/>
    <w:rsid w:val="00D417AB"/>
    <w:rsid w:val="00D46B4C"/>
    <w:rsid w:val="00D50550"/>
    <w:rsid w:val="00D50FDD"/>
    <w:rsid w:val="00D57AF5"/>
    <w:rsid w:val="00D603B1"/>
    <w:rsid w:val="00D6299D"/>
    <w:rsid w:val="00D6795F"/>
    <w:rsid w:val="00D73EB2"/>
    <w:rsid w:val="00D8512A"/>
    <w:rsid w:val="00D862B3"/>
    <w:rsid w:val="00D86911"/>
    <w:rsid w:val="00D91EAA"/>
    <w:rsid w:val="00DA3E1E"/>
    <w:rsid w:val="00DA4D45"/>
    <w:rsid w:val="00DA662D"/>
    <w:rsid w:val="00DB38E7"/>
    <w:rsid w:val="00DD1661"/>
    <w:rsid w:val="00DE378D"/>
    <w:rsid w:val="00DF1F78"/>
    <w:rsid w:val="00E01076"/>
    <w:rsid w:val="00E02023"/>
    <w:rsid w:val="00E05647"/>
    <w:rsid w:val="00E062A6"/>
    <w:rsid w:val="00E0752B"/>
    <w:rsid w:val="00E13ED8"/>
    <w:rsid w:val="00E148E9"/>
    <w:rsid w:val="00E15245"/>
    <w:rsid w:val="00E1664E"/>
    <w:rsid w:val="00E2323A"/>
    <w:rsid w:val="00E27F9A"/>
    <w:rsid w:val="00E31EC1"/>
    <w:rsid w:val="00E44EE6"/>
    <w:rsid w:val="00E47B63"/>
    <w:rsid w:val="00E61A28"/>
    <w:rsid w:val="00E71309"/>
    <w:rsid w:val="00E714FF"/>
    <w:rsid w:val="00E756CF"/>
    <w:rsid w:val="00E819FE"/>
    <w:rsid w:val="00E8397C"/>
    <w:rsid w:val="00E85865"/>
    <w:rsid w:val="00E943A4"/>
    <w:rsid w:val="00E94DC8"/>
    <w:rsid w:val="00E97966"/>
    <w:rsid w:val="00EA187B"/>
    <w:rsid w:val="00EB1902"/>
    <w:rsid w:val="00EB1D5C"/>
    <w:rsid w:val="00EB37E3"/>
    <w:rsid w:val="00EB38B6"/>
    <w:rsid w:val="00EB5398"/>
    <w:rsid w:val="00EC009D"/>
    <w:rsid w:val="00EC0863"/>
    <w:rsid w:val="00EC265D"/>
    <w:rsid w:val="00EC62C0"/>
    <w:rsid w:val="00EC7661"/>
    <w:rsid w:val="00EC7C6C"/>
    <w:rsid w:val="00ED20CF"/>
    <w:rsid w:val="00ED36DA"/>
    <w:rsid w:val="00ED5F7E"/>
    <w:rsid w:val="00ED6E26"/>
    <w:rsid w:val="00F200A4"/>
    <w:rsid w:val="00F205CE"/>
    <w:rsid w:val="00F227AB"/>
    <w:rsid w:val="00F669FE"/>
    <w:rsid w:val="00F66F9A"/>
    <w:rsid w:val="00F7225D"/>
    <w:rsid w:val="00F72654"/>
    <w:rsid w:val="00F733DA"/>
    <w:rsid w:val="00F73413"/>
    <w:rsid w:val="00F760B7"/>
    <w:rsid w:val="00F765EA"/>
    <w:rsid w:val="00F7737F"/>
    <w:rsid w:val="00F870EF"/>
    <w:rsid w:val="00F87684"/>
    <w:rsid w:val="00F93DCE"/>
    <w:rsid w:val="00FA4EE8"/>
    <w:rsid w:val="00FC5962"/>
    <w:rsid w:val="00FD0239"/>
    <w:rsid w:val="00FD023C"/>
    <w:rsid w:val="00FD682F"/>
    <w:rsid w:val="00FD6DC2"/>
    <w:rsid w:val="00FE0039"/>
    <w:rsid w:val="00FE1064"/>
    <w:rsid w:val="00FF6E43"/>
    <w:rsid w:val="00FF7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75079162"/>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character" w:styleId="CommentReference">
    <w:name w:val="annotation reference"/>
    <w:basedOn w:val="DefaultParagraphFont"/>
    <w:uiPriority w:val="99"/>
    <w:semiHidden/>
    <w:unhideWhenUsed/>
    <w:rsid w:val="00895930"/>
    <w:rPr>
      <w:sz w:val="16"/>
      <w:szCs w:val="16"/>
    </w:rPr>
  </w:style>
  <w:style w:type="paragraph" w:styleId="FootnoteText">
    <w:name w:val="footnote text"/>
    <w:basedOn w:val="Normal"/>
    <w:link w:val="FootnoteTextChar"/>
    <w:uiPriority w:val="99"/>
    <w:semiHidden/>
    <w:unhideWhenUsed/>
    <w:rsid w:val="00E979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7966"/>
    <w:rPr>
      <w:sz w:val="20"/>
      <w:szCs w:val="20"/>
    </w:rPr>
  </w:style>
  <w:style w:type="character" w:styleId="FootnoteReference">
    <w:name w:val="footnote reference"/>
    <w:basedOn w:val="DefaultParagraphFont"/>
    <w:uiPriority w:val="99"/>
    <w:semiHidden/>
    <w:unhideWhenUsed/>
    <w:rsid w:val="00E97966"/>
    <w:rPr>
      <w:vertAlign w:val="superscript"/>
    </w:rPr>
  </w:style>
  <w:style w:type="paragraph" w:styleId="Revision">
    <w:name w:val="Revision"/>
    <w:hidden/>
    <w:uiPriority w:val="99"/>
    <w:semiHidden/>
    <w:rsid w:val="00D91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56439">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6/09/relationships/commentsIds" Target="commentsIds.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47A9A-14E1-4C36-91E2-86801E41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8</Pages>
  <Words>1656</Words>
  <Characters>9444</Characters>
  <Application>Microsoft Office Word</Application>
  <DocSecurity>0</DocSecurity>
  <Lines>78</Lines>
  <Paragraphs>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Tamar Tsikhishvili</cp:lastModifiedBy>
  <cp:revision>125</cp:revision>
  <cp:lastPrinted>2019-03-14T09:04:00Z</cp:lastPrinted>
  <dcterms:created xsi:type="dcterms:W3CDTF">2019-02-19T18:11:00Z</dcterms:created>
  <dcterms:modified xsi:type="dcterms:W3CDTF">2022-12-06T11:46:00Z</dcterms:modified>
</cp:coreProperties>
</file>