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6D" w:rsidRPr="00935350" w:rsidRDefault="00161F64" w:rsidP="00A02097">
      <w:pPr>
        <w:shd w:val="clear" w:color="auto" w:fill="F2F2F2" w:themeFill="background1" w:themeFillShade="F2"/>
        <w:spacing w:after="120" w:line="288" w:lineRule="auto"/>
        <w:jc w:val="center"/>
        <w:rPr>
          <w:rFonts w:ascii="Sylfaen" w:hAnsi="Sylfaen"/>
          <w:b/>
          <w:noProof/>
          <w:color w:val="5B9BD5" w:themeColor="accent1"/>
          <w:sz w:val="22"/>
          <w:szCs w:val="22"/>
          <w:lang w:val="ka-GE"/>
        </w:rPr>
      </w:pPr>
      <w:r w:rsidRPr="00935350">
        <w:rPr>
          <w:rFonts w:ascii="Sylfaen" w:hAnsi="Sylfaen"/>
          <w:b/>
          <w:noProof/>
          <w:color w:val="5B9BD5" w:themeColor="accent1"/>
          <w:sz w:val="22"/>
          <w:szCs w:val="22"/>
          <w:lang w:val="ka-GE"/>
        </w:rPr>
        <w:t>Catalog</w:t>
      </w:r>
      <w:r w:rsidRPr="00935350">
        <w:rPr>
          <w:rFonts w:ascii="Sylfaen" w:hAnsi="Sylfaen"/>
          <w:b/>
          <w:noProof/>
          <w:color w:val="5B9BD5" w:themeColor="accent1"/>
          <w:sz w:val="22"/>
          <w:szCs w:val="22"/>
        </w:rPr>
        <w:t>ue</w:t>
      </w:r>
      <w:r w:rsidRPr="00935350">
        <w:rPr>
          <w:rFonts w:ascii="Sylfaen" w:hAnsi="Sylfaen"/>
          <w:b/>
          <w:noProof/>
          <w:color w:val="5B9BD5" w:themeColor="accent1"/>
          <w:sz w:val="22"/>
          <w:szCs w:val="22"/>
          <w:lang w:val="ka-GE"/>
        </w:rPr>
        <w:t xml:space="preserve"> of </w:t>
      </w:r>
      <w:r w:rsidR="00704618" w:rsidRPr="00935350">
        <w:rPr>
          <w:rFonts w:ascii="Sylfaen" w:hAnsi="Sylfaen"/>
          <w:b/>
          <w:noProof/>
          <w:color w:val="5B9BD5" w:themeColor="accent1"/>
          <w:sz w:val="22"/>
          <w:szCs w:val="22"/>
        </w:rPr>
        <w:t>E</w:t>
      </w:r>
      <w:r w:rsidR="00704618" w:rsidRPr="00935350">
        <w:rPr>
          <w:rFonts w:ascii="Sylfaen" w:hAnsi="Sylfaen"/>
          <w:b/>
          <w:noProof/>
          <w:color w:val="5B9BD5" w:themeColor="accent1"/>
          <w:sz w:val="22"/>
          <w:szCs w:val="22"/>
          <w:lang w:val="ka-GE"/>
        </w:rPr>
        <w:t>ducational P</w:t>
      </w:r>
      <w:r w:rsidRPr="00935350">
        <w:rPr>
          <w:rFonts w:ascii="Sylfaen" w:hAnsi="Sylfaen"/>
          <w:b/>
          <w:noProof/>
          <w:color w:val="5B9BD5" w:themeColor="accent1"/>
          <w:sz w:val="22"/>
          <w:szCs w:val="22"/>
          <w:lang w:val="ka-GE"/>
        </w:rPr>
        <w:t>rograms</w:t>
      </w:r>
      <w:r w:rsidR="00A02097">
        <w:rPr>
          <w:rFonts w:ascii="Sylfaen" w:hAnsi="Sylfaen"/>
          <w:b/>
          <w:noProof/>
          <w:color w:val="5B9BD5" w:themeColor="accent1"/>
          <w:sz w:val="22"/>
          <w:szCs w:val="22"/>
        </w:rPr>
        <w:t xml:space="preserve"> </w:t>
      </w:r>
      <w:r w:rsidR="00C3486D" w:rsidRPr="00935350">
        <w:rPr>
          <w:rFonts w:ascii="Sylfaen" w:hAnsi="Sylfaen"/>
          <w:b/>
          <w:noProof/>
          <w:color w:val="5B9BD5" w:themeColor="accent1"/>
          <w:sz w:val="22"/>
          <w:szCs w:val="22"/>
        </w:rPr>
        <w:t>a</w:t>
      </w:r>
      <w:r w:rsidR="00C3486D" w:rsidRPr="00935350">
        <w:rPr>
          <w:rFonts w:ascii="Sylfaen" w:hAnsi="Sylfaen"/>
          <w:b/>
          <w:noProof/>
          <w:color w:val="5B9BD5" w:themeColor="accent1"/>
          <w:sz w:val="22"/>
          <w:szCs w:val="22"/>
          <w:lang w:val="ka-GE"/>
        </w:rPr>
        <w:t>t the Faculty of Medicine</w:t>
      </w:r>
    </w:p>
    <w:p w:rsidR="00704618" w:rsidRPr="00A02097" w:rsidRDefault="00704618" w:rsidP="00161F64">
      <w:pPr>
        <w:spacing w:after="120" w:line="288" w:lineRule="auto"/>
        <w:jc w:val="center"/>
        <w:rPr>
          <w:rFonts w:ascii="Sylfaen" w:hAnsi="Sylfaen"/>
          <w:b/>
          <w:noProof/>
          <w:color w:val="5B9BD5" w:themeColor="accent1"/>
          <w:sz w:val="10"/>
          <w:szCs w:val="10"/>
          <w:lang w:val="ka-GE"/>
        </w:rPr>
      </w:pPr>
    </w:p>
    <w:p w:rsidR="00084BB0" w:rsidRPr="00935350" w:rsidRDefault="00161F64" w:rsidP="00704618">
      <w:pPr>
        <w:shd w:val="clear" w:color="auto" w:fill="F2F2F2" w:themeFill="background1" w:themeFillShade="F2"/>
        <w:spacing w:after="120" w:line="288" w:lineRule="auto"/>
        <w:jc w:val="center"/>
        <w:rPr>
          <w:rFonts w:ascii="Sylfaen" w:eastAsia="Sylfaen" w:hAnsi="Sylfaen" w:cs="Sylfaen"/>
          <w:b/>
          <w:color w:val="5B9BD5" w:themeColor="accent1"/>
          <w:spacing w:val="-1"/>
          <w:position w:val="1"/>
          <w:sz w:val="22"/>
          <w:szCs w:val="22"/>
        </w:rPr>
      </w:pPr>
      <w:r w:rsidRPr="00935350">
        <w:rPr>
          <w:rFonts w:ascii="Sylfaen" w:eastAsia="Sylfaen" w:hAnsi="Sylfaen" w:cs="Sylfaen"/>
          <w:b/>
          <w:color w:val="5B9BD5" w:themeColor="accent1"/>
          <w:spacing w:val="-1"/>
          <w:position w:val="1"/>
          <w:sz w:val="22"/>
          <w:szCs w:val="22"/>
          <w:lang w:val="ka-GE"/>
        </w:rPr>
        <w:t>Education</w:t>
      </w:r>
      <w:r w:rsidR="00572652">
        <w:rPr>
          <w:rFonts w:ascii="Sylfaen" w:eastAsia="Sylfaen" w:hAnsi="Sylfaen" w:cs="Sylfaen"/>
          <w:b/>
          <w:color w:val="5B9BD5" w:themeColor="accent1"/>
          <w:spacing w:val="-1"/>
          <w:position w:val="1"/>
          <w:sz w:val="22"/>
          <w:szCs w:val="22"/>
        </w:rPr>
        <w:t>al</w:t>
      </w:r>
      <w:r w:rsidRPr="00935350">
        <w:rPr>
          <w:rFonts w:ascii="Sylfaen" w:eastAsia="Sylfaen" w:hAnsi="Sylfaen" w:cs="Sylfaen"/>
          <w:b/>
          <w:color w:val="5B9BD5" w:themeColor="accent1"/>
          <w:spacing w:val="-1"/>
          <w:position w:val="1"/>
          <w:sz w:val="22"/>
          <w:szCs w:val="22"/>
          <w:lang w:val="ka-GE"/>
        </w:rPr>
        <w:t xml:space="preserve"> Program</w:t>
      </w:r>
      <w:r w:rsidRPr="00935350">
        <w:rPr>
          <w:rFonts w:ascii="Sylfaen" w:eastAsia="Sylfaen" w:hAnsi="Sylfaen" w:cs="Sylfaen"/>
          <w:b/>
          <w:color w:val="5B9BD5" w:themeColor="accent1"/>
          <w:spacing w:val="-1"/>
          <w:position w:val="1"/>
          <w:sz w:val="22"/>
          <w:szCs w:val="22"/>
        </w:rPr>
        <w:t xml:space="preserve"> of </w:t>
      </w:r>
      <w:r w:rsidR="00CA5620" w:rsidRPr="00935350">
        <w:rPr>
          <w:rFonts w:ascii="Sylfaen" w:eastAsia="Sylfaen" w:hAnsi="Sylfaen" w:cs="Sylfaen"/>
          <w:b/>
          <w:color w:val="5B9BD5" w:themeColor="accent1"/>
          <w:spacing w:val="-1"/>
          <w:position w:val="1"/>
          <w:sz w:val="22"/>
          <w:szCs w:val="22"/>
        </w:rPr>
        <w:t xml:space="preserve">Medical </w:t>
      </w:r>
      <w:r w:rsidRPr="00935350">
        <w:rPr>
          <w:rFonts w:ascii="Sylfaen" w:eastAsia="Sylfaen" w:hAnsi="Sylfaen" w:cs="Sylfaen"/>
          <w:b/>
          <w:color w:val="5B9BD5" w:themeColor="accent1"/>
          <w:spacing w:val="-1"/>
          <w:position w:val="1"/>
          <w:sz w:val="22"/>
          <w:szCs w:val="22"/>
        </w:rPr>
        <w:t>Doctor</w:t>
      </w:r>
    </w:p>
    <w:p w:rsidR="00161F64" w:rsidRPr="00935350" w:rsidRDefault="00161F64" w:rsidP="00161F64">
      <w:pPr>
        <w:spacing w:after="120" w:line="288" w:lineRule="auto"/>
        <w:jc w:val="center"/>
        <w:rPr>
          <w:rFonts w:ascii="Sylfaen" w:hAnsi="Sylfaen"/>
          <w:i/>
          <w:sz w:val="22"/>
          <w:szCs w:val="22"/>
        </w:rPr>
      </w:pPr>
    </w:p>
    <w:p w:rsidR="00161F64" w:rsidRPr="00935350" w:rsidRDefault="00161F64" w:rsidP="00161F64">
      <w:pPr>
        <w:spacing w:after="120" w:line="288" w:lineRule="auto"/>
        <w:jc w:val="right"/>
        <w:rPr>
          <w:rFonts w:ascii="Sylfaen" w:hAnsi="Sylfaen"/>
          <w:i/>
          <w:sz w:val="22"/>
          <w:szCs w:val="22"/>
          <w:lang w:val="ka-GE"/>
        </w:rPr>
      </w:pPr>
      <w:r w:rsidRPr="00935350">
        <w:rPr>
          <w:rFonts w:ascii="Sylfaen" w:hAnsi="Sylfaen"/>
          <w:i/>
          <w:sz w:val="22"/>
          <w:szCs w:val="22"/>
          <w:lang w:val="ka-GE"/>
        </w:rPr>
        <w:t>Recent changes made to the program</w:t>
      </w:r>
    </w:p>
    <w:p w:rsidR="00161F64" w:rsidRPr="00935350" w:rsidRDefault="00C3486D" w:rsidP="00161F64">
      <w:pPr>
        <w:spacing w:after="120" w:line="288" w:lineRule="auto"/>
        <w:jc w:val="right"/>
        <w:rPr>
          <w:rFonts w:ascii="Sylfaen" w:hAnsi="Sylfaen"/>
          <w:i/>
          <w:sz w:val="22"/>
          <w:szCs w:val="22"/>
          <w:lang w:val="ka-GE"/>
        </w:rPr>
      </w:pPr>
      <w:proofErr w:type="gramStart"/>
      <w:r w:rsidRPr="00935350">
        <w:rPr>
          <w:rFonts w:ascii="Sylfaen" w:hAnsi="Sylfaen"/>
          <w:i/>
          <w:sz w:val="22"/>
          <w:szCs w:val="22"/>
        </w:rPr>
        <w:t>are</w:t>
      </w:r>
      <w:proofErr w:type="gramEnd"/>
      <w:r w:rsidRPr="00935350">
        <w:rPr>
          <w:rFonts w:ascii="Sylfaen" w:hAnsi="Sylfaen"/>
          <w:i/>
          <w:sz w:val="22"/>
          <w:szCs w:val="22"/>
        </w:rPr>
        <w:t xml:space="preserve"> </w:t>
      </w:r>
      <w:r w:rsidR="00161F64" w:rsidRPr="00935350">
        <w:rPr>
          <w:rFonts w:ascii="Sylfaen" w:hAnsi="Sylfaen"/>
          <w:i/>
          <w:sz w:val="22"/>
          <w:szCs w:val="22"/>
        </w:rPr>
        <w:t>d</w:t>
      </w:r>
      <w:r w:rsidR="00161F64" w:rsidRPr="00935350">
        <w:rPr>
          <w:rFonts w:ascii="Sylfaen" w:hAnsi="Sylfaen"/>
          <w:i/>
          <w:sz w:val="22"/>
          <w:szCs w:val="22"/>
          <w:lang w:val="ka-GE"/>
        </w:rPr>
        <w:t>iscussed at the session of the faculty council:</w:t>
      </w:r>
    </w:p>
    <w:p w:rsidR="00161F64" w:rsidRPr="003B4D6E" w:rsidRDefault="00161F64" w:rsidP="00161F64">
      <w:pPr>
        <w:spacing w:after="120" w:line="288" w:lineRule="auto"/>
        <w:jc w:val="right"/>
        <w:rPr>
          <w:rFonts w:ascii="Sylfaen" w:hAnsi="Sylfaen"/>
          <w:i/>
          <w:sz w:val="22"/>
          <w:szCs w:val="22"/>
          <w:lang w:val="ka-GE"/>
        </w:rPr>
      </w:pPr>
      <w:r w:rsidRPr="003B4D6E">
        <w:rPr>
          <w:rFonts w:ascii="Sylfaen" w:hAnsi="Sylfaen"/>
          <w:i/>
          <w:sz w:val="22"/>
          <w:szCs w:val="22"/>
          <w:lang w:val="ka-GE"/>
        </w:rPr>
        <w:t xml:space="preserve">Protocol No. </w:t>
      </w:r>
      <w:proofErr w:type="gramStart"/>
      <w:r w:rsidR="003B4D6E" w:rsidRPr="003B4D6E">
        <w:rPr>
          <w:rFonts w:ascii="Sylfaen" w:hAnsi="Sylfaen" w:cs="Sylfaen"/>
          <w:i/>
          <w:color w:val="202124"/>
          <w:sz w:val="22"/>
          <w:szCs w:val="22"/>
        </w:rPr>
        <w:t>მ</w:t>
      </w:r>
      <w:r w:rsidR="003B4D6E" w:rsidRPr="003B4D6E">
        <w:rPr>
          <w:rFonts w:ascii="Sylfaen" w:hAnsi="Sylfaen" w:cs="Arial"/>
          <w:i/>
          <w:color w:val="202124"/>
          <w:sz w:val="22"/>
          <w:szCs w:val="22"/>
        </w:rPr>
        <w:t>11-23</w:t>
      </w:r>
      <w:proofErr w:type="gramEnd"/>
      <w:r w:rsidR="003B4D6E" w:rsidRPr="003B4D6E">
        <w:rPr>
          <w:rFonts w:ascii="Sylfaen" w:hAnsi="Sylfaen" w:cs="Arial"/>
          <w:i/>
          <w:color w:val="202124"/>
          <w:sz w:val="22"/>
          <w:szCs w:val="22"/>
        </w:rPr>
        <w:t>, 06</w:t>
      </w:r>
      <w:r w:rsidR="003B4D6E" w:rsidRPr="003B4D6E">
        <w:rPr>
          <w:rFonts w:ascii="Sylfaen" w:hAnsi="Sylfaen" w:cs="Arial"/>
          <w:i/>
          <w:color w:val="202124"/>
          <w:sz w:val="22"/>
          <w:szCs w:val="22"/>
          <w:lang w:val="ka-GE"/>
        </w:rPr>
        <w:t>.09.2023</w:t>
      </w:r>
    </w:p>
    <w:p w:rsidR="00161F64" w:rsidRPr="003B4D6E" w:rsidRDefault="00161F64" w:rsidP="00161F64">
      <w:pPr>
        <w:spacing w:after="120" w:line="288" w:lineRule="auto"/>
        <w:jc w:val="right"/>
        <w:rPr>
          <w:rFonts w:ascii="Sylfaen" w:hAnsi="Sylfaen"/>
          <w:i/>
          <w:sz w:val="22"/>
          <w:szCs w:val="22"/>
          <w:lang w:val="ka-GE"/>
        </w:rPr>
      </w:pPr>
      <w:r w:rsidRPr="003B4D6E">
        <w:rPr>
          <w:rFonts w:ascii="Sylfaen" w:hAnsi="Sylfaen"/>
          <w:i/>
          <w:sz w:val="22"/>
          <w:szCs w:val="22"/>
          <w:lang w:val="ka-GE"/>
        </w:rPr>
        <w:t>Approved by the decision of the Governing Board:</w:t>
      </w:r>
    </w:p>
    <w:p w:rsidR="007B5C97" w:rsidRPr="003B4D6E" w:rsidRDefault="00161F64" w:rsidP="00161F64">
      <w:pPr>
        <w:spacing w:after="120" w:line="288" w:lineRule="auto"/>
        <w:jc w:val="right"/>
        <w:rPr>
          <w:rFonts w:ascii="Sylfaen" w:hAnsi="Sylfaen"/>
          <w:i/>
          <w:noProof/>
          <w:sz w:val="22"/>
          <w:szCs w:val="22"/>
          <w:lang w:val="ka-GE"/>
        </w:rPr>
      </w:pPr>
      <w:r w:rsidRPr="003B4D6E">
        <w:rPr>
          <w:rFonts w:ascii="Sylfaen" w:hAnsi="Sylfaen"/>
          <w:i/>
          <w:sz w:val="22"/>
          <w:szCs w:val="22"/>
          <w:lang w:val="ka-GE"/>
        </w:rPr>
        <w:t xml:space="preserve">Resolution No. </w:t>
      </w:r>
      <w:r w:rsidR="003B4D6E" w:rsidRPr="003B4D6E">
        <w:rPr>
          <w:rFonts w:ascii="Sylfaen" w:hAnsi="Sylfaen"/>
          <w:i/>
          <w:noProof/>
          <w:sz w:val="22"/>
          <w:szCs w:val="22"/>
        </w:rPr>
        <w:t>26, 1</w:t>
      </w:r>
      <w:r w:rsidR="003B4D6E" w:rsidRPr="003B4D6E">
        <w:rPr>
          <w:rFonts w:ascii="Sylfaen" w:hAnsi="Sylfaen"/>
          <w:i/>
          <w:noProof/>
          <w:sz w:val="22"/>
          <w:szCs w:val="22"/>
          <w:lang w:val="ka-GE"/>
        </w:rPr>
        <w:t>4</w:t>
      </w:r>
      <w:r w:rsidR="003B4D6E" w:rsidRPr="003B4D6E">
        <w:rPr>
          <w:rFonts w:ascii="Sylfaen" w:hAnsi="Sylfaen"/>
          <w:i/>
          <w:noProof/>
          <w:sz w:val="22"/>
          <w:szCs w:val="22"/>
        </w:rPr>
        <w:t>.09.2023</w:t>
      </w:r>
    </w:p>
    <w:p w:rsidR="00161F64" w:rsidRPr="00935350" w:rsidRDefault="00161F64" w:rsidP="00161F64">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 xml:space="preserve">Education level: </w:t>
      </w:r>
      <w:r w:rsidR="00704618" w:rsidRPr="00935350">
        <w:rPr>
          <w:rFonts w:ascii="Sylfaen" w:hAnsi="Sylfaen" w:cs="AcadMtavr"/>
          <w:bCs/>
          <w:sz w:val="22"/>
          <w:szCs w:val="22"/>
        </w:rPr>
        <w:t xml:space="preserve">One-cycle </w:t>
      </w:r>
      <w:r w:rsidRPr="00935350">
        <w:rPr>
          <w:rFonts w:ascii="Sylfaen" w:hAnsi="Sylfaen" w:cs="Sylfaen"/>
          <w:noProof/>
          <w:sz w:val="22"/>
          <w:szCs w:val="22"/>
          <w:lang w:val="ka-GE"/>
        </w:rPr>
        <w:t>educational program</w:t>
      </w:r>
    </w:p>
    <w:p w:rsidR="00161F64" w:rsidRPr="00935350" w:rsidRDefault="00161F64" w:rsidP="00161F64">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rPr>
        <w:t>Instruction</w:t>
      </w:r>
      <w:r w:rsidRPr="00935350">
        <w:rPr>
          <w:rFonts w:ascii="Sylfaen" w:hAnsi="Sylfaen" w:cs="Sylfaen"/>
          <w:b/>
          <w:noProof/>
          <w:sz w:val="22"/>
          <w:szCs w:val="22"/>
          <w:lang w:val="ka-GE"/>
        </w:rPr>
        <w:t xml:space="preserve"> language: </w:t>
      </w:r>
      <w:r w:rsidRPr="00935350">
        <w:rPr>
          <w:rFonts w:ascii="Sylfaen" w:hAnsi="Sylfaen" w:cs="Sylfaen"/>
          <w:noProof/>
          <w:sz w:val="22"/>
          <w:szCs w:val="22"/>
          <w:lang w:val="ka-GE"/>
        </w:rPr>
        <w:t>Georgian</w:t>
      </w:r>
    </w:p>
    <w:p w:rsidR="00161F64" w:rsidRPr="00935350" w:rsidRDefault="00161F64" w:rsidP="00161F64">
      <w:pPr>
        <w:spacing w:after="120" w:line="288" w:lineRule="auto"/>
        <w:jc w:val="both"/>
        <w:rPr>
          <w:rFonts w:ascii="Sylfaen" w:hAnsi="Sylfaen" w:cs="Sylfaen"/>
          <w:noProof/>
          <w:sz w:val="22"/>
          <w:szCs w:val="22"/>
          <w:lang w:val="ka-GE"/>
        </w:rPr>
      </w:pPr>
      <w:r w:rsidRPr="00935350">
        <w:rPr>
          <w:rFonts w:ascii="Sylfaen" w:hAnsi="Sylfaen" w:cs="Sylfaen"/>
          <w:b/>
          <w:noProof/>
          <w:sz w:val="22"/>
          <w:szCs w:val="22"/>
          <w:lang w:val="ka-GE"/>
        </w:rPr>
        <w:t xml:space="preserve">Type of educational program: </w:t>
      </w:r>
      <w:r w:rsidRPr="00935350">
        <w:rPr>
          <w:rFonts w:ascii="Sylfaen" w:hAnsi="Sylfaen" w:cs="Sylfaen"/>
          <w:noProof/>
          <w:sz w:val="22"/>
          <w:szCs w:val="22"/>
          <w:lang w:val="ka-GE"/>
        </w:rPr>
        <w:t>academic, basic</w:t>
      </w:r>
    </w:p>
    <w:p w:rsidR="00161F64" w:rsidRPr="00935350" w:rsidRDefault="00161F64" w:rsidP="00161F64">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 xml:space="preserve">Detailed field name and code: </w:t>
      </w:r>
      <w:r w:rsidRPr="00935350">
        <w:rPr>
          <w:rFonts w:ascii="Sylfaen" w:hAnsi="Sylfaen" w:cs="Sylfaen"/>
          <w:noProof/>
          <w:sz w:val="22"/>
          <w:szCs w:val="22"/>
          <w:lang w:val="ka-GE"/>
        </w:rPr>
        <w:t>0912 Medicine</w:t>
      </w:r>
    </w:p>
    <w:p w:rsidR="00161F64" w:rsidRPr="00935350" w:rsidRDefault="00161F64" w:rsidP="00161F64">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 xml:space="preserve">Awarded qualification: </w:t>
      </w:r>
      <w:r w:rsidR="00CA5620" w:rsidRPr="00935350">
        <w:rPr>
          <w:rFonts w:ascii="Sylfaen" w:hAnsi="Sylfaen" w:cs="Sylfaen"/>
          <w:noProof/>
          <w:sz w:val="22"/>
          <w:szCs w:val="22"/>
        </w:rPr>
        <w:t>Medical</w:t>
      </w:r>
      <w:r w:rsidRPr="00935350">
        <w:rPr>
          <w:rFonts w:ascii="Sylfaen" w:hAnsi="Sylfaen" w:cs="Sylfaen"/>
          <w:noProof/>
          <w:sz w:val="22"/>
          <w:szCs w:val="22"/>
          <w:lang w:val="ka-GE"/>
        </w:rPr>
        <w:t xml:space="preserve"> Doctor (MD)</w:t>
      </w:r>
    </w:p>
    <w:p w:rsidR="00161F64" w:rsidRPr="00935350" w:rsidRDefault="00161F64" w:rsidP="00161F64">
      <w:pPr>
        <w:spacing w:after="120" w:line="288" w:lineRule="auto"/>
        <w:rPr>
          <w:rFonts w:ascii="Sylfaen" w:hAnsi="Sylfaen" w:cs="Sylfaen"/>
          <w:b/>
          <w:noProof/>
          <w:sz w:val="22"/>
          <w:szCs w:val="22"/>
          <w:lang w:val="ka-GE"/>
        </w:rPr>
      </w:pPr>
      <w:r w:rsidRPr="00935350">
        <w:rPr>
          <w:rFonts w:ascii="Sylfaen" w:hAnsi="Sylfaen" w:cs="Sylfaen"/>
          <w:b/>
          <w:noProof/>
          <w:sz w:val="22"/>
          <w:szCs w:val="22"/>
        </w:rPr>
        <w:t>D</w:t>
      </w:r>
      <w:r w:rsidRPr="00935350">
        <w:rPr>
          <w:rFonts w:ascii="Sylfaen" w:hAnsi="Sylfaen" w:cs="Sylfaen"/>
          <w:b/>
          <w:noProof/>
          <w:sz w:val="22"/>
          <w:szCs w:val="22"/>
          <w:lang w:val="ka-GE"/>
        </w:rPr>
        <w:t>uration</w:t>
      </w:r>
      <w:r w:rsidR="00ED4289" w:rsidRPr="00935350">
        <w:rPr>
          <w:rFonts w:ascii="Sylfaen" w:hAnsi="Sylfaen" w:cs="Sylfaen"/>
          <w:b/>
          <w:noProof/>
          <w:sz w:val="22"/>
          <w:szCs w:val="22"/>
        </w:rPr>
        <w:t xml:space="preserve"> of studying</w:t>
      </w:r>
      <w:r w:rsidRPr="00935350">
        <w:rPr>
          <w:rFonts w:ascii="Sylfaen" w:hAnsi="Sylfaen" w:cs="Sylfaen"/>
          <w:b/>
          <w:noProof/>
          <w:sz w:val="22"/>
          <w:szCs w:val="22"/>
          <w:lang w:val="ka-GE"/>
        </w:rPr>
        <w:t xml:space="preserve">: </w:t>
      </w:r>
      <w:r w:rsidRPr="00935350">
        <w:rPr>
          <w:rFonts w:ascii="Sylfaen" w:hAnsi="Sylfaen" w:cs="Sylfaen"/>
          <w:noProof/>
          <w:sz w:val="22"/>
          <w:szCs w:val="22"/>
          <w:lang w:val="ka-GE"/>
        </w:rPr>
        <w:t>6 years (12 semesters)</w:t>
      </w:r>
    </w:p>
    <w:p w:rsidR="00161F64" w:rsidRPr="00935350" w:rsidRDefault="00161F64" w:rsidP="00161F64">
      <w:pPr>
        <w:spacing w:after="120" w:line="288" w:lineRule="auto"/>
        <w:rPr>
          <w:rFonts w:ascii="Sylfaen" w:hAnsi="Sylfaen" w:cs="Sylfaen"/>
          <w:b/>
          <w:noProof/>
          <w:sz w:val="22"/>
          <w:szCs w:val="22"/>
          <w:lang w:val="ka-GE"/>
        </w:rPr>
      </w:pPr>
      <w:r w:rsidRPr="00935350">
        <w:rPr>
          <w:rFonts w:ascii="Sylfaen" w:hAnsi="Sylfaen" w:cs="Sylfaen"/>
          <w:b/>
          <w:noProof/>
          <w:sz w:val="22"/>
          <w:szCs w:val="22"/>
          <w:lang w:val="ka-GE"/>
        </w:rPr>
        <w:t xml:space="preserve">Educational program volume: </w:t>
      </w:r>
      <w:r w:rsidRPr="00935350">
        <w:rPr>
          <w:rFonts w:ascii="Sylfaen" w:hAnsi="Sylfaen" w:cs="Sylfaen"/>
          <w:noProof/>
          <w:sz w:val="22"/>
          <w:szCs w:val="22"/>
          <w:lang w:val="ka-GE"/>
        </w:rPr>
        <w:t>360 ECTS</w:t>
      </w:r>
    </w:p>
    <w:p w:rsidR="00161F64" w:rsidRPr="00935350" w:rsidRDefault="00161F64" w:rsidP="00161F64">
      <w:pPr>
        <w:spacing w:after="120" w:line="288" w:lineRule="auto"/>
        <w:rPr>
          <w:rFonts w:ascii="Sylfaen" w:hAnsi="Sylfaen" w:cs="Sylfaen"/>
          <w:b/>
          <w:noProof/>
          <w:sz w:val="22"/>
          <w:szCs w:val="22"/>
          <w:lang w:val="ka-GE"/>
        </w:rPr>
      </w:pPr>
      <w:r w:rsidRPr="00935350">
        <w:rPr>
          <w:rFonts w:ascii="Sylfaen" w:hAnsi="Sylfaen" w:cs="Sylfaen"/>
          <w:b/>
          <w:noProof/>
          <w:sz w:val="22"/>
          <w:szCs w:val="22"/>
          <w:lang w:val="ka-GE"/>
        </w:rPr>
        <w:t>Head(s) of the educational program:</w:t>
      </w:r>
    </w:p>
    <w:p w:rsidR="00084BB0" w:rsidRPr="00935350" w:rsidRDefault="00ED4289" w:rsidP="00161F64">
      <w:pPr>
        <w:spacing w:after="120" w:line="288" w:lineRule="auto"/>
        <w:rPr>
          <w:rFonts w:ascii="Sylfaen" w:hAnsi="Sylfaen"/>
          <w:b/>
          <w:noProof/>
          <w:sz w:val="22"/>
          <w:szCs w:val="22"/>
        </w:rPr>
      </w:pPr>
      <w:r w:rsidRPr="00935350">
        <w:rPr>
          <w:rFonts w:ascii="Sylfaen" w:hAnsi="Sylfaen" w:cs="Sylfaen"/>
          <w:noProof/>
          <w:sz w:val="22"/>
          <w:szCs w:val="22"/>
        </w:rPr>
        <w:t>Zaza Avaliani</w:t>
      </w:r>
      <w:r w:rsidR="00084BB0" w:rsidRPr="00935350">
        <w:rPr>
          <w:rFonts w:ascii="Sylfaen" w:hAnsi="Sylfaen" w:cs="Sylfaen"/>
          <w:noProof/>
          <w:sz w:val="22"/>
          <w:szCs w:val="22"/>
          <w:lang w:val="ka-GE"/>
        </w:rPr>
        <w:t xml:space="preserve">, </w:t>
      </w:r>
      <w:r w:rsidRPr="00935350">
        <w:rPr>
          <w:rFonts w:ascii="Sylfaen" w:hAnsi="Sylfaen"/>
          <w:noProof/>
          <w:sz w:val="22"/>
          <w:szCs w:val="22"/>
        </w:rPr>
        <w:t>Prof</w:t>
      </w:r>
      <w:r w:rsidR="00084BB0" w:rsidRPr="00935350">
        <w:rPr>
          <w:rFonts w:ascii="Sylfaen" w:hAnsi="Sylfaen"/>
          <w:noProof/>
          <w:sz w:val="22"/>
          <w:szCs w:val="22"/>
          <w:lang w:val="ka-GE"/>
        </w:rPr>
        <w:t xml:space="preserve">. </w:t>
      </w:r>
      <w:r w:rsidR="00AE1B6E" w:rsidRPr="00935350">
        <w:rPr>
          <w:rFonts w:ascii="Sylfaen" w:hAnsi="Sylfaen"/>
          <w:noProof/>
          <w:sz w:val="22"/>
          <w:szCs w:val="22"/>
        </w:rPr>
        <w:t>Dr</w:t>
      </w:r>
      <w:r w:rsidR="00084BB0" w:rsidRPr="00935350">
        <w:rPr>
          <w:rFonts w:ascii="Sylfaen" w:hAnsi="Sylfaen"/>
          <w:noProof/>
          <w:sz w:val="22"/>
          <w:szCs w:val="22"/>
        </w:rPr>
        <w:t xml:space="preserve">. </w:t>
      </w:r>
      <w:r w:rsidR="00084BB0" w:rsidRPr="00935350">
        <w:rPr>
          <w:rFonts w:ascii="Sylfaen" w:hAnsi="Sylfaen" w:cs="Sylfaen"/>
          <w:noProof/>
          <w:sz w:val="22"/>
          <w:szCs w:val="22"/>
        </w:rPr>
        <w:t xml:space="preserve"> </w:t>
      </w:r>
      <w:r w:rsidRPr="00935350">
        <w:rPr>
          <w:rFonts w:ascii="Sylfaen" w:hAnsi="Sylfaen" w:cs="Sylfaen"/>
          <w:noProof/>
          <w:sz w:val="22"/>
          <w:szCs w:val="22"/>
        </w:rPr>
        <w:t>Email</w:t>
      </w:r>
      <w:r w:rsidR="00084BB0" w:rsidRPr="00935350">
        <w:rPr>
          <w:rFonts w:ascii="Sylfaen" w:hAnsi="Sylfaen" w:cs="Sylfaen"/>
          <w:noProof/>
          <w:sz w:val="22"/>
          <w:szCs w:val="22"/>
          <w:lang w:val="ka-GE"/>
        </w:rPr>
        <w:t xml:space="preserve">: </w:t>
      </w:r>
      <w:hyperlink r:id="rId5" w:history="1">
        <w:r w:rsidR="00084BB0" w:rsidRPr="00935350">
          <w:rPr>
            <w:rStyle w:val="Hyperlink"/>
            <w:rFonts w:ascii="Sylfaen" w:hAnsi="Sylfaen"/>
            <w:sz w:val="22"/>
            <w:szCs w:val="22"/>
            <w:u w:val="none"/>
            <w:lang w:val="ka-GE"/>
          </w:rPr>
          <w:t>avaliani.zaza@eu.edu.ge</w:t>
        </w:r>
      </w:hyperlink>
    </w:p>
    <w:p w:rsidR="00084BB0" w:rsidRPr="00935350" w:rsidRDefault="00ED4289" w:rsidP="007B5C97">
      <w:pPr>
        <w:spacing w:after="120" w:line="288" w:lineRule="auto"/>
        <w:jc w:val="both"/>
        <w:rPr>
          <w:rFonts w:ascii="Sylfaen" w:hAnsi="Sylfaen" w:cs="Sylfaen"/>
          <w:bCs/>
          <w:noProof/>
          <w:sz w:val="22"/>
          <w:szCs w:val="22"/>
        </w:rPr>
      </w:pPr>
      <w:r w:rsidRPr="00935350">
        <w:rPr>
          <w:rFonts w:ascii="Sylfaen" w:hAnsi="Sylfaen" w:cs="Sylfaen"/>
          <w:bCs/>
          <w:noProof/>
          <w:sz w:val="22"/>
          <w:szCs w:val="22"/>
        </w:rPr>
        <w:t>Tinatin Gognadze</w:t>
      </w:r>
      <w:r w:rsidR="00084BB0" w:rsidRPr="00935350">
        <w:rPr>
          <w:rFonts w:ascii="Sylfaen" w:hAnsi="Sylfaen" w:cs="Sylfaen"/>
          <w:bCs/>
          <w:noProof/>
          <w:sz w:val="22"/>
          <w:szCs w:val="22"/>
          <w:lang w:val="ka-GE"/>
        </w:rPr>
        <w:t xml:space="preserve">, </w:t>
      </w:r>
      <w:r w:rsidRPr="00935350">
        <w:rPr>
          <w:rFonts w:ascii="Sylfaen" w:hAnsi="Sylfaen"/>
          <w:noProof/>
          <w:sz w:val="22"/>
          <w:szCs w:val="22"/>
        </w:rPr>
        <w:t>Prof</w:t>
      </w:r>
      <w:r w:rsidRPr="00935350">
        <w:rPr>
          <w:rFonts w:ascii="Sylfaen" w:hAnsi="Sylfaen"/>
          <w:noProof/>
          <w:sz w:val="22"/>
          <w:szCs w:val="22"/>
          <w:lang w:val="ka-GE"/>
        </w:rPr>
        <w:t xml:space="preserve">. </w:t>
      </w:r>
      <w:r w:rsidR="00AE1B6E" w:rsidRPr="00935350">
        <w:rPr>
          <w:rFonts w:ascii="Sylfaen" w:hAnsi="Sylfaen"/>
          <w:noProof/>
          <w:sz w:val="22"/>
          <w:szCs w:val="22"/>
        </w:rPr>
        <w:t>Dr</w:t>
      </w:r>
      <w:r w:rsidRPr="00935350">
        <w:rPr>
          <w:rFonts w:ascii="Sylfaen" w:hAnsi="Sylfaen"/>
          <w:noProof/>
          <w:sz w:val="22"/>
          <w:szCs w:val="22"/>
        </w:rPr>
        <w:t xml:space="preserve">. </w:t>
      </w:r>
      <w:r w:rsidRPr="00935350">
        <w:rPr>
          <w:rFonts w:ascii="Sylfaen" w:hAnsi="Sylfaen" w:cs="Sylfaen"/>
          <w:noProof/>
          <w:sz w:val="22"/>
          <w:szCs w:val="22"/>
        </w:rPr>
        <w:t xml:space="preserve"> Email</w:t>
      </w:r>
      <w:r w:rsidRPr="00935350">
        <w:rPr>
          <w:rFonts w:ascii="Sylfaen" w:hAnsi="Sylfaen" w:cs="Sylfaen"/>
          <w:noProof/>
          <w:sz w:val="22"/>
          <w:szCs w:val="22"/>
          <w:lang w:val="ka-GE"/>
        </w:rPr>
        <w:t xml:space="preserve">: </w:t>
      </w:r>
      <w:hyperlink r:id="rId6" w:history="1">
        <w:r w:rsidR="00084BB0" w:rsidRPr="00935350">
          <w:rPr>
            <w:rStyle w:val="Hyperlink"/>
            <w:rFonts w:ascii="Sylfaen" w:hAnsi="Sylfaen" w:cs="Sylfaen"/>
            <w:bCs/>
            <w:noProof/>
            <w:sz w:val="22"/>
            <w:szCs w:val="22"/>
            <w:u w:val="none"/>
          </w:rPr>
          <w:t>tinatin.gognadze@eu.edu.ge</w:t>
        </w:r>
      </w:hyperlink>
    </w:p>
    <w:p w:rsidR="00084BB0" w:rsidRPr="00935350" w:rsidRDefault="00084BB0" w:rsidP="007B5C97">
      <w:pPr>
        <w:spacing w:after="120" w:line="288" w:lineRule="auto"/>
        <w:jc w:val="right"/>
        <w:rPr>
          <w:rFonts w:ascii="Sylfaen" w:eastAsia="Arial Unicode MS" w:hAnsi="Sylfaen" w:cs="Arial Unicode MS"/>
          <w:i/>
          <w:sz w:val="22"/>
          <w:szCs w:val="22"/>
          <w:lang w:val="ka-GE"/>
        </w:rPr>
      </w:pPr>
    </w:p>
    <w:p w:rsidR="00ED4289" w:rsidRPr="00935350" w:rsidRDefault="00ED4289" w:rsidP="00704618">
      <w:pPr>
        <w:shd w:val="clear" w:color="auto" w:fill="F2F2F2" w:themeFill="background1" w:themeFillShade="F2"/>
        <w:spacing w:after="120" w:line="288" w:lineRule="auto"/>
        <w:jc w:val="center"/>
        <w:rPr>
          <w:rFonts w:ascii="Sylfaen" w:eastAsia="Calibri" w:hAnsi="Sylfaen" w:cs="Sylfaen"/>
          <w:b/>
          <w:color w:val="5B9BD5" w:themeColor="accent1"/>
          <w:sz w:val="22"/>
          <w:szCs w:val="22"/>
          <w:lang w:val="ka-GE"/>
        </w:rPr>
      </w:pPr>
      <w:bookmarkStart w:id="0" w:name="_Hlk58362490"/>
      <w:r w:rsidRPr="00935350">
        <w:rPr>
          <w:rFonts w:ascii="Sylfaen" w:eastAsia="Calibri" w:hAnsi="Sylfaen" w:cs="Sylfaen"/>
          <w:b/>
          <w:color w:val="5B9BD5" w:themeColor="accent1"/>
          <w:sz w:val="22"/>
          <w:szCs w:val="22"/>
          <w:lang w:val="ka-GE"/>
        </w:rPr>
        <w:t>Relevance of the program</w:t>
      </w:r>
    </w:p>
    <w:p w:rsidR="00084BB0" w:rsidRPr="00935350" w:rsidRDefault="00ED4289" w:rsidP="007B5C97">
      <w:pPr>
        <w:spacing w:after="120" w:line="288" w:lineRule="auto"/>
        <w:jc w:val="both"/>
        <w:rPr>
          <w:rFonts w:ascii="Sylfaen" w:hAnsi="Sylfaen"/>
          <w:color w:val="000000"/>
          <w:sz w:val="22"/>
          <w:szCs w:val="22"/>
          <w:bdr w:val="none" w:sz="0" w:space="0" w:color="auto" w:frame="1"/>
          <w:shd w:val="clear" w:color="auto" w:fill="FFFFFF"/>
          <w:lang w:val="ka-GE"/>
        </w:rPr>
      </w:pPr>
      <w:r w:rsidRPr="00935350">
        <w:rPr>
          <w:rFonts w:ascii="Sylfaen" w:hAnsi="Sylfaen" w:cs="Sylfaen"/>
          <w:sz w:val="22"/>
          <w:szCs w:val="22"/>
          <w:lang w:val="ka-GE"/>
        </w:rPr>
        <w:t>Medical work is the most important direction of the health care field, which is related to the maintenance and improvement of human health. Safety of patients remains one of the urgent problems of modern medicine, therefore training of highly qualified personnel is our primary task. Patient safety is one of the urgent problems of modern medicine.Accordingly, the use of modern methods of prevention and treatment is relevant today, for which the presence of highly qualified personnel is necessary, since the current market of medical personnel suffers from a shortage of relevant specialists.</w:t>
      </w:r>
      <w:r w:rsidRPr="00935350">
        <w:rPr>
          <w:rFonts w:ascii="Sylfaen" w:hAnsi="Sylfaen" w:cs="Sylfaen"/>
          <w:sz w:val="22"/>
          <w:szCs w:val="22"/>
        </w:rPr>
        <w:t xml:space="preserve"> </w:t>
      </w:r>
      <w:r w:rsidRPr="00935350">
        <w:rPr>
          <w:rFonts w:ascii="Sylfaen" w:hAnsi="Sylfaen" w:cs="Sylfaen"/>
          <w:sz w:val="22"/>
          <w:szCs w:val="22"/>
          <w:lang w:val="ka-GE"/>
        </w:rPr>
        <w:t>Modern, rapidly developing high-tech research and treatment facilities and rapidly updating medical knowledge lead to an increase in the number of pathologies detected at the initial stage of the disease and the average life expectancy of the population.</w:t>
      </w:r>
    </w:p>
    <w:p w:rsidR="00084BB0" w:rsidRPr="00935350" w:rsidRDefault="00514231" w:rsidP="007B5C97">
      <w:pPr>
        <w:tabs>
          <w:tab w:val="num" w:pos="0"/>
        </w:tabs>
        <w:spacing w:after="120" w:line="288" w:lineRule="auto"/>
        <w:jc w:val="both"/>
        <w:rPr>
          <w:rFonts w:ascii="Sylfaen" w:hAnsi="Sylfaen" w:cs="Sylfaen"/>
          <w:sz w:val="22"/>
          <w:szCs w:val="22"/>
          <w:lang w:val="ka-GE"/>
        </w:rPr>
      </w:pPr>
      <w:r w:rsidRPr="00935350">
        <w:rPr>
          <w:rFonts w:ascii="Sylfaen" w:hAnsi="Sylfaen"/>
          <w:sz w:val="22"/>
          <w:szCs w:val="22"/>
          <w:lang w:val="ka-GE"/>
        </w:rPr>
        <w:lastRenderedPageBreak/>
        <w:t xml:space="preserve">"The relevance of the graduate medical program is increased by the existence of a well-functioning health care system at the state level." The COVID pandemic has created new challenges for the health sector and highlighted weaknesses in effective health management. In many cases, the specialists employed in medical facilities and rehabilitation centers lack modern knowledge and experience, which affects the qualified service and quality of the patient accordingly. </w:t>
      </w:r>
      <w:bookmarkEnd w:id="0"/>
      <w:r w:rsidRPr="00935350">
        <w:rPr>
          <w:rFonts w:ascii="Sylfaen" w:hAnsi="Sylfaen" w:cs="Sylfaen"/>
          <w:sz w:val="22"/>
          <w:szCs w:val="22"/>
          <w:lang w:val="ka-GE"/>
        </w:rPr>
        <w:t>The problem can be solved only by raising the quality of teaching at the appropriate level of academic education and implementing educational programs corresponding to the market demand.</w:t>
      </w:r>
    </w:p>
    <w:p w:rsidR="00084BB0" w:rsidRPr="00935350" w:rsidRDefault="00084BB0" w:rsidP="007B5C97">
      <w:pPr>
        <w:spacing w:after="120" w:line="288" w:lineRule="auto"/>
        <w:rPr>
          <w:rFonts w:ascii="Sylfaen" w:hAnsi="Sylfaen"/>
          <w:sz w:val="22"/>
          <w:szCs w:val="22"/>
          <w:lang w:val="ka-GE"/>
        </w:rPr>
      </w:pPr>
    </w:p>
    <w:p w:rsidR="00514231" w:rsidRPr="00935350" w:rsidRDefault="00514231" w:rsidP="00704618">
      <w:pPr>
        <w:shd w:val="clear" w:color="auto" w:fill="F2F2F2" w:themeFill="background1" w:themeFillShade="F2"/>
        <w:tabs>
          <w:tab w:val="num" w:pos="142"/>
        </w:tabs>
        <w:spacing w:after="120" w:line="288" w:lineRule="auto"/>
        <w:jc w:val="center"/>
        <w:rPr>
          <w:rFonts w:ascii="Sylfaen" w:hAnsi="Sylfaen"/>
          <w:b/>
          <w:color w:val="5B9BD5" w:themeColor="accent1"/>
          <w:sz w:val="22"/>
          <w:szCs w:val="22"/>
          <w:lang w:val="ka-GE"/>
        </w:rPr>
      </w:pPr>
      <w:r w:rsidRPr="00935350">
        <w:rPr>
          <w:rFonts w:ascii="Sylfaen" w:hAnsi="Sylfaen"/>
          <w:b/>
          <w:color w:val="5B9BD5" w:themeColor="accent1"/>
          <w:sz w:val="22"/>
          <w:szCs w:val="22"/>
          <w:lang w:val="ka-GE"/>
        </w:rPr>
        <w:t>Prerequisites for admission to the program</w:t>
      </w:r>
    </w:p>
    <w:p w:rsidR="00514231" w:rsidRPr="00935350" w:rsidRDefault="00514231" w:rsidP="00514231">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 xml:space="preserve">The following will be admitted to the </w:t>
      </w:r>
      <w:r w:rsidR="004F3D28">
        <w:rPr>
          <w:rFonts w:ascii="Sylfaen" w:hAnsi="Sylfaen" w:cs="AcadMtavr"/>
          <w:bCs/>
          <w:sz w:val="22"/>
          <w:szCs w:val="22"/>
        </w:rPr>
        <w:t>o</w:t>
      </w:r>
      <w:r w:rsidR="004F3D28" w:rsidRPr="00935350">
        <w:rPr>
          <w:rFonts w:ascii="Sylfaen" w:hAnsi="Sylfaen" w:cs="AcadMtavr"/>
          <w:bCs/>
          <w:sz w:val="22"/>
          <w:szCs w:val="22"/>
        </w:rPr>
        <w:t>ne-cycle</w:t>
      </w:r>
      <w:r w:rsidRPr="00935350">
        <w:rPr>
          <w:rFonts w:ascii="Sylfaen" w:hAnsi="Sylfaen" w:cs="AcadMtavr"/>
          <w:bCs/>
          <w:sz w:val="22"/>
          <w:szCs w:val="22"/>
          <w:lang w:val="ka-GE"/>
        </w:rPr>
        <w:t xml:space="preserve"> educational program of a </w:t>
      </w:r>
      <w:r w:rsidR="00CA5620" w:rsidRPr="00935350">
        <w:rPr>
          <w:rFonts w:ascii="Sylfaen" w:hAnsi="Sylfaen" w:cs="AcadMtavr"/>
          <w:bCs/>
          <w:sz w:val="22"/>
          <w:szCs w:val="22"/>
        </w:rPr>
        <w:t>medical doctor</w:t>
      </w:r>
      <w:r w:rsidRPr="00935350">
        <w:rPr>
          <w:rFonts w:ascii="Sylfaen" w:hAnsi="Sylfaen" w:cs="AcadMtavr"/>
          <w:bCs/>
          <w:sz w:val="22"/>
          <w:szCs w:val="22"/>
          <w:lang w:val="ka-GE"/>
        </w:rPr>
        <w:t>:</w:t>
      </w:r>
    </w:p>
    <w:p w:rsidR="00514231" w:rsidRPr="00935350" w:rsidRDefault="00514231" w:rsidP="00514231">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A person with a document confirming complete general education or equivalent, who will be entitled to study at a European university based on the ranking of the coefficients of points obtained in the unified national exams.</w:t>
      </w:r>
    </w:p>
    <w:p w:rsidR="00A6772E" w:rsidRPr="00935350" w:rsidRDefault="00A6772E" w:rsidP="00A6772E">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 xml:space="preserve">To enroll in the program, the </w:t>
      </w:r>
      <w:r w:rsidR="00FA26B1" w:rsidRPr="00935350">
        <w:rPr>
          <w:rFonts w:ascii="Sylfaen" w:hAnsi="Sylfaen" w:cs="AcadMtavr"/>
          <w:bCs/>
          <w:sz w:val="22"/>
          <w:szCs w:val="22"/>
        </w:rPr>
        <w:t>entrant</w:t>
      </w:r>
      <w:r w:rsidRPr="00935350">
        <w:rPr>
          <w:rFonts w:ascii="Sylfaen" w:hAnsi="Sylfaen" w:cs="AcadMtavr"/>
          <w:bCs/>
          <w:sz w:val="22"/>
          <w:szCs w:val="22"/>
          <w:lang w:val="ka-GE"/>
        </w:rPr>
        <w:t xml:space="preserve"> must pass the following subjects:</w:t>
      </w:r>
    </w:p>
    <w:p w:rsidR="00A6772E" w:rsidRPr="00935350" w:rsidRDefault="00A6772E" w:rsidP="00A6772E">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 xml:space="preserve">a) Georgian language and literature, English language/Russian language/French language/German language, </w:t>
      </w:r>
      <w:r w:rsidR="008853E7" w:rsidRPr="00935350">
        <w:rPr>
          <w:rFonts w:ascii="Sylfaen" w:hAnsi="Sylfaen" w:cs="AcadMtavr"/>
          <w:bCs/>
          <w:sz w:val="22"/>
          <w:szCs w:val="22"/>
        </w:rPr>
        <w:t>B</w:t>
      </w:r>
      <w:r w:rsidRPr="00935350">
        <w:rPr>
          <w:rFonts w:ascii="Sylfaen" w:hAnsi="Sylfaen" w:cs="AcadMtavr"/>
          <w:bCs/>
          <w:sz w:val="22"/>
          <w:szCs w:val="22"/>
          <w:lang w:val="ka-GE"/>
        </w:rPr>
        <w:t>iology.</w:t>
      </w:r>
    </w:p>
    <w:p w:rsidR="00084BB0" w:rsidRPr="00935350" w:rsidRDefault="00A6772E" w:rsidP="00A6772E">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 xml:space="preserve">b) One of the following subjects: Chemistry/Mathematics/Physics. The number of places reserved for subjects should not be less than 30% of the places announced on the program. The exact percentage distribution will be decided by the head </w:t>
      </w:r>
      <w:r w:rsidR="008853E7" w:rsidRPr="00935350">
        <w:rPr>
          <w:rFonts w:ascii="Sylfaen" w:hAnsi="Sylfaen" w:cs="AcadMtavr"/>
          <w:bCs/>
          <w:sz w:val="22"/>
          <w:szCs w:val="22"/>
        </w:rPr>
        <w:t xml:space="preserve">of the program </w:t>
      </w:r>
      <w:r w:rsidRPr="00935350">
        <w:rPr>
          <w:rFonts w:ascii="Sylfaen" w:hAnsi="Sylfaen" w:cs="AcadMtavr"/>
          <w:bCs/>
          <w:sz w:val="22"/>
          <w:szCs w:val="22"/>
          <w:lang w:val="ka-GE"/>
        </w:rPr>
        <w:t>before the announcement of seats.</w:t>
      </w:r>
    </w:p>
    <w:p w:rsidR="00A6772E" w:rsidRPr="00935350" w:rsidRDefault="00A6772E" w:rsidP="007B5C97">
      <w:pPr>
        <w:tabs>
          <w:tab w:val="num" w:pos="142"/>
        </w:tabs>
        <w:spacing w:after="120" w:line="288" w:lineRule="auto"/>
        <w:jc w:val="both"/>
        <w:rPr>
          <w:rFonts w:ascii="Sylfaen" w:hAnsi="Sylfaen" w:cs="AcadMtavr"/>
          <w:b/>
          <w:bCs/>
          <w:sz w:val="22"/>
          <w:szCs w:val="22"/>
          <w:lang w:val="ka-GE"/>
        </w:rPr>
      </w:pPr>
      <w:r w:rsidRPr="00935350">
        <w:rPr>
          <w:rFonts w:ascii="Sylfaen" w:hAnsi="Sylfaen" w:cs="AcadMtavr"/>
          <w:b/>
          <w:bCs/>
          <w:sz w:val="22"/>
          <w:szCs w:val="22"/>
        </w:rPr>
        <w:t>The person</w:t>
      </w:r>
      <w:r w:rsidR="008853E7" w:rsidRPr="00935350">
        <w:rPr>
          <w:rFonts w:ascii="Sylfaen" w:hAnsi="Sylfaen" w:cs="AcadMtavr"/>
          <w:b/>
          <w:bCs/>
          <w:sz w:val="22"/>
          <w:szCs w:val="22"/>
        </w:rPr>
        <w:t>s</w:t>
      </w:r>
      <w:r w:rsidRPr="00935350">
        <w:rPr>
          <w:rFonts w:ascii="Sylfaen" w:hAnsi="Sylfaen" w:cs="AcadMtavr"/>
          <w:b/>
          <w:bCs/>
          <w:sz w:val="22"/>
          <w:szCs w:val="22"/>
        </w:rPr>
        <w:t xml:space="preserve"> will get the right to study on the program without passing the unified national exams as follows</w:t>
      </w:r>
      <w:r w:rsidR="00084BB0" w:rsidRPr="00935350">
        <w:rPr>
          <w:rFonts w:ascii="Sylfaen" w:hAnsi="Sylfaen" w:cs="AcadMtavr"/>
          <w:b/>
          <w:bCs/>
          <w:sz w:val="22"/>
          <w:szCs w:val="22"/>
          <w:lang w:val="ka-GE"/>
        </w:rPr>
        <w:t>:</w:t>
      </w:r>
    </w:p>
    <w:p w:rsidR="00A6772E" w:rsidRPr="00935350" w:rsidRDefault="00A6772E" w:rsidP="007B5C97">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 xml:space="preserve">On the basis of </w:t>
      </w:r>
      <w:r w:rsidR="007A2BFB" w:rsidRPr="00935350">
        <w:rPr>
          <w:rFonts w:ascii="Sylfaen" w:hAnsi="Sylfaen" w:cs="AcadMtavr"/>
          <w:bCs/>
          <w:sz w:val="22"/>
          <w:szCs w:val="22"/>
        </w:rPr>
        <w:t>O</w:t>
      </w:r>
      <w:r w:rsidRPr="00935350">
        <w:rPr>
          <w:rFonts w:ascii="Sylfaen" w:hAnsi="Sylfaen" w:cs="AcadMtavr"/>
          <w:bCs/>
          <w:sz w:val="22"/>
          <w:szCs w:val="22"/>
          <w:lang w:val="ka-GE"/>
        </w:rPr>
        <w:t>rder</w:t>
      </w:r>
      <w:r w:rsidR="007A2BFB" w:rsidRPr="00935350">
        <w:rPr>
          <w:rFonts w:ascii="Sylfaen" w:hAnsi="Sylfaen" w:cs="AcadMtavr"/>
          <w:bCs/>
          <w:sz w:val="22"/>
          <w:szCs w:val="22"/>
          <w:lang w:val="ka-GE"/>
        </w:rPr>
        <w:t xml:space="preserve"> No. 224/N </w:t>
      </w:r>
      <w:r w:rsidR="007A2BFB" w:rsidRPr="00935350">
        <w:rPr>
          <w:rFonts w:ascii="Sylfaen" w:hAnsi="Sylfaen" w:cs="AcadMtavr"/>
          <w:bCs/>
          <w:sz w:val="22"/>
          <w:szCs w:val="22"/>
        </w:rPr>
        <w:t>“</w:t>
      </w:r>
      <w:r w:rsidR="007A2BFB" w:rsidRPr="00935350">
        <w:rPr>
          <w:rFonts w:ascii="Sylfaen" w:hAnsi="Sylfaen" w:cs="AcadMtavr"/>
          <w:bCs/>
          <w:sz w:val="22"/>
          <w:szCs w:val="22"/>
          <w:lang w:val="ka-GE"/>
        </w:rPr>
        <w:t>on the approval of the procedure for submission and review of documents</w:t>
      </w:r>
      <w:r w:rsidR="007A2BFB" w:rsidRPr="00935350">
        <w:rPr>
          <w:rFonts w:ascii="Sylfaen" w:hAnsi="Sylfaen" w:cs="AcadMtavr"/>
          <w:bCs/>
          <w:sz w:val="22"/>
          <w:szCs w:val="22"/>
        </w:rPr>
        <w:t xml:space="preserve"> </w:t>
      </w:r>
      <w:r w:rsidR="007A2BFB" w:rsidRPr="00935350">
        <w:rPr>
          <w:rFonts w:ascii="Sylfaen" w:hAnsi="Sylfaen" w:cs="AcadMtavr"/>
          <w:bCs/>
          <w:sz w:val="22"/>
          <w:szCs w:val="22"/>
          <w:lang w:val="ka-GE"/>
        </w:rPr>
        <w:t>by students/ Entrants/candidates for master's degrees/students with the right to study without passing unified national exams/universal master's degree exams at a higher educational institution</w:t>
      </w:r>
      <w:r w:rsidR="007A2BFB" w:rsidRPr="00935350">
        <w:rPr>
          <w:rFonts w:ascii="Sylfaen" w:hAnsi="Sylfaen" w:cs="AcadMtavr"/>
          <w:bCs/>
          <w:sz w:val="22"/>
          <w:szCs w:val="22"/>
        </w:rPr>
        <w:t>”</w:t>
      </w:r>
      <w:r w:rsidRPr="00935350">
        <w:rPr>
          <w:rFonts w:ascii="Sylfaen" w:hAnsi="Sylfaen" w:cs="AcadMtavr"/>
          <w:bCs/>
          <w:sz w:val="22"/>
          <w:szCs w:val="22"/>
          <w:lang w:val="ka-GE"/>
        </w:rPr>
        <w:t xml:space="preserve"> of the Minister of Education and Science of Georgia dated December 29, 2011 </w:t>
      </w:r>
      <w:r w:rsidR="00CB7393" w:rsidRPr="00935350">
        <w:rPr>
          <w:rFonts w:ascii="Sylfaen" w:hAnsi="Sylfaen" w:cs="AcadMtavr"/>
          <w:bCs/>
          <w:sz w:val="22"/>
          <w:szCs w:val="22"/>
        </w:rPr>
        <w:t>,</w:t>
      </w:r>
      <w:r w:rsidRPr="00935350">
        <w:rPr>
          <w:rFonts w:ascii="Sylfaen" w:hAnsi="Sylfaen" w:cs="AcadMtavr"/>
          <w:bCs/>
          <w:sz w:val="22"/>
          <w:szCs w:val="22"/>
          <w:lang w:val="ka-GE"/>
        </w:rPr>
        <w:t>they have the right to enroll in the university without passing the unified national exams.</w:t>
      </w:r>
      <w:r w:rsidR="00034FAA" w:rsidRPr="00935350">
        <w:rPr>
          <w:rFonts w:ascii="Sylfaen" w:hAnsi="Sylfaen"/>
          <w:sz w:val="22"/>
          <w:szCs w:val="22"/>
        </w:rPr>
        <w:t xml:space="preserve"> </w:t>
      </w:r>
      <w:r w:rsidR="00034FAA" w:rsidRPr="00935350">
        <w:rPr>
          <w:rFonts w:ascii="Sylfaen" w:hAnsi="Sylfaen" w:cs="AcadMtavr"/>
          <w:bCs/>
          <w:sz w:val="22"/>
          <w:szCs w:val="22"/>
          <w:lang w:val="ka-GE"/>
        </w:rPr>
        <w:t xml:space="preserve">The mentioned persons are obliged to confirm the B2 level of the Georgian language in accordance with the "Rule for determining the language competence of a European </w:t>
      </w:r>
      <w:r w:rsidR="00034FAA" w:rsidRPr="00935350">
        <w:rPr>
          <w:rFonts w:ascii="Sylfaen" w:hAnsi="Sylfaen" w:cs="AcadMtavr"/>
          <w:bCs/>
          <w:sz w:val="22"/>
          <w:szCs w:val="22"/>
        </w:rPr>
        <w:t>U</w:t>
      </w:r>
      <w:r w:rsidR="00034FAA" w:rsidRPr="00935350">
        <w:rPr>
          <w:rFonts w:ascii="Sylfaen" w:hAnsi="Sylfaen" w:cs="AcadMtavr"/>
          <w:bCs/>
          <w:sz w:val="22"/>
          <w:szCs w:val="22"/>
          <w:lang w:val="ka-GE"/>
        </w:rPr>
        <w:t>niversity student".</w:t>
      </w:r>
    </w:p>
    <w:p w:rsidR="00034FAA" w:rsidRPr="00935350" w:rsidRDefault="00034FAA" w:rsidP="00034FAA">
      <w:pPr>
        <w:spacing w:after="120" w:line="288" w:lineRule="auto"/>
        <w:rPr>
          <w:rFonts w:ascii="Sylfaen" w:hAnsi="Sylfaen" w:cs="AcadMtavr"/>
          <w:b/>
          <w:bCs/>
          <w:sz w:val="22"/>
          <w:szCs w:val="22"/>
          <w:lang w:val="ka-GE"/>
        </w:rPr>
      </w:pPr>
      <w:r w:rsidRPr="00935350">
        <w:rPr>
          <w:rFonts w:ascii="Sylfaen" w:hAnsi="Sylfaen" w:cs="AcadMtavr"/>
          <w:b/>
          <w:bCs/>
          <w:sz w:val="22"/>
          <w:szCs w:val="22"/>
          <w:lang w:val="ka-GE"/>
        </w:rPr>
        <w:t>The following will also be admitted to the program:</w:t>
      </w:r>
    </w:p>
    <w:p w:rsidR="00704618" w:rsidRDefault="00DC6533" w:rsidP="00A02097">
      <w:pPr>
        <w:spacing w:after="120" w:line="288" w:lineRule="auto"/>
        <w:jc w:val="both"/>
        <w:rPr>
          <w:rFonts w:ascii="Sylfaen" w:hAnsi="Sylfaen" w:cs="AcadMtavr"/>
          <w:bCs/>
          <w:sz w:val="22"/>
          <w:szCs w:val="22"/>
          <w:lang w:val="ka-GE"/>
        </w:rPr>
      </w:pPr>
      <w:r w:rsidRPr="00935350">
        <w:rPr>
          <w:rFonts w:ascii="Sylfaen" w:hAnsi="Sylfaen" w:cs="AcadMtavr"/>
          <w:bCs/>
          <w:sz w:val="22"/>
          <w:szCs w:val="22"/>
        </w:rPr>
        <w:t>S</w:t>
      </w:r>
      <w:r w:rsidRPr="00935350">
        <w:rPr>
          <w:rFonts w:ascii="Sylfaen" w:hAnsi="Sylfaen" w:cs="AcadMtavr"/>
          <w:bCs/>
          <w:sz w:val="22"/>
          <w:szCs w:val="22"/>
          <w:lang w:val="ka-GE"/>
        </w:rPr>
        <w:t>tudents enrolled by the</w:t>
      </w:r>
      <w:r w:rsidRPr="00935350">
        <w:rPr>
          <w:rFonts w:ascii="Sylfaen" w:hAnsi="Sylfaen" w:cs="AcadMtavr"/>
          <w:bCs/>
          <w:sz w:val="22"/>
          <w:szCs w:val="22"/>
        </w:rPr>
        <w:t xml:space="preserve"> rule of</w:t>
      </w:r>
      <w:r w:rsidRPr="00935350">
        <w:rPr>
          <w:rFonts w:ascii="Sylfaen" w:hAnsi="Sylfaen" w:cs="AcadMtavr"/>
          <w:bCs/>
          <w:sz w:val="22"/>
          <w:szCs w:val="22"/>
          <w:lang w:val="ka-GE"/>
        </w:rPr>
        <w:t xml:space="preserve"> mobility </w:t>
      </w:r>
      <w:r w:rsidRPr="00935350">
        <w:rPr>
          <w:rFonts w:ascii="Sylfaen" w:hAnsi="Sylfaen" w:cs="AcadMtavr"/>
          <w:bCs/>
          <w:sz w:val="22"/>
          <w:szCs w:val="22"/>
        </w:rPr>
        <w:t xml:space="preserve">in accordance of </w:t>
      </w:r>
      <w:r w:rsidR="00034FAA" w:rsidRPr="00935350">
        <w:rPr>
          <w:rFonts w:ascii="Sylfaen" w:hAnsi="Sylfaen" w:cs="AcadMtavr"/>
          <w:bCs/>
          <w:sz w:val="22"/>
          <w:szCs w:val="22"/>
          <w:lang w:val="ka-GE"/>
        </w:rPr>
        <w:t xml:space="preserve"> </w:t>
      </w:r>
      <w:r w:rsidRPr="00935350">
        <w:rPr>
          <w:rFonts w:ascii="Sylfaen" w:hAnsi="Sylfaen" w:cs="AcadMtavr"/>
          <w:bCs/>
          <w:sz w:val="22"/>
          <w:szCs w:val="22"/>
        </w:rPr>
        <w:t>O</w:t>
      </w:r>
      <w:r w:rsidR="00034FAA" w:rsidRPr="00935350">
        <w:rPr>
          <w:rFonts w:ascii="Sylfaen" w:hAnsi="Sylfaen" w:cs="AcadMtavr"/>
          <w:bCs/>
          <w:sz w:val="22"/>
          <w:szCs w:val="22"/>
          <w:lang w:val="ka-GE"/>
        </w:rPr>
        <w:t xml:space="preserve">rder </w:t>
      </w:r>
      <w:r w:rsidRPr="00935350">
        <w:rPr>
          <w:rFonts w:ascii="Sylfaen" w:hAnsi="Sylfaen" w:cs="AcadMtavr"/>
          <w:bCs/>
          <w:sz w:val="22"/>
          <w:szCs w:val="22"/>
          <w:lang w:val="ka-GE"/>
        </w:rPr>
        <w:t xml:space="preserve">No. 10/N </w:t>
      </w:r>
      <w:r w:rsidR="00034FAA" w:rsidRPr="00935350">
        <w:rPr>
          <w:rFonts w:ascii="Sylfaen" w:hAnsi="Sylfaen" w:cs="AcadMtavr"/>
          <w:bCs/>
          <w:sz w:val="22"/>
          <w:szCs w:val="22"/>
          <w:lang w:val="ka-GE"/>
        </w:rPr>
        <w:t>dated February 4, 2010 "On approval of the procedure and fees for transferring from a higher educational institution to another higher educational institution"</w:t>
      </w:r>
      <w:r w:rsidRPr="00935350">
        <w:rPr>
          <w:rFonts w:ascii="Sylfaen" w:hAnsi="Sylfaen" w:cs="AcadMtavr"/>
          <w:bCs/>
          <w:sz w:val="22"/>
          <w:szCs w:val="22"/>
          <w:lang w:val="ka-GE"/>
        </w:rPr>
        <w:t xml:space="preserve"> of the Minister of Education and Science of Georgia</w:t>
      </w:r>
      <w:r w:rsidR="00034FAA" w:rsidRPr="00935350">
        <w:rPr>
          <w:rFonts w:ascii="Sylfaen" w:hAnsi="Sylfaen" w:cs="AcadMtavr"/>
          <w:bCs/>
          <w:sz w:val="22"/>
          <w:szCs w:val="22"/>
          <w:lang w:val="ka-GE"/>
        </w:rPr>
        <w:t>.</w:t>
      </w:r>
    </w:p>
    <w:p w:rsidR="00A02097" w:rsidRPr="00935350" w:rsidRDefault="00A02097" w:rsidP="00A02097">
      <w:pPr>
        <w:spacing w:after="120" w:line="288" w:lineRule="auto"/>
        <w:jc w:val="both"/>
        <w:rPr>
          <w:rFonts w:ascii="Sylfaen" w:hAnsi="Sylfaen" w:cs="AcadMtavr"/>
          <w:bCs/>
          <w:sz w:val="22"/>
          <w:szCs w:val="22"/>
          <w:lang w:val="ka-GE"/>
        </w:rPr>
      </w:pPr>
    </w:p>
    <w:p w:rsidR="00084BB0" w:rsidRPr="00935350" w:rsidRDefault="00034FAA" w:rsidP="007B5C97">
      <w:pPr>
        <w:shd w:val="clear" w:color="auto" w:fill="F2F2F2" w:themeFill="background1" w:themeFillShade="F2"/>
        <w:spacing w:after="120" w:line="288" w:lineRule="auto"/>
        <w:ind w:hanging="2"/>
        <w:jc w:val="center"/>
        <w:rPr>
          <w:rFonts w:ascii="Sylfaen" w:hAnsi="Sylfaen"/>
          <w:b/>
          <w:color w:val="5B9BD5" w:themeColor="accent1"/>
          <w:sz w:val="22"/>
          <w:szCs w:val="22"/>
        </w:rPr>
      </w:pPr>
      <w:r w:rsidRPr="00935350">
        <w:rPr>
          <w:rFonts w:ascii="Sylfaen" w:hAnsi="Sylfaen"/>
          <w:b/>
          <w:color w:val="5B9BD5" w:themeColor="accent1"/>
          <w:sz w:val="22"/>
          <w:szCs w:val="22"/>
        </w:rPr>
        <w:lastRenderedPageBreak/>
        <w:t>Goals of Program</w:t>
      </w:r>
    </w:p>
    <w:p w:rsidR="00084BB0" w:rsidRPr="00935350" w:rsidRDefault="00F5769A" w:rsidP="00034FAA">
      <w:pPr>
        <w:spacing w:after="120" w:line="288" w:lineRule="auto"/>
        <w:jc w:val="both"/>
        <w:rPr>
          <w:rFonts w:ascii="Sylfaen" w:hAnsi="Sylfaen" w:cs="AcadNusx"/>
          <w:sz w:val="22"/>
          <w:szCs w:val="22"/>
          <w:lang w:val="ka-GE"/>
        </w:rPr>
      </w:pPr>
      <w:r>
        <w:rPr>
          <w:rFonts w:ascii="Sylfaen" w:hAnsi="Sylfaen" w:cs="AcadMtavr"/>
          <w:bCs/>
          <w:sz w:val="22"/>
          <w:szCs w:val="22"/>
        </w:rPr>
        <w:t>O</w:t>
      </w:r>
      <w:r w:rsidR="004F3D28" w:rsidRPr="00935350">
        <w:rPr>
          <w:rFonts w:ascii="Sylfaen" w:hAnsi="Sylfaen" w:cs="AcadMtavr"/>
          <w:bCs/>
          <w:sz w:val="22"/>
          <w:szCs w:val="22"/>
        </w:rPr>
        <w:t>ne-cycle</w:t>
      </w:r>
      <w:r w:rsidR="004F3D28">
        <w:rPr>
          <w:rFonts w:ascii="Sylfaen" w:hAnsi="Sylfaen" w:cs="AcadNusx"/>
          <w:sz w:val="22"/>
          <w:szCs w:val="22"/>
          <w:lang w:val="ka-GE"/>
        </w:rPr>
        <w:t xml:space="preserve"> </w:t>
      </w:r>
      <w:r w:rsidR="00034FAA" w:rsidRPr="00935350">
        <w:rPr>
          <w:rFonts w:ascii="Sylfaen" w:hAnsi="Sylfaen" w:cs="AcadNusx"/>
          <w:sz w:val="22"/>
          <w:szCs w:val="22"/>
          <w:lang w:val="ka-GE"/>
        </w:rPr>
        <w:t xml:space="preserve">educational program of a </w:t>
      </w:r>
      <w:r w:rsidR="00CA5620" w:rsidRPr="00935350">
        <w:rPr>
          <w:rFonts w:ascii="Sylfaen" w:hAnsi="Sylfaen" w:cs="AcadNusx"/>
          <w:sz w:val="22"/>
          <w:szCs w:val="22"/>
        </w:rPr>
        <w:t>medical doctor</w:t>
      </w:r>
      <w:r w:rsidR="00034FAA" w:rsidRPr="00935350">
        <w:rPr>
          <w:rFonts w:ascii="Sylfaen" w:hAnsi="Sylfaen" w:cs="AcadNusx"/>
          <w:sz w:val="22"/>
          <w:szCs w:val="22"/>
          <w:lang w:val="ka-GE"/>
        </w:rPr>
        <w:t xml:space="preserve"> aims to train a competitive </w:t>
      </w:r>
      <w:r w:rsidR="00DC6533" w:rsidRPr="00935350">
        <w:rPr>
          <w:rFonts w:ascii="Sylfaen" w:hAnsi="Sylfaen" w:cs="AcadNusx"/>
          <w:sz w:val="22"/>
          <w:szCs w:val="22"/>
        </w:rPr>
        <w:t>specialist</w:t>
      </w:r>
      <w:r w:rsidR="00034FAA" w:rsidRPr="00935350">
        <w:rPr>
          <w:rFonts w:ascii="Sylfaen" w:hAnsi="Sylfaen" w:cs="AcadNusx"/>
          <w:sz w:val="22"/>
          <w:szCs w:val="22"/>
          <w:lang w:val="ka-GE"/>
        </w:rPr>
        <w:t xml:space="preserve"> in accordance with modern international standards, who: possesses the theoretical knowledge and practical skills </w:t>
      </w:r>
      <w:r w:rsidR="00DC6533" w:rsidRPr="00935350">
        <w:rPr>
          <w:rFonts w:ascii="Sylfaen" w:hAnsi="Sylfaen" w:cs="AcadNusx"/>
          <w:sz w:val="22"/>
          <w:szCs w:val="22"/>
        </w:rPr>
        <w:t>required</w:t>
      </w:r>
      <w:r w:rsidR="00034FAA" w:rsidRPr="00935350">
        <w:rPr>
          <w:rFonts w:ascii="Sylfaen" w:hAnsi="Sylfaen" w:cs="AcadNusx"/>
          <w:sz w:val="22"/>
          <w:szCs w:val="22"/>
          <w:lang w:val="ka-GE"/>
        </w:rPr>
        <w:t xml:space="preserve"> for professional activity (1); </w:t>
      </w:r>
      <w:r w:rsidR="00DC6533" w:rsidRPr="00935350">
        <w:rPr>
          <w:rFonts w:ascii="Sylfaen" w:hAnsi="Sylfaen" w:cs="AcadNusx"/>
          <w:sz w:val="22"/>
          <w:szCs w:val="22"/>
        </w:rPr>
        <w:t xml:space="preserve">is </w:t>
      </w:r>
      <w:r w:rsidR="00034FAA" w:rsidRPr="00935350">
        <w:rPr>
          <w:rFonts w:ascii="Sylfaen" w:hAnsi="Sylfaen" w:cs="AcadNusx"/>
          <w:sz w:val="22"/>
          <w:szCs w:val="22"/>
          <w:lang w:val="ka-GE"/>
        </w:rPr>
        <w:t>guided by the principles of evidence-based medicine (2); uses research and communication skills (3); shares ethics norms and principles (4); develops professionally in a constantly changing environment (5).</w:t>
      </w:r>
    </w:p>
    <w:p w:rsidR="00704618" w:rsidRPr="00935350" w:rsidRDefault="00704618" w:rsidP="00034FAA">
      <w:pPr>
        <w:spacing w:after="120" w:line="288" w:lineRule="auto"/>
        <w:jc w:val="both"/>
        <w:rPr>
          <w:rFonts w:ascii="Sylfaen" w:hAnsi="Sylfaen"/>
          <w:sz w:val="22"/>
          <w:szCs w:val="22"/>
        </w:rPr>
      </w:pPr>
    </w:p>
    <w:p w:rsidR="00034FAA" w:rsidRPr="00935350" w:rsidRDefault="00034FAA" w:rsidP="00034FAA">
      <w:pPr>
        <w:shd w:val="clear" w:color="auto" w:fill="F2F2F2" w:themeFill="background1" w:themeFillShade="F2"/>
        <w:spacing w:after="120" w:line="288" w:lineRule="auto"/>
        <w:ind w:hanging="2"/>
        <w:jc w:val="center"/>
        <w:rPr>
          <w:rFonts w:ascii="Sylfaen" w:hAnsi="Sylfaen"/>
          <w:b/>
          <w:color w:val="5B9BD5" w:themeColor="accent1"/>
          <w:sz w:val="22"/>
          <w:szCs w:val="22"/>
        </w:rPr>
      </w:pPr>
      <w:r w:rsidRPr="00935350">
        <w:rPr>
          <w:rFonts w:ascii="Sylfaen" w:hAnsi="Sylfaen"/>
          <w:b/>
          <w:color w:val="5B9BD5" w:themeColor="accent1"/>
          <w:sz w:val="22"/>
          <w:szCs w:val="22"/>
        </w:rPr>
        <w:t>Learning Outcomes</w:t>
      </w: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55"/>
        <w:gridCol w:w="7200"/>
      </w:tblGrid>
      <w:tr w:rsidR="00084BB0" w:rsidRPr="00935350" w:rsidTr="00084BB0">
        <w:trPr>
          <w:trHeight w:val="963"/>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084BB0" w:rsidP="007B5C97">
            <w:pPr>
              <w:pBdr>
                <w:top w:val="nil"/>
                <w:left w:val="nil"/>
                <w:bottom w:val="nil"/>
                <w:right w:val="nil"/>
                <w:between w:val="nil"/>
                <w:bar w:val="nil"/>
              </w:pBdr>
              <w:spacing w:after="120" w:line="288" w:lineRule="auto"/>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rPr>
              <w:t>1</w:t>
            </w:r>
            <w:r w:rsidR="00692826" w:rsidRPr="00935350">
              <w:rPr>
                <w:rFonts w:ascii="Sylfaen" w:eastAsia="Calibri" w:hAnsi="Sylfaen" w:cs="Calibri"/>
                <w:b/>
                <w:bCs/>
                <w:color w:val="5B9BD5" w:themeColor="accent1"/>
                <w:sz w:val="22"/>
                <w:szCs w:val="22"/>
                <w:u w:color="002060"/>
                <w:bdr w:val="nil"/>
                <w:lang w:val="ka-GE"/>
              </w:rPr>
              <w:t xml:space="preserve">. </w:t>
            </w:r>
            <w:r w:rsidR="00692826" w:rsidRPr="00935350">
              <w:rPr>
                <w:rFonts w:ascii="Sylfaen" w:eastAsia="Calibri" w:hAnsi="Sylfaen" w:cs="Calibri"/>
                <w:b/>
                <w:bCs/>
                <w:color w:val="5B9BD5" w:themeColor="accent1"/>
                <w:sz w:val="22"/>
                <w:szCs w:val="22"/>
                <w:u w:color="002060"/>
                <w:bdr w:val="nil"/>
              </w:rPr>
              <w:t>S</w:t>
            </w:r>
            <w:r w:rsidR="00034FAA" w:rsidRPr="00935350">
              <w:rPr>
                <w:rFonts w:ascii="Sylfaen" w:eastAsia="Calibri" w:hAnsi="Sylfaen" w:cs="Calibri"/>
                <w:b/>
                <w:bCs/>
                <w:color w:val="5B9BD5" w:themeColor="accent1"/>
                <w:sz w:val="22"/>
                <w:szCs w:val="22"/>
                <w:u w:color="002060"/>
                <w:bdr w:val="nil"/>
              </w:rPr>
              <w:t>ectoral knowledge</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826" w:rsidRPr="00935350" w:rsidRDefault="00692826"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In-depth knowledge of biomedical, behavioral, clinical and social disciplines;</w:t>
            </w:r>
          </w:p>
          <w:p w:rsidR="00692826" w:rsidRPr="00935350" w:rsidRDefault="00DC6533"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D</w:t>
            </w:r>
            <w:r w:rsidR="00692826" w:rsidRPr="00935350">
              <w:rPr>
                <w:rFonts w:ascii="Sylfaen" w:hAnsi="Sylfaen" w:cstheme="minorHAnsi"/>
                <w:sz w:val="22"/>
                <w:szCs w:val="22"/>
                <w:lang w:val="ka-GE"/>
              </w:rPr>
              <w:t>escribes the principles of diagnosis and treatment;</w:t>
            </w:r>
          </w:p>
          <w:p w:rsidR="00692826" w:rsidRPr="00935350" w:rsidRDefault="00692826"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 xml:space="preserve"> </w:t>
            </w:r>
            <w:r w:rsidR="00DC6533" w:rsidRPr="00935350">
              <w:rPr>
                <w:rFonts w:ascii="Sylfaen" w:hAnsi="Sylfaen" w:cstheme="minorHAnsi"/>
                <w:sz w:val="22"/>
                <w:szCs w:val="22"/>
              </w:rPr>
              <w:t>D</w:t>
            </w:r>
            <w:r w:rsidRPr="00935350">
              <w:rPr>
                <w:rFonts w:ascii="Sylfaen" w:hAnsi="Sylfaen" w:cstheme="minorHAnsi"/>
                <w:sz w:val="22"/>
                <w:szCs w:val="22"/>
                <w:lang w:val="ka-GE"/>
              </w:rPr>
              <w:t>escribes health promotion and disease prevention;</w:t>
            </w:r>
          </w:p>
          <w:p w:rsidR="00692826" w:rsidRPr="00935350" w:rsidRDefault="00DC6533"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D</w:t>
            </w:r>
            <w:r w:rsidR="00692826" w:rsidRPr="00935350">
              <w:rPr>
                <w:rFonts w:ascii="Sylfaen" w:hAnsi="Sylfaen" w:cstheme="minorHAnsi"/>
                <w:sz w:val="22"/>
                <w:szCs w:val="22"/>
                <w:lang w:val="ka-GE"/>
              </w:rPr>
              <w:t>escribes the ethical and legal principles of medical practice;</w:t>
            </w:r>
          </w:p>
          <w:p w:rsidR="00084BB0" w:rsidRPr="00935350" w:rsidRDefault="00692826"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Analyzes the role of the doctor in the healthcare system.</w:t>
            </w:r>
          </w:p>
        </w:tc>
      </w:tr>
      <w:tr w:rsidR="00084BB0" w:rsidRPr="00935350" w:rsidTr="00084BB0">
        <w:trPr>
          <w:trHeight w:val="819"/>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084BB0" w:rsidP="007B5C97">
            <w:pPr>
              <w:autoSpaceDE w:val="0"/>
              <w:autoSpaceDN w:val="0"/>
              <w:adjustRightInd w:val="0"/>
              <w:spacing w:after="120" w:line="288" w:lineRule="auto"/>
              <w:rPr>
                <w:rFonts w:ascii="Sylfaen" w:hAnsi="Sylfaen" w:cs="Sylfaen"/>
                <w:color w:val="5B9BD5" w:themeColor="accent1"/>
                <w:sz w:val="22"/>
                <w:szCs w:val="22"/>
              </w:rPr>
            </w:pPr>
            <w:r w:rsidRPr="00935350">
              <w:rPr>
                <w:rFonts w:ascii="Sylfaen" w:eastAsia="Calibri" w:hAnsi="Sylfaen" w:cs="Calibri"/>
                <w:b/>
                <w:bCs/>
                <w:color w:val="5B9BD5" w:themeColor="accent1"/>
                <w:sz w:val="22"/>
                <w:szCs w:val="22"/>
                <w:u w:color="002060"/>
              </w:rPr>
              <w:t xml:space="preserve">2. </w:t>
            </w:r>
            <w:r w:rsidR="00692826" w:rsidRPr="00935350">
              <w:rPr>
                <w:rFonts w:ascii="Sylfaen" w:eastAsia="Calibri" w:hAnsi="Sylfaen" w:cs="Calibri"/>
                <w:b/>
                <w:bCs/>
                <w:color w:val="5B9BD5" w:themeColor="accent1"/>
                <w:sz w:val="22"/>
                <w:szCs w:val="22"/>
                <w:u w:color="002060"/>
              </w:rPr>
              <w:t>Consultation for the patient</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826" w:rsidRPr="00935350" w:rsidRDefault="00692826"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Collects anamnesis;</w:t>
            </w:r>
          </w:p>
          <w:p w:rsidR="00692826" w:rsidRPr="00935350" w:rsidRDefault="00692826"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 xml:space="preserve"> </w:t>
            </w:r>
            <w:r w:rsidR="00DC6533" w:rsidRPr="00935350">
              <w:rPr>
                <w:rFonts w:ascii="Sylfaen" w:hAnsi="Sylfaen" w:cstheme="minorHAnsi"/>
                <w:sz w:val="22"/>
                <w:szCs w:val="22"/>
              </w:rPr>
              <w:t>C</w:t>
            </w:r>
            <w:r w:rsidRPr="00935350">
              <w:rPr>
                <w:rFonts w:ascii="Sylfaen" w:hAnsi="Sylfaen" w:cstheme="minorHAnsi"/>
                <w:sz w:val="22"/>
                <w:szCs w:val="22"/>
                <w:lang w:val="ka-GE"/>
              </w:rPr>
              <w:t>onducts a physical examination;</w:t>
            </w:r>
          </w:p>
          <w:p w:rsidR="00692826" w:rsidRPr="00935350" w:rsidRDefault="00DC6533"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E</w:t>
            </w:r>
            <w:r w:rsidR="00692826" w:rsidRPr="00935350">
              <w:rPr>
                <w:rFonts w:ascii="Sylfaen" w:hAnsi="Sylfaen" w:cstheme="minorHAnsi"/>
                <w:sz w:val="22"/>
                <w:szCs w:val="22"/>
                <w:lang w:val="ka-GE"/>
              </w:rPr>
              <w:t>valuates the patient's psycho-emotional status;</w:t>
            </w:r>
          </w:p>
          <w:p w:rsidR="00692826" w:rsidRPr="00935350" w:rsidRDefault="00DC6533"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M</w:t>
            </w:r>
            <w:r w:rsidR="00692826" w:rsidRPr="00935350">
              <w:rPr>
                <w:rFonts w:ascii="Sylfaen" w:hAnsi="Sylfaen" w:cstheme="minorHAnsi"/>
                <w:sz w:val="22"/>
                <w:szCs w:val="22"/>
                <w:lang w:val="ka-GE"/>
              </w:rPr>
              <w:t>akes valid clinical decisions;</w:t>
            </w:r>
          </w:p>
          <w:p w:rsidR="00084BB0" w:rsidRPr="00935350" w:rsidRDefault="00692826"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 xml:space="preserve">Gives advice and explanations to patients, </w:t>
            </w:r>
            <w:r w:rsidR="00DC6533" w:rsidRPr="00935350">
              <w:rPr>
                <w:rFonts w:ascii="Sylfaen" w:hAnsi="Sylfaen" w:cstheme="minorHAnsi"/>
                <w:sz w:val="22"/>
                <w:szCs w:val="22"/>
              </w:rPr>
              <w:t xml:space="preserve">supports </w:t>
            </w:r>
            <w:r w:rsidRPr="00935350">
              <w:rPr>
                <w:rFonts w:ascii="Sylfaen" w:hAnsi="Sylfaen" w:cstheme="minorHAnsi"/>
                <w:sz w:val="22"/>
                <w:szCs w:val="22"/>
                <w:lang w:val="ka-GE"/>
              </w:rPr>
              <w:t>them.</w:t>
            </w:r>
          </w:p>
        </w:tc>
      </w:tr>
      <w:tr w:rsidR="00084BB0" w:rsidRPr="00935350" w:rsidTr="00084BB0">
        <w:trPr>
          <w:trHeight w:val="1170"/>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692826" w:rsidP="007B5C97">
            <w:pPr>
              <w:autoSpaceDE w:val="0"/>
              <w:autoSpaceDN w:val="0"/>
              <w:adjustRightInd w:val="0"/>
              <w:spacing w:after="120" w:line="288" w:lineRule="auto"/>
              <w:rPr>
                <w:rFonts w:ascii="Sylfaen" w:hAnsi="Sylfaen" w:cs="Sylfaen"/>
                <w:color w:val="5B9BD5" w:themeColor="accent1"/>
                <w:sz w:val="22"/>
                <w:szCs w:val="22"/>
              </w:rPr>
            </w:pPr>
            <w:r w:rsidRPr="00935350">
              <w:rPr>
                <w:rFonts w:ascii="Sylfaen" w:eastAsia="Calibri" w:hAnsi="Sylfaen" w:cs="Calibri"/>
                <w:b/>
                <w:bCs/>
                <w:color w:val="5B9BD5" w:themeColor="accent1"/>
                <w:sz w:val="22"/>
                <w:szCs w:val="22"/>
                <w:u w:color="002060"/>
              </w:rPr>
              <w:t>3. Clinical case evaluation, examination appointment, differential diagnosis, disease management plan discussion</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826" w:rsidRPr="00935350" w:rsidRDefault="00692826"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E</w:t>
            </w:r>
            <w:r w:rsidRPr="00935350">
              <w:rPr>
                <w:rFonts w:ascii="Sylfaen" w:hAnsi="Sylfaen" w:cstheme="minorHAnsi"/>
                <w:sz w:val="22"/>
                <w:szCs w:val="22"/>
                <w:lang w:val="ka-GE"/>
              </w:rPr>
              <w:t>valuates the complexity of the clinical manifestation of the disease, identifies them;</w:t>
            </w:r>
          </w:p>
          <w:p w:rsidR="00692826" w:rsidRPr="00935350" w:rsidRDefault="00692826"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 xml:space="preserve">Appoints </w:t>
            </w:r>
            <w:r w:rsidRPr="00935350">
              <w:rPr>
                <w:rFonts w:ascii="Sylfaen" w:hAnsi="Sylfaen" w:cstheme="minorHAnsi"/>
                <w:sz w:val="22"/>
                <w:szCs w:val="22"/>
                <w:lang w:val="ka-GE"/>
              </w:rPr>
              <w:t xml:space="preserve"> appropriate tests, interprets the results;</w:t>
            </w:r>
          </w:p>
          <w:p w:rsidR="00692826" w:rsidRPr="00935350" w:rsidRDefault="00692826"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C</w:t>
            </w:r>
            <w:r w:rsidRPr="00935350">
              <w:rPr>
                <w:rFonts w:ascii="Sylfaen" w:hAnsi="Sylfaen" w:cstheme="minorHAnsi"/>
                <w:sz w:val="22"/>
                <w:szCs w:val="22"/>
                <w:lang w:val="ka-GE"/>
              </w:rPr>
              <w:t>arries out differential diagnosis;</w:t>
            </w:r>
          </w:p>
          <w:p w:rsidR="00692826" w:rsidRPr="00935350" w:rsidRDefault="00692826"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Discusses the disease management plan with patients and their caregivers;</w:t>
            </w:r>
          </w:p>
          <w:p w:rsidR="00692826" w:rsidRPr="00935350" w:rsidRDefault="00692826"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 xml:space="preserve"> </w:t>
            </w:r>
            <w:r w:rsidRPr="00935350">
              <w:rPr>
                <w:rFonts w:ascii="Sylfaen" w:hAnsi="Sylfaen" w:cstheme="minorHAnsi"/>
                <w:sz w:val="22"/>
                <w:szCs w:val="22"/>
              </w:rPr>
              <w:t>E</w:t>
            </w:r>
            <w:r w:rsidRPr="00935350">
              <w:rPr>
                <w:rFonts w:ascii="Sylfaen" w:hAnsi="Sylfaen" w:cstheme="minorHAnsi"/>
                <w:sz w:val="22"/>
                <w:szCs w:val="22"/>
                <w:lang w:val="ka-GE"/>
              </w:rPr>
              <w:t>stablishes a management plan for the patient's condition, in collaboration with the patient and his environment;</w:t>
            </w:r>
          </w:p>
          <w:p w:rsidR="00692826" w:rsidRPr="00935350" w:rsidRDefault="00692826"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T</w:t>
            </w:r>
            <w:r w:rsidRPr="00935350">
              <w:rPr>
                <w:rFonts w:ascii="Sylfaen" w:hAnsi="Sylfaen" w:cstheme="minorHAnsi"/>
                <w:sz w:val="22"/>
                <w:szCs w:val="22"/>
                <w:lang w:val="ka-GE"/>
              </w:rPr>
              <w:t>akes care of terminally ill patients and their surroundings;</w:t>
            </w:r>
          </w:p>
          <w:p w:rsidR="00084BB0" w:rsidRPr="00935350" w:rsidRDefault="00692826"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Manages chronic diseases.</w:t>
            </w:r>
          </w:p>
        </w:tc>
      </w:tr>
      <w:tr w:rsidR="00084BB0" w:rsidRPr="00935350" w:rsidTr="00704618">
        <w:trPr>
          <w:trHeight w:val="1071"/>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692826" w:rsidP="007B5C97">
            <w:pPr>
              <w:autoSpaceDE w:val="0"/>
              <w:autoSpaceDN w:val="0"/>
              <w:adjustRightInd w:val="0"/>
              <w:spacing w:after="120" w:line="288" w:lineRule="auto"/>
              <w:rPr>
                <w:rFonts w:ascii="Sylfaen" w:hAnsi="Sylfaen" w:cs="Sylfaen"/>
                <w:color w:val="5B9BD5" w:themeColor="accent1"/>
                <w:sz w:val="22"/>
                <w:szCs w:val="22"/>
              </w:rPr>
            </w:pPr>
            <w:r w:rsidRPr="00935350">
              <w:rPr>
                <w:rFonts w:ascii="Sylfaen" w:eastAsia="Calibri" w:hAnsi="Sylfaen" w:cs="Calibri"/>
                <w:b/>
                <w:bCs/>
                <w:color w:val="5B9BD5" w:themeColor="accent1"/>
                <w:sz w:val="22"/>
                <w:szCs w:val="22"/>
                <w:u w:color="002060"/>
              </w:rPr>
              <w:lastRenderedPageBreak/>
              <w:t>4. Providing assistance during an emergency medical situation (first aid and resuscitation measures)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826" w:rsidRPr="00935350" w:rsidRDefault="00692826"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Recognizes and assesses emergency medical conditions;</w:t>
            </w:r>
          </w:p>
          <w:p w:rsidR="00692826" w:rsidRPr="00935350" w:rsidRDefault="00B745CB"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P</w:t>
            </w:r>
            <w:r w:rsidR="00692826" w:rsidRPr="00935350">
              <w:rPr>
                <w:rFonts w:ascii="Sylfaen" w:hAnsi="Sylfaen" w:cstheme="minorHAnsi"/>
                <w:sz w:val="22"/>
                <w:szCs w:val="22"/>
                <w:lang w:val="ka-GE"/>
              </w:rPr>
              <w:t>rovides basic first aid, taking into account age characteristics (children, elderly);</w:t>
            </w:r>
          </w:p>
          <w:p w:rsidR="00692826" w:rsidRPr="00935350" w:rsidRDefault="00B745CB"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I</w:t>
            </w:r>
            <w:r w:rsidR="00692826" w:rsidRPr="00935350">
              <w:rPr>
                <w:rFonts w:ascii="Sylfaen" w:hAnsi="Sylfaen" w:cstheme="minorHAnsi"/>
                <w:sz w:val="22"/>
                <w:szCs w:val="22"/>
                <w:lang w:val="ka-GE"/>
              </w:rPr>
              <w:t>mplements basic life-sustaining measures in accordance with current guidelines;</w:t>
            </w:r>
          </w:p>
          <w:p w:rsidR="00692826" w:rsidRPr="00935350" w:rsidRDefault="00692826"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 xml:space="preserve"> </w:t>
            </w:r>
            <w:r w:rsidR="00B745CB" w:rsidRPr="00935350">
              <w:rPr>
                <w:rFonts w:ascii="Sylfaen" w:hAnsi="Sylfaen" w:cstheme="minorHAnsi"/>
                <w:sz w:val="22"/>
                <w:szCs w:val="22"/>
              </w:rPr>
              <w:t>C</w:t>
            </w:r>
            <w:r w:rsidRPr="00935350">
              <w:rPr>
                <w:rFonts w:ascii="Sylfaen" w:hAnsi="Sylfaen" w:cstheme="minorHAnsi"/>
                <w:sz w:val="22"/>
                <w:szCs w:val="22"/>
                <w:lang w:val="ka-GE"/>
              </w:rPr>
              <w:t>onducts extended life-sustaining measures in accordance with current guidelines;</w:t>
            </w:r>
          </w:p>
          <w:p w:rsidR="00084BB0" w:rsidRPr="00935350" w:rsidRDefault="00692826" w:rsidP="00692826">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Treats injuries according to current guidelines.</w:t>
            </w:r>
          </w:p>
        </w:tc>
      </w:tr>
      <w:tr w:rsidR="00084BB0" w:rsidRPr="00935350" w:rsidTr="00084BB0">
        <w:trPr>
          <w:trHeight w:val="619"/>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B745CB" w:rsidP="007B5C97">
            <w:pPr>
              <w:autoSpaceDE w:val="0"/>
              <w:autoSpaceDN w:val="0"/>
              <w:adjustRightInd w:val="0"/>
              <w:spacing w:after="120" w:line="288" w:lineRule="auto"/>
              <w:rPr>
                <w:rFonts w:ascii="Sylfaen" w:hAnsi="Sylfaen" w:cs="Sylfaen"/>
                <w:color w:val="5B9BD5" w:themeColor="accent1"/>
                <w:sz w:val="22"/>
                <w:szCs w:val="22"/>
              </w:rPr>
            </w:pPr>
            <w:r w:rsidRPr="00935350">
              <w:rPr>
                <w:rFonts w:ascii="Sylfaen" w:eastAsia="Calibri" w:hAnsi="Sylfaen" w:cs="Calibri"/>
                <w:b/>
                <w:bCs/>
                <w:color w:val="5B9BD5" w:themeColor="accent1"/>
                <w:sz w:val="22"/>
                <w:szCs w:val="22"/>
                <w:u w:color="002060"/>
              </w:rPr>
              <w:t>5. Prescribing medicines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5CB" w:rsidRPr="00935350" w:rsidRDefault="00B745CB"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P</w:t>
            </w:r>
            <w:r w:rsidRPr="00935350">
              <w:rPr>
                <w:rFonts w:ascii="Sylfaen" w:hAnsi="Sylfaen" w:cstheme="minorHAnsi"/>
                <w:sz w:val="22"/>
                <w:szCs w:val="22"/>
                <w:lang w:val="ka-GE"/>
              </w:rPr>
              <w:t>rescribes medications clearly and correctly, taking into account the patient's age;</w:t>
            </w:r>
          </w:p>
          <w:p w:rsidR="00B745CB" w:rsidRPr="00935350" w:rsidRDefault="00B745CB"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S</w:t>
            </w:r>
            <w:r w:rsidRPr="00935350">
              <w:rPr>
                <w:rFonts w:ascii="Sylfaen" w:hAnsi="Sylfaen" w:cstheme="minorHAnsi"/>
                <w:sz w:val="22"/>
                <w:szCs w:val="22"/>
                <w:lang w:val="ka-GE"/>
              </w:rPr>
              <w:t>elects drugs according to the clinical context;</w:t>
            </w:r>
          </w:p>
          <w:p w:rsidR="00B745CB" w:rsidRPr="00935350" w:rsidRDefault="00B745CB"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E</w:t>
            </w:r>
            <w:r w:rsidRPr="00935350">
              <w:rPr>
                <w:rFonts w:ascii="Sylfaen" w:hAnsi="Sylfaen" w:cstheme="minorHAnsi"/>
                <w:sz w:val="22"/>
                <w:szCs w:val="22"/>
                <w:lang w:val="ka-GE"/>
              </w:rPr>
              <w:t>valuates the appropriateness of medications and other treatments based on potential benefits and risks;</w:t>
            </w:r>
          </w:p>
          <w:p w:rsidR="00B745CB" w:rsidRPr="00935350" w:rsidRDefault="00B745CB"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Manages pain and distress;</w:t>
            </w:r>
          </w:p>
          <w:p w:rsidR="00084BB0" w:rsidRPr="00935350" w:rsidRDefault="00B745CB"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 xml:space="preserve"> Analyzes drug compatibility and interactions when prescribing treatment.</w:t>
            </w:r>
          </w:p>
        </w:tc>
      </w:tr>
      <w:tr w:rsidR="00084BB0" w:rsidRPr="00935350" w:rsidTr="00084BB0">
        <w:trPr>
          <w:trHeight w:val="1260"/>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084BB0" w:rsidP="007B5C97">
            <w:pPr>
              <w:autoSpaceDE w:val="0"/>
              <w:autoSpaceDN w:val="0"/>
              <w:adjustRightInd w:val="0"/>
              <w:spacing w:after="120" w:line="288" w:lineRule="auto"/>
              <w:rPr>
                <w:rFonts w:ascii="Sylfaen" w:hAnsi="Sylfaen" w:cs="Sylfaen"/>
                <w:color w:val="5B9BD5" w:themeColor="accent1"/>
                <w:sz w:val="22"/>
                <w:szCs w:val="22"/>
              </w:rPr>
            </w:pPr>
            <w:r w:rsidRPr="00935350">
              <w:rPr>
                <w:rFonts w:ascii="Sylfaen" w:eastAsia="Calibri" w:hAnsi="Sylfaen" w:cs="Calibri"/>
                <w:b/>
                <w:bCs/>
                <w:color w:val="5B9BD5" w:themeColor="accent1"/>
                <w:sz w:val="22"/>
                <w:szCs w:val="22"/>
                <w:u w:color="002060"/>
              </w:rPr>
              <w:t xml:space="preserve">6. </w:t>
            </w:r>
            <w:r w:rsidR="00B745CB" w:rsidRPr="00935350">
              <w:rPr>
                <w:rFonts w:ascii="Sylfaen" w:eastAsia="Calibri" w:hAnsi="Sylfaen" w:cs="Calibri"/>
                <w:b/>
                <w:bCs/>
                <w:color w:val="5B9BD5" w:themeColor="accent1"/>
                <w:sz w:val="22"/>
                <w:szCs w:val="22"/>
                <w:u w:color="002060"/>
              </w:rPr>
              <w:t>Carrying out practical procedures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5CB" w:rsidRPr="00935350" w:rsidRDefault="00AD192A"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E</w:t>
            </w:r>
            <w:r w:rsidR="00B745CB" w:rsidRPr="00935350">
              <w:rPr>
                <w:rFonts w:ascii="Sylfaen" w:hAnsi="Sylfaen" w:cstheme="minorHAnsi"/>
                <w:sz w:val="22"/>
                <w:szCs w:val="22"/>
                <w:lang w:val="ka-GE"/>
              </w:rPr>
              <w:t>valuates vital signs: pulse, breathing, temperature;</w:t>
            </w:r>
          </w:p>
          <w:p w:rsidR="00B745CB" w:rsidRPr="00935350" w:rsidRDefault="00AD192A"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M</w:t>
            </w:r>
            <w:r w:rsidR="00B745CB" w:rsidRPr="00935350">
              <w:rPr>
                <w:rFonts w:ascii="Sylfaen" w:hAnsi="Sylfaen" w:cstheme="minorHAnsi"/>
                <w:sz w:val="22"/>
                <w:szCs w:val="22"/>
                <w:lang w:val="ka-GE"/>
              </w:rPr>
              <w:t>easures pressure;</w:t>
            </w:r>
          </w:p>
          <w:p w:rsidR="00B745CB" w:rsidRPr="00935350" w:rsidRDefault="00AD192A"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M</w:t>
            </w:r>
            <w:r w:rsidR="00B745CB" w:rsidRPr="00935350">
              <w:rPr>
                <w:rFonts w:ascii="Sylfaen" w:hAnsi="Sylfaen" w:cstheme="minorHAnsi"/>
                <w:sz w:val="22"/>
                <w:szCs w:val="22"/>
                <w:lang w:val="ka-GE"/>
              </w:rPr>
              <w:t>easures saturation;</w:t>
            </w:r>
          </w:p>
          <w:p w:rsidR="00B745CB" w:rsidRPr="00935350" w:rsidRDefault="00AD192A"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W</w:t>
            </w:r>
            <w:r w:rsidR="00B745CB" w:rsidRPr="00935350">
              <w:rPr>
                <w:rFonts w:ascii="Sylfaen" w:hAnsi="Sylfaen" w:cstheme="minorHAnsi"/>
                <w:sz w:val="22"/>
                <w:szCs w:val="22"/>
                <w:lang w:val="ka-GE"/>
              </w:rPr>
              <w:t>ashes his</w:t>
            </w:r>
            <w:r w:rsidR="00CA5620" w:rsidRPr="00935350">
              <w:rPr>
                <w:rFonts w:ascii="Sylfaen" w:hAnsi="Sylfaen" w:cstheme="minorHAnsi"/>
                <w:sz w:val="22"/>
                <w:szCs w:val="22"/>
              </w:rPr>
              <w:t>/her</w:t>
            </w:r>
            <w:r w:rsidR="00B745CB" w:rsidRPr="00935350">
              <w:rPr>
                <w:rFonts w:ascii="Sylfaen" w:hAnsi="Sylfaen" w:cstheme="minorHAnsi"/>
                <w:sz w:val="22"/>
                <w:szCs w:val="22"/>
                <w:lang w:val="ka-GE"/>
              </w:rPr>
              <w:t xml:space="preserve"> hands correctly; wears gloves correctly;</w:t>
            </w:r>
          </w:p>
          <w:p w:rsidR="00B745CB" w:rsidRPr="00935350" w:rsidRDefault="00AD192A"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P</w:t>
            </w:r>
            <w:r w:rsidR="00B745CB" w:rsidRPr="00935350">
              <w:rPr>
                <w:rFonts w:ascii="Sylfaen" w:hAnsi="Sylfaen" w:cstheme="minorHAnsi"/>
                <w:sz w:val="22"/>
                <w:szCs w:val="22"/>
                <w:lang w:val="ka-GE"/>
              </w:rPr>
              <w:t>erforms venipuncture of the peripheral vein (using a simulator);</w:t>
            </w:r>
          </w:p>
          <w:p w:rsidR="00B745CB" w:rsidRPr="00935350" w:rsidRDefault="00AD192A"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P</w:t>
            </w:r>
            <w:r w:rsidR="00B745CB" w:rsidRPr="00935350">
              <w:rPr>
                <w:rFonts w:ascii="Sylfaen" w:hAnsi="Sylfaen" w:cstheme="minorHAnsi"/>
                <w:sz w:val="22"/>
                <w:szCs w:val="22"/>
                <w:lang w:val="ka-GE"/>
              </w:rPr>
              <w:t>erforms peripheral vein catheterization (using a simulator);</w:t>
            </w:r>
          </w:p>
          <w:p w:rsidR="00B745CB" w:rsidRPr="00935350" w:rsidRDefault="00B745CB"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Administers medication into a vein through an infusion device (using a simulator)</w:t>
            </w:r>
          </w:p>
          <w:p w:rsidR="00B745CB" w:rsidRPr="00935350" w:rsidRDefault="00AD192A"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I</w:t>
            </w:r>
            <w:r w:rsidR="00B745CB" w:rsidRPr="00935350">
              <w:rPr>
                <w:rFonts w:ascii="Sylfaen" w:hAnsi="Sylfaen" w:cstheme="minorHAnsi"/>
                <w:sz w:val="22"/>
                <w:szCs w:val="22"/>
                <w:lang w:val="ka-GE"/>
              </w:rPr>
              <w:t>njects under the skin and/or into the muscle (using a simulator or on the patient, under supervision);</w:t>
            </w:r>
          </w:p>
          <w:p w:rsidR="00B745CB" w:rsidRPr="00935350" w:rsidRDefault="00AD192A"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S</w:t>
            </w:r>
            <w:r w:rsidR="00B745CB" w:rsidRPr="00935350">
              <w:rPr>
                <w:rFonts w:ascii="Sylfaen" w:hAnsi="Sylfaen" w:cstheme="minorHAnsi"/>
                <w:sz w:val="22"/>
                <w:szCs w:val="22"/>
                <w:lang w:val="ka-GE"/>
              </w:rPr>
              <w:t>upplies oxygen;</w:t>
            </w:r>
          </w:p>
          <w:p w:rsidR="00B745CB" w:rsidRPr="00935350" w:rsidRDefault="00AD192A"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D</w:t>
            </w:r>
            <w:r w:rsidR="00B745CB" w:rsidRPr="00935350">
              <w:rPr>
                <w:rFonts w:ascii="Sylfaen" w:hAnsi="Sylfaen" w:cstheme="minorHAnsi"/>
                <w:sz w:val="22"/>
                <w:szCs w:val="22"/>
                <w:lang w:val="ka-GE"/>
              </w:rPr>
              <w:t>escribes patient transportation and handling techniques;</w:t>
            </w:r>
          </w:p>
          <w:p w:rsidR="00B745CB" w:rsidRPr="00935350" w:rsidRDefault="00AD192A"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M</w:t>
            </w:r>
            <w:r w:rsidR="00B745CB" w:rsidRPr="00935350">
              <w:rPr>
                <w:rFonts w:ascii="Sylfaen" w:hAnsi="Sylfaen" w:cstheme="minorHAnsi"/>
                <w:sz w:val="22"/>
                <w:szCs w:val="22"/>
              </w:rPr>
              <w:t xml:space="preserve">akes </w:t>
            </w:r>
            <w:r w:rsidRPr="00935350">
              <w:rPr>
                <w:rFonts w:ascii="Sylfaen" w:hAnsi="Sylfaen" w:cstheme="minorHAnsi"/>
                <w:sz w:val="22"/>
                <w:szCs w:val="22"/>
              </w:rPr>
              <w:t>s</w:t>
            </w:r>
            <w:r w:rsidR="00B745CB" w:rsidRPr="00935350">
              <w:rPr>
                <w:rFonts w:ascii="Sylfaen" w:hAnsi="Sylfaen" w:cstheme="minorHAnsi"/>
                <w:sz w:val="22"/>
                <w:szCs w:val="22"/>
              </w:rPr>
              <w:t>ti</w:t>
            </w:r>
            <w:r w:rsidRPr="00935350">
              <w:rPr>
                <w:rFonts w:ascii="Sylfaen" w:hAnsi="Sylfaen" w:cstheme="minorHAnsi"/>
                <w:sz w:val="22"/>
                <w:szCs w:val="22"/>
              </w:rPr>
              <w:t>t</w:t>
            </w:r>
            <w:r w:rsidR="00B745CB" w:rsidRPr="00935350">
              <w:rPr>
                <w:rFonts w:ascii="Sylfaen" w:hAnsi="Sylfaen" w:cstheme="minorHAnsi"/>
                <w:sz w:val="22"/>
                <w:szCs w:val="22"/>
              </w:rPr>
              <w:t>ches</w:t>
            </w:r>
            <w:r w:rsidR="00B745CB" w:rsidRPr="00935350">
              <w:rPr>
                <w:rFonts w:ascii="Sylfaen" w:hAnsi="Sylfaen" w:cstheme="minorHAnsi"/>
                <w:sz w:val="22"/>
                <w:szCs w:val="22"/>
                <w:lang w:val="ka-GE"/>
              </w:rPr>
              <w:t xml:space="preserve"> (using a simulator);</w:t>
            </w:r>
          </w:p>
          <w:p w:rsidR="00B745CB" w:rsidRPr="00935350" w:rsidRDefault="00AD192A"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lastRenderedPageBreak/>
              <w:t>T</w:t>
            </w:r>
            <w:r w:rsidR="00B745CB" w:rsidRPr="00935350">
              <w:rPr>
                <w:rFonts w:ascii="Sylfaen" w:hAnsi="Sylfaen" w:cstheme="minorHAnsi"/>
                <w:sz w:val="22"/>
                <w:szCs w:val="22"/>
                <w:lang w:val="ka-GE"/>
              </w:rPr>
              <w:t>reats the wound and applies a bandage;</w:t>
            </w:r>
          </w:p>
          <w:p w:rsidR="00B745CB" w:rsidRPr="00935350" w:rsidRDefault="00AD192A"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P</w:t>
            </w:r>
            <w:r w:rsidR="00B745CB" w:rsidRPr="00935350">
              <w:rPr>
                <w:rFonts w:ascii="Sylfaen" w:hAnsi="Sylfaen" w:cstheme="minorHAnsi"/>
                <w:sz w:val="22"/>
                <w:szCs w:val="22"/>
                <w:lang w:val="ka-GE"/>
              </w:rPr>
              <w:t>erforms bladder catheterization (using a simulator);</w:t>
            </w:r>
          </w:p>
          <w:p w:rsidR="00B745CB" w:rsidRPr="00935350" w:rsidRDefault="00AD192A"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D</w:t>
            </w:r>
            <w:r w:rsidR="00B745CB" w:rsidRPr="00935350">
              <w:rPr>
                <w:rFonts w:ascii="Sylfaen" w:hAnsi="Sylfaen" w:cstheme="minorHAnsi"/>
                <w:sz w:val="22"/>
                <w:szCs w:val="22"/>
                <w:lang w:val="ka-GE"/>
              </w:rPr>
              <w:t>escribes the technique of taking urine analysis;</w:t>
            </w:r>
          </w:p>
          <w:p w:rsidR="00B745CB" w:rsidRPr="00935350" w:rsidRDefault="00AD192A"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M</w:t>
            </w:r>
            <w:r w:rsidR="00B745CB" w:rsidRPr="00935350">
              <w:rPr>
                <w:rFonts w:ascii="Sylfaen" w:hAnsi="Sylfaen" w:cstheme="minorHAnsi"/>
                <w:sz w:val="22"/>
                <w:szCs w:val="22"/>
              </w:rPr>
              <w:t>akes</w:t>
            </w:r>
            <w:r w:rsidR="00B745CB" w:rsidRPr="00935350">
              <w:rPr>
                <w:rFonts w:ascii="Sylfaen" w:hAnsi="Sylfaen" w:cstheme="minorHAnsi"/>
                <w:sz w:val="22"/>
                <w:szCs w:val="22"/>
                <w:lang w:val="ka-GE"/>
              </w:rPr>
              <w:t xml:space="preserve"> an electrocardiogram;</w:t>
            </w:r>
          </w:p>
          <w:p w:rsidR="00B745CB" w:rsidRPr="00935350" w:rsidRDefault="00AD192A"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I</w:t>
            </w:r>
            <w:r w:rsidR="00B745CB" w:rsidRPr="00935350">
              <w:rPr>
                <w:rFonts w:ascii="Sylfaen" w:hAnsi="Sylfaen" w:cstheme="minorHAnsi"/>
                <w:sz w:val="22"/>
                <w:szCs w:val="22"/>
                <w:lang w:val="ka-GE"/>
              </w:rPr>
              <w:t>nterprets the electrocardiogram;</w:t>
            </w:r>
          </w:p>
          <w:p w:rsidR="00B745CB" w:rsidRPr="00935350" w:rsidRDefault="00C76654"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C</w:t>
            </w:r>
            <w:r w:rsidR="00B745CB" w:rsidRPr="00935350">
              <w:rPr>
                <w:rFonts w:ascii="Sylfaen" w:hAnsi="Sylfaen" w:cstheme="minorHAnsi"/>
                <w:sz w:val="22"/>
                <w:szCs w:val="22"/>
                <w:lang w:val="ka-GE"/>
              </w:rPr>
              <w:t>onducts functional tests of the respiratory system;</w:t>
            </w:r>
          </w:p>
          <w:p w:rsidR="00084BB0" w:rsidRPr="00935350" w:rsidRDefault="00B745CB"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Uses inhalation drugs correctly.</w:t>
            </w:r>
          </w:p>
        </w:tc>
      </w:tr>
      <w:tr w:rsidR="00084BB0" w:rsidRPr="00935350" w:rsidTr="00111402">
        <w:trPr>
          <w:trHeight w:val="540"/>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B745CB" w:rsidP="007B5C97">
            <w:pPr>
              <w:pBdr>
                <w:top w:val="nil"/>
                <w:left w:val="nil"/>
                <w:bottom w:val="nil"/>
                <w:right w:val="nil"/>
                <w:between w:val="nil"/>
                <w:bar w:val="nil"/>
              </w:pBdr>
              <w:spacing w:after="120" w:line="288" w:lineRule="auto"/>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shd w:val="clear" w:color="auto" w:fill="FFFFFF"/>
              </w:rPr>
              <w:lastRenderedPageBreak/>
              <w:t>7. Effective communication in a medical contex</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5CB" w:rsidRPr="00935350" w:rsidRDefault="00B745CB"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 xml:space="preserve"> Effectively establishes communication with the patient;</w:t>
            </w:r>
          </w:p>
          <w:p w:rsidR="00B745CB" w:rsidRPr="00935350" w:rsidRDefault="00B745CB"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 xml:space="preserve"> Effectively establishes communication with colleagues;</w:t>
            </w:r>
          </w:p>
          <w:p w:rsidR="00B745CB" w:rsidRPr="00935350" w:rsidRDefault="00B745CB"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 xml:space="preserve">Communicates effectively when </w:t>
            </w:r>
            <w:r w:rsidR="00C76654" w:rsidRPr="00935350">
              <w:rPr>
                <w:rFonts w:ascii="Sylfaen" w:hAnsi="Sylfaen" w:cstheme="minorHAnsi"/>
                <w:sz w:val="22"/>
                <w:szCs w:val="22"/>
              </w:rPr>
              <w:t>informing</w:t>
            </w:r>
            <w:r w:rsidRPr="00935350">
              <w:rPr>
                <w:rFonts w:ascii="Sylfaen" w:hAnsi="Sylfaen" w:cstheme="minorHAnsi"/>
                <w:sz w:val="22"/>
                <w:szCs w:val="22"/>
                <w:lang w:val="ka-GE"/>
              </w:rPr>
              <w:t xml:space="preserve"> bad news;</w:t>
            </w:r>
          </w:p>
          <w:p w:rsidR="00B745CB" w:rsidRPr="00935350" w:rsidRDefault="00C76654"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E</w:t>
            </w:r>
            <w:r w:rsidR="00B745CB" w:rsidRPr="00935350">
              <w:rPr>
                <w:rFonts w:ascii="Sylfaen" w:hAnsi="Sylfaen" w:cstheme="minorHAnsi"/>
                <w:sz w:val="22"/>
                <w:szCs w:val="22"/>
                <w:lang w:val="ka-GE"/>
              </w:rPr>
              <w:t>ffectively establishes communication with the patient's surroundings;</w:t>
            </w:r>
          </w:p>
          <w:p w:rsidR="00B745CB" w:rsidRPr="00935350" w:rsidRDefault="00C76654" w:rsidP="00B745CB">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C</w:t>
            </w:r>
            <w:r w:rsidR="00B745CB" w:rsidRPr="00935350">
              <w:rPr>
                <w:rFonts w:ascii="Sylfaen" w:hAnsi="Sylfaen" w:cstheme="minorHAnsi"/>
                <w:sz w:val="22"/>
                <w:szCs w:val="22"/>
                <w:lang w:val="ka-GE"/>
              </w:rPr>
              <w:t xml:space="preserve">ommunicates effectively with persons with </w:t>
            </w:r>
            <w:r w:rsidR="00B745CB" w:rsidRPr="00935350">
              <w:rPr>
                <w:rFonts w:ascii="Sylfaen" w:hAnsi="Sylfaen" w:cstheme="minorHAnsi"/>
                <w:sz w:val="22"/>
                <w:szCs w:val="22"/>
              </w:rPr>
              <w:t>dis</w:t>
            </w:r>
            <w:r w:rsidR="00B745CB" w:rsidRPr="00935350">
              <w:rPr>
                <w:rFonts w:ascii="Sylfaen" w:hAnsi="Sylfaen" w:cstheme="minorHAnsi"/>
                <w:sz w:val="22"/>
                <w:szCs w:val="22"/>
                <w:lang w:val="ka-GE"/>
              </w:rPr>
              <w:t>abilities;</w:t>
            </w:r>
          </w:p>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C</w:t>
            </w:r>
            <w:r w:rsidR="00E516A7" w:rsidRPr="00935350">
              <w:rPr>
                <w:rFonts w:ascii="Sylfaen" w:hAnsi="Sylfaen" w:cstheme="minorHAnsi"/>
                <w:sz w:val="22"/>
                <w:szCs w:val="22"/>
                <w:lang w:val="ka-GE"/>
              </w:rPr>
              <w:t>ommunicates effectively in order to obtain informed consent;</w:t>
            </w:r>
          </w:p>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Conducts</w:t>
            </w:r>
            <w:r w:rsidR="00E516A7" w:rsidRPr="00935350">
              <w:rPr>
                <w:rFonts w:ascii="Sylfaen" w:hAnsi="Sylfaen" w:cstheme="minorHAnsi"/>
                <w:sz w:val="22"/>
                <w:szCs w:val="22"/>
                <w:lang w:val="ka-GE"/>
              </w:rPr>
              <w:t xml:space="preserve"> written communication (including medical record keeping);</w:t>
            </w:r>
          </w:p>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C</w:t>
            </w:r>
            <w:r w:rsidR="00E516A7" w:rsidRPr="00935350">
              <w:rPr>
                <w:rFonts w:ascii="Sylfaen" w:hAnsi="Sylfaen" w:cstheme="minorHAnsi"/>
                <w:sz w:val="22"/>
                <w:szCs w:val="22"/>
                <w:lang w:val="ka-GE"/>
              </w:rPr>
              <w:t>opes with aggressive and conflict situations through appropriate communication;</w:t>
            </w:r>
          </w:p>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C</w:t>
            </w:r>
            <w:r w:rsidR="00E516A7" w:rsidRPr="00935350">
              <w:rPr>
                <w:rFonts w:ascii="Sylfaen" w:hAnsi="Sylfaen" w:cstheme="minorHAnsi"/>
                <w:sz w:val="22"/>
                <w:szCs w:val="22"/>
                <w:lang w:val="ka-GE"/>
              </w:rPr>
              <w:t>ommunicates effectively with patients through a support person;</w:t>
            </w:r>
          </w:p>
          <w:p w:rsidR="00E516A7" w:rsidRPr="00935350" w:rsidRDefault="00E516A7"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eastAsia="Arial" w:hAnsi="Sylfaen" w:cstheme="minorHAnsi"/>
                <w:sz w:val="22"/>
                <w:szCs w:val="22"/>
                <w:lang w:val="ka-GE"/>
              </w:rPr>
            </w:pPr>
            <w:r w:rsidRPr="00935350">
              <w:rPr>
                <w:rFonts w:ascii="Sylfaen" w:hAnsi="Sylfaen" w:cstheme="minorHAnsi"/>
                <w:sz w:val="22"/>
                <w:szCs w:val="22"/>
                <w:lang w:val="ka-GE"/>
              </w:rPr>
              <w:t xml:space="preserve"> Establishes proper communication with law enforcement bodies and mass media as it’</w:t>
            </w:r>
            <w:r w:rsidRPr="00935350">
              <w:rPr>
                <w:rFonts w:ascii="Sylfaen" w:hAnsi="Sylfaen" w:cstheme="minorHAnsi"/>
                <w:sz w:val="22"/>
                <w:szCs w:val="22"/>
              </w:rPr>
              <w:t>s required</w:t>
            </w:r>
            <w:r w:rsidRPr="00935350">
              <w:rPr>
                <w:rFonts w:ascii="Sylfaen" w:hAnsi="Sylfaen" w:cstheme="minorHAnsi"/>
                <w:sz w:val="22"/>
                <w:szCs w:val="22"/>
                <w:lang w:val="ka-GE"/>
              </w:rPr>
              <w:t>;</w:t>
            </w:r>
          </w:p>
          <w:p w:rsidR="00084BB0" w:rsidRPr="00935350" w:rsidRDefault="00E516A7"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eastAsia="Arial" w:hAnsi="Sylfaen" w:cstheme="minorHAnsi"/>
                <w:sz w:val="22"/>
                <w:szCs w:val="22"/>
                <w:lang w:val="ka-GE"/>
              </w:rPr>
            </w:pPr>
            <w:r w:rsidRPr="00935350">
              <w:rPr>
                <w:rFonts w:ascii="Sylfaen" w:eastAsia="Arial" w:hAnsi="Sylfaen" w:cstheme="minorHAnsi"/>
                <w:sz w:val="22"/>
                <w:szCs w:val="22"/>
                <w:lang w:val="ka-GE"/>
              </w:rPr>
              <w:t>Establishes communication with any person, regardless of his</w:t>
            </w:r>
            <w:r w:rsidRPr="00935350">
              <w:rPr>
                <w:rFonts w:ascii="Sylfaen" w:eastAsia="Arial" w:hAnsi="Sylfaen" w:cstheme="minorHAnsi"/>
                <w:sz w:val="22"/>
                <w:szCs w:val="22"/>
              </w:rPr>
              <w:t>/her</w:t>
            </w:r>
            <w:r w:rsidRPr="00935350">
              <w:rPr>
                <w:rFonts w:ascii="Sylfaen" w:eastAsia="Arial" w:hAnsi="Sylfaen" w:cstheme="minorHAnsi"/>
                <w:sz w:val="22"/>
                <w:szCs w:val="22"/>
                <w:lang w:val="ka-GE"/>
              </w:rPr>
              <w:t xml:space="preserve"> social, cultural, religious and ethnic affiliation.</w:t>
            </w:r>
          </w:p>
        </w:tc>
      </w:tr>
      <w:tr w:rsidR="00084BB0" w:rsidRPr="00935350" w:rsidTr="00A02097">
        <w:trPr>
          <w:trHeight w:val="1071"/>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E516A7" w:rsidP="007B5C97">
            <w:pPr>
              <w:pBdr>
                <w:top w:val="nil"/>
                <w:left w:val="nil"/>
                <w:bottom w:val="nil"/>
                <w:right w:val="nil"/>
                <w:between w:val="nil"/>
                <w:bar w:val="nil"/>
              </w:pBdr>
              <w:spacing w:after="120" w:line="288" w:lineRule="auto"/>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shd w:val="clear" w:color="auto" w:fill="FFFFFF"/>
              </w:rPr>
              <w:t>8. Application of ethical and legal principles in medical practice</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P</w:t>
            </w:r>
            <w:r w:rsidR="00E516A7" w:rsidRPr="00935350">
              <w:rPr>
                <w:rFonts w:ascii="Sylfaen" w:hAnsi="Sylfaen" w:cstheme="minorHAnsi"/>
                <w:sz w:val="22"/>
                <w:szCs w:val="22"/>
                <w:lang w:val="ka-GE"/>
              </w:rPr>
              <w:t>rotects privacy;</w:t>
            </w:r>
          </w:p>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U</w:t>
            </w:r>
            <w:r w:rsidR="00E516A7" w:rsidRPr="00935350">
              <w:rPr>
                <w:rFonts w:ascii="Sylfaen" w:hAnsi="Sylfaen" w:cstheme="minorHAnsi"/>
                <w:sz w:val="22"/>
                <w:szCs w:val="22"/>
                <w:lang w:val="ka-GE"/>
              </w:rPr>
              <w:t xml:space="preserve">ses ethical principles and analytical skills </w:t>
            </w:r>
            <w:r w:rsidR="00E516A7" w:rsidRPr="00935350">
              <w:rPr>
                <w:rFonts w:ascii="Sylfaen" w:hAnsi="Sylfaen" w:cstheme="minorHAnsi"/>
                <w:sz w:val="22"/>
                <w:szCs w:val="22"/>
              </w:rPr>
              <w:t>within the</w:t>
            </w:r>
            <w:r w:rsidR="00E516A7" w:rsidRPr="00935350">
              <w:rPr>
                <w:rFonts w:ascii="Sylfaen" w:hAnsi="Sylfaen" w:cstheme="minorHAnsi"/>
                <w:sz w:val="22"/>
                <w:szCs w:val="22"/>
                <w:lang w:val="ka-GE"/>
              </w:rPr>
              <w:t xml:space="preserve"> treatment;</w:t>
            </w:r>
          </w:p>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O</w:t>
            </w:r>
            <w:r w:rsidR="00E516A7" w:rsidRPr="00935350">
              <w:rPr>
                <w:rFonts w:ascii="Sylfaen" w:hAnsi="Sylfaen" w:cstheme="minorHAnsi"/>
                <w:sz w:val="22"/>
                <w:szCs w:val="22"/>
                <w:lang w:val="ka-GE"/>
              </w:rPr>
              <w:t>btains informed consent if necessary and makes a corresponding record;</w:t>
            </w:r>
          </w:p>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I</w:t>
            </w:r>
            <w:r w:rsidR="00E516A7" w:rsidRPr="00935350">
              <w:rPr>
                <w:rFonts w:ascii="Sylfaen" w:hAnsi="Sylfaen" w:cstheme="minorHAnsi"/>
                <w:sz w:val="22"/>
                <w:szCs w:val="22"/>
                <w:lang w:val="ka-GE"/>
              </w:rPr>
              <w:t xml:space="preserve">ssues a </w:t>
            </w:r>
            <w:r w:rsidRPr="00935350">
              <w:rPr>
                <w:rFonts w:ascii="Sylfaen" w:hAnsi="Sylfaen" w:cstheme="minorHAnsi"/>
                <w:sz w:val="22"/>
                <w:szCs w:val="22"/>
              </w:rPr>
              <w:t>D</w:t>
            </w:r>
            <w:r w:rsidR="00E516A7" w:rsidRPr="00935350">
              <w:rPr>
                <w:rFonts w:ascii="Sylfaen" w:hAnsi="Sylfaen" w:cstheme="minorHAnsi"/>
                <w:sz w:val="22"/>
                <w:szCs w:val="22"/>
                <w:lang w:val="ka-GE"/>
              </w:rPr>
              <w:t xml:space="preserve">eath </w:t>
            </w:r>
            <w:r w:rsidRPr="00935350">
              <w:rPr>
                <w:rFonts w:ascii="Sylfaen" w:hAnsi="Sylfaen" w:cstheme="minorHAnsi"/>
                <w:sz w:val="22"/>
                <w:szCs w:val="22"/>
              </w:rPr>
              <w:t>C</w:t>
            </w:r>
            <w:r w:rsidR="00E516A7" w:rsidRPr="00935350">
              <w:rPr>
                <w:rFonts w:ascii="Sylfaen" w:hAnsi="Sylfaen" w:cstheme="minorHAnsi"/>
                <w:sz w:val="22"/>
                <w:szCs w:val="22"/>
                <w:lang w:val="ka-GE"/>
              </w:rPr>
              <w:t>ertificate;</w:t>
            </w:r>
          </w:p>
          <w:p w:rsidR="00E516A7" w:rsidRPr="00935350" w:rsidRDefault="00E516A7"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In the cases provided for by the legislation of Georgia, requests an autopsy;</w:t>
            </w:r>
          </w:p>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lastRenderedPageBreak/>
              <w:t>A</w:t>
            </w:r>
            <w:r w:rsidR="00E516A7" w:rsidRPr="00935350">
              <w:rPr>
                <w:rFonts w:ascii="Sylfaen" w:hAnsi="Sylfaen" w:cstheme="minorHAnsi"/>
                <w:sz w:val="22"/>
                <w:szCs w:val="22"/>
                <w:lang w:val="ka-GE"/>
              </w:rPr>
              <w:t xml:space="preserve">pplies the applicable norms of Georgian and international legislation </w:t>
            </w:r>
            <w:r w:rsidR="00E516A7" w:rsidRPr="00935350">
              <w:rPr>
                <w:rFonts w:ascii="Sylfaen" w:hAnsi="Sylfaen" w:cstheme="minorHAnsi"/>
                <w:sz w:val="22"/>
                <w:szCs w:val="22"/>
              </w:rPr>
              <w:t>within the</w:t>
            </w:r>
            <w:r w:rsidR="00E516A7" w:rsidRPr="00935350">
              <w:rPr>
                <w:rFonts w:ascii="Sylfaen" w:hAnsi="Sylfaen" w:cstheme="minorHAnsi"/>
                <w:sz w:val="22"/>
                <w:szCs w:val="22"/>
                <w:lang w:val="ka-GE"/>
              </w:rPr>
              <w:t xml:space="preserve"> treatment;</w:t>
            </w:r>
          </w:p>
          <w:p w:rsidR="00084BB0" w:rsidRPr="00935350" w:rsidRDefault="00E516A7"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Effectively conducts medical activities in a multicultural society.</w:t>
            </w:r>
          </w:p>
        </w:tc>
      </w:tr>
      <w:tr w:rsidR="00084BB0" w:rsidRPr="00935350" w:rsidTr="00084BB0">
        <w:trPr>
          <w:trHeight w:val="477"/>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E516A7" w:rsidP="007B5C97">
            <w:pPr>
              <w:pBdr>
                <w:top w:val="nil"/>
                <w:left w:val="nil"/>
                <w:bottom w:val="nil"/>
                <w:right w:val="nil"/>
                <w:between w:val="nil"/>
                <w:bar w:val="nil"/>
              </w:pBdr>
              <w:spacing w:after="120" w:line="288" w:lineRule="auto"/>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shd w:val="clear" w:color="auto" w:fill="FFFFFF"/>
              </w:rPr>
              <w:lastRenderedPageBreak/>
              <w:t>9. Assessment of psychological and social aspects related to the patient's illness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E</w:t>
            </w:r>
            <w:r w:rsidR="00E516A7" w:rsidRPr="00935350">
              <w:rPr>
                <w:rFonts w:ascii="Sylfaen" w:hAnsi="Sylfaen" w:cstheme="minorHAnsi"/>
                <w:sz w:val="22"/>
                <w:szCs w:val="22"/>
                <w:lang w:val="ka-GE"/>
              </w:rPr>
              <w:t>valuates the psychological factors of the manifestation of the disease and its impact on the patient;</w:t>
            </w:r>
          </w:p>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E</w:t>
            </w:r>
            <w:r w:rsidR="00E516A7" w:rsidRPr="00935350">
              <w:rPr>
                <w:rFonts w:ascii="Sylfaen" w:hAnsi="Sylfaen" w:cstheme="minorHAnsi"/>
                <w:sz w:val="22"/>
                <w:szCs w:val="22"/>
                <w:lang w:val="ka-GE"/>
              </w:rPr>
              <w:t>valuates the social factors of the manifestation of the disease and its impact on the patient;</w:t>
            </w:r>
          </w:p>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D</w:t>
            </w:r>
            <w:r w:rsidR="00E516A7" w:rsidRPr="00935350">
              <w:rPr>
                <w:rFonts w:ascii="Sylfaen" w:hAnsi="Sylfaen" w:cstheme="minorHAnsi"/>
                <w:sz w:val="22"/>
                <w:szCs w:val="22"/>
                <w:lang w:val="ka-GE"/>
              </w:rPr>
              <w:t>etermines stress related to the disease;</w:t>
            </w:r>
          </w:p>
          <w:p w:rsidR="00084BB0" w:rsidRPr="00935350" w:rsidRDefault="00E516A7"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Determines drug and alcohol addiction.</w:t>
            </w:r>
          </w:p>
        </w:tc>
      </w:tr>
      <w:tr w:rsidR="00084BB0" w:rsidRPr="00935350" w:rsidTr="00084BB0">
        <w:trPr>
          <w:trHeight w:val="115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E516A7" w:rsidP="007B5C97">
            <w:pPr>
              <w:pBdr>
                <w:top w:val="nil"/>
                <w:left w:val="nil"/>
                <w:bottom w:val="nil"/>
                <w:right w:val="nil"/>
                <w:between w:val="nil"/>
                <w:bar w:val="nil"/>
              </w:pBdr>
              <w:spacing w:after="120" w:line="288" w:lineRule="auto"/>
              <w:jc w:val="both"/>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shd w:val="clear" w:color="auto" w:fill="FFFFFF"/>
              </w:rPr>
              <w:t>10. Application of principles, skills and knowledge of evidence-based medicine</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U</w:t>
            </w:r>
            <w:r w:rsidR="00E516A7" w:rsidRPr="00935350">
              <w:rPr>
                <w:rFonts w:ascii="Sylfaen" w:hAnsi="Sylfaen" w:cstheme="minorHAnsi"/>
                <w:sz w:val="22"/>
                <w:szCs w:val="22"/>
                <w:lang w:val="ka-GE"/>
              </w:rPr>
              <w:t>ses evidence in medical activities;</w:t>
            </w:r>
          </w:p>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D</w:t>
            </w:r>
            <w:r w:rsidR="00E516A7" w:rsidRPr="00935350">
              <w:rPr>
                <w:rFonts w:ascii="Sylfaen" w:hAnsi="Sylfaen" w:cstheme="minorHAnsi"/>
                <w:sz w:val="22"/>
                <w:szCs w:val="22"/>
                <w:lang w:val="ka-GE"/>
              </w:rPr>
              <w:t>efines and conducts literary research correctly;</w:t>
            </w:r>
          </w:p>
          <w:p w:rsidR="00084BB0" w:rsidRPr="00935350" w:rsidRDefault="00E516A7"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Critically evaluates the published literature. Draws conclusions correctly and uses them in practical activities.</w:t>
            </w:r>
          </w:p>
        </w:tc>
      </w:tr>
      <w:tr w:rsidR="00084BB0" w:rsidRPr="00935350" w:rsidTr="00084BB0">
        <w:trPr>
          <w:trHeight w:val="900"/>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E516A7" w:rsidP="007B5C97">
            <w:pPr>
              <w:pBdr>
                <w:top w:val="nil"/>
                <w:left w:val="nil"/>
                <w:bottom w:val="nil"/>
                <w:right w:val="nil"/>
                <w:between w:val="nil"/>
                <w:bar w:val="nil"/>
              </w:pBdr>
              <w:spacing w:after="120" w:line="288" w:lineRule="auto"/>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shd w:val="clear" w:color="auto" w:fill="FFFFFF"/>
              </w:rPr>
              <w:t>11. Use of the latest information and information technologies in the medical context</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16A7" w:rsidRPr="00935350" w:rsidRDefault="00E516A7"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Properly produces clinical records and keeps them in complete form;</w:t>
            </w:r>
          </w:p>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U</w:t>
            </w:r>
            <w:r w:rsidR="00E516A7" w:rsidRPr="00935350">
              <w:rPr>
                <w:rFonts w:ascii="Sylfaen" w:hAnsi="Sylfaen" w:cstheme="minorHAnsi"/>
                <w:sz w:val="22"/>
                <w:szCs w:val="22"/>
                <w:lang w:val="ka-GE"/>
              </w:rPr>
              <w:t>ses information technologies within the scope of medical practice;</w:t>
            </w:r>
          </w:p>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S</w:t>
            </w:r>
            <w:r w:rsidR="00E516A7" w:rsidRPr="00935350">
              <w:rPr>
                <w:rFonts w:ascii="Sylfaen" w:hAnsi="Sylfaen" w:cstheme="minorHAnsi"/>
                <w:sz w:val="22"/>
                <w:szCs w:val="22"/>
                <w:lang w:val="ka-GE"/>
              </w:rPr>
              <w:t>earches for specific information resources;</w:t>
            </w:r>
          </w:p>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S</w:t>
            </w:r>
            <w:r w:rsidR="00E516A7" w:rsidRPr="00935350">
              <w:rPr>
                <w:rFonts w:ascii="Sylfaen" w:hAnsi="Sylfaen" w:cstheme="minorHAnsi"/>
                <w:sz w:val="22"/>
                <w:szCs w:val="22"/>
                <w:lang w:val="ka-GE"/>
              </w:rPr>
              <w:t xml:space="preserve">tores information and uses it </w:t>
            </w:r>
            <w:r w:rsidRPr="00935350">
              <w:rPr>
                <w:rFonts w:ascii="Sylfaen" w:hAnsi="Sylfaen" w:cstheme="minorHAnsi"/>
                <w:sz w:val="22"/>
                <w:szCs w:val="22"/>
              </w:rPr>
              <w:t>properly</w:t>
            </w:r>
            <w:r w:rsidR="00E516A7" w:rsidRPr="00935350">
              <w:rPr>
                <w:rFonts w:ascii="Sylfaen" w:hAnsi="Sylfaen" w:cstheme="minorHAnsi"/>
                <w:sz w:val="22"/>
                <w:szCs w:val="22"/>
                <w:lang w:val="ka-GE"/>
              </w:rPr>
              <w:t>;</w:t>
            </w:r>
          </w:p>
          <w:p w:rsidR="00084BB0" w:rsidRPr="00935350" w:rsidRDefault="00E516A7"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Maintains and uses personal records appropriately.</w:t>
            </w:r>
          </w:p>
        </w:tc>
      </w:tr>
      <w:tr w:rsidR="00084BB0" w:rsidRPr="00935350" w:rsidTr="00084BB0">
        <w:trPr>
          <w:trHeight w:val="1476"/>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E516A7" w:rsidP="007B5C97">
            <w:pPr>
              <w:pBdr>
                <w:top w:val="nil"/>
                <w:left w:val="nil"/>
                <w:bottom w:val="nil"/>
                <w:right w:val="nil"/>
                <w:between w:val="nil"/>
                <w:bar w:val="nil"/>
              </w:pBdr>
              <w:tabs>
                <w:tab w:val="left" w:pos="426"/>
              </w:tabs>
              <w:spacing w:after="120" w:line="288" w:lineRule="auto"/>
              <w:jc w:val="both"/>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shd w:val="clear" w:color="auto" w:fill="FFFFFF"/>
              </w:rPr>
              <w:t>12. Application of principles, methods and knowledge of scientific activity in medical practice and research</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A</w:t>
            </w:r>
            <w:r w:rsidR="00E516A7" w:rsidRPr="00935350">
              <w:rPr>
                <w:rFonts w:ascii="Sylfaen" w:hAnsi="Sylfaen" w:cstheme="minorHAnsi"/>
                <w:sz w:val="22"/>
                <w:szCs w:val="22"/>
                <w:lang w:val="ka-GE"/>
              </w:rPr>
              <w:t>ppropriately uses the methodology of scientific research production;</w:t>
            </w:r>
          </w:p>
          <w:p w:rsidR="00E516A7" w:rsidRPr="00935350" w:rsidRDefault="00E516A7"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Develops a research design, plans in detail, processes the obtained results and draws conclusions;</w:t>
            </w:r>
          </w:p>
          <w:p w:rsidR="00E516A7" w:rsidRPr="00935350" w:rsidRDefault="00C7665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U</w:t>
            </w:r>
            <w:r w:rsidR="00E516A7" w:rsidRPr="00935350">
              <w:rPr>
                <w:rFonts w:ascii="Sylfaen" w:hAnsi="Sylfaen" w:cstheme="minorHAnsi"/>
                <w:sz w:val="22"/>
                <w:szCs w:val="22"/>
                <w:lang w:val="ka-GE"/>
              </w:rPr>
              <w:t>ses the achievements of biomedical sciences in practical activities;</w:t>
            </w:r>
          </w:p>
          <w:p w:rsidR="00E516A7" w:rsidRPr="00935350" w:rsidRDefault="00670924"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W</w:t>
            </w:r>
            <w:r w:rsidR="00E516A7" w:rsidRPr="00935350">
              <w:rPr>
                <w:rFonts w:ascii="Sylfaen" w:hAnsi="Sylfaen" w:cstheme="minorHAnsi"/>
                <w:sz w:val="22"/>
                <w:szCs w:val="22"/>
                <w:lang w:val="ka-GE"/>
              </w:rPr>
              <w:t>rites reviews/reports at the academic level based on a critical analysis of the existing scientific literature in the biomedical field;</w:t>
            </w:r>
          </w:p>
          <w:p w:rsidR="00084BB0" w:rsidRPr="00935350" w:rsidRDefault="00E516A7" w:rsidP="00E516A7">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Uses ethical principles of scientific research.</w:t>
            </w:r>
          </w:p>
        </w:tc>
      </w:tr>
      <w:tr w:rsidR="00084BB0" w:rsidRPr="00935350" w:rsidTr="00084BB0">
        <w:trPr>
          <w:trHeight w:val="2511"/>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F517AA" w:rsidP="007B5C97">
            <w:pPr>
              <w:pBdr>
                <w:top w:val="nil"/>
                <w:left w:val="nil"/>
                <w:bottom w:val="nil"/>
                <w:right w:val="nil"/>
                <w:between w:val="nil"/>
                <w:bar w:val="nil"/>
              </w:pBdr>
              <w:spacing w:after="120" w:line="288" w:lineRule="auto"/>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shd w:val="clear" w:color="auto" w:fill="FFFFFF"/>
              </w:rPr>
              <w:lastRenderedPageBreak/>
              <w:t>13. Implementation of health promotion measures, involvement in public health issues, effective work in the health care system</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17AA" w:rsidRPr="00935350" w:rsidRDefault="00A25EA2" w:rsidP="00F517AA">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C</w:t>
            </w:r>
            <w:r w:rsidR="00F517AA" w:rsidRPr="00935350">
              <w:rPr>
                <w:rFonts w:ascii="Sylfaen" w:hAnsi="Sylfaen" w:cstheme="minorHAnsi"/>
                <w:sz w:val="22"/>
                <w:szCs w:val="22"/>
                <w:lang w:val="ka-GE"/>
              </w:rPr>
              <w:t>hooses treatment with minimal risk of harm to the patient;</w:t>
            </w:r>
          </w:p>
          <w:p w:rsidR="00F517AA" w:rsidRPr="00935350" w:rsidRDefault="00F517AA" w:rsidP="00F517AA">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Takes appropriate measures to prevent the spread of infection;</w:t>
            </w:r>
          </w:p>
          <w:p w:rsidR="00704618" w:rsidRPr="00935350" w:rsidRDefault="00F517AA" w:rsidP="00704618">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Adequately evaluates own health problems in relation to professional duties;</w:t>
            </w:r>
          </w:p>
          <w:p w:rsidR="00084BB0" w:rsidRPr="00935350" w:rsidRDefault="00F517AA" w:rsidP="00704618">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Analyzes the importance of engagement in health promotion activities at the individual and population level.</w:t>
            </w:r>
          </w:p>
        </w:tc>
      </w:tr>
      <w:tr w:rsidR="00084BB0" w:rsidRPr="00935350" w:rsidTr="00084BB0">
        <w:trPr>
          <w:trHeight w:val="2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084BB0" w:rsidP="007B5C97">
            <w:pPr>
              <w:pBdr>
                <w:top w:val="nil"/>
                <w:left w:val="nil"/>
                <w:bottom w:val="nil"/>
                <w:right w:val="nil"/>
                <w:between w:val="nil"/>
                <w:bar w:val="nil"/>
              </w:pBdr>
              <w:spacing w:after="120" w:line="288" w:lineRule="auto"/>
              <w:jc w:val="both"/>
              <w:rPr>
                <w:rFonts w:ascii="Sylfaen" w:eastAsia="Calibri" w:hAnsi="Sylfaen" w:cs="Calibri"/>
                <w:b/>
                <w:bCs/>
                <w:color w:val="5B9BD5" w:themeColor="accent1"/>
                <w:sz w:val="22"/>
                <w:szCs w:val="22"/>
                <w:u w:color="002060"/>
                <w:bdr w:val="nil"/>
                <w:shd w:val="clear" w:color="auto" w:fill="FFFFFF"/>
              </w:rPr>
            </w:pPr>
            <w:r w:rsidRPr="00935350">
              <w:rPr>
                <w:rFonts w:ascii="Sylfaen" w:eastAsia="Calibri" w:hAnsi="Sylfaen" w:cs="Calibri"/>
                <w:b/>
                <w:bCs/>
                <w:color w:val="5B9BD5" w:themeColor="accent1"/>
                <w:sz w:val="22"/>
                <w:szCs w:val="22"/>
                <w:u w:color="002060"/>
                <w:bdr w:val="nil"/>
                <w:shd w:val="clear" w:color="auto" w:fill="FFFFFF"/>
              </w:rPr>
              <w:t>14.</w:t>
            </w:r>
          </w:p>
          <w:p w:rsidR="00084BB0" w:rsidRPr="00935350" w:rsidRDefault="00F517AA" w:rsidP="00F517AA">
            <w:pPr>
              <w:pBdr>
                <w:top w:val="nil"/>
                <w:left w:val="nil"/>
                <w:bottom w:val="nil"/>
                <w:right w:val="nil"/>
                <w:between w:val="nil"/>
                <w:bar w:val="nil"/>
              </w:pBdr>
              <w:spacing w:after="120" w:line="288" w:lineRule="auto"/>
              <w:jc w:val="both"/>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shd w:val="clear" w:color="auto" w:fill="FFFFFF"/>
              </w:rPr>
              <w:t>Professionalism</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17AA" w:rsidRPr="00935350" w:rsidRDefault="00F517AA" w:rsidP="00704618">
            <w:pPr>
              <w:autoSpaceDE w:val="0"/>
              <w:autoSpaceDN w:val="0"/>
              <w:adjustRightInd w:val="0"/>
              <w:spacing w:after="120" w:line="288" w:lineRule="auto"/>
              <w:jc w:val="both"/>
              <w:rPr>
                <w:rFonts w:ascii="Sylfaen" w:eastAsia="Calibri" w:hAnsi="Sylfaen" w:cs="Calibri"/>
                <w:color w:val="000000"/>
                <w:sz w:val="22"/>
                <w:szCs w:val="22"/>
              </w:rPr>
            </w:pPr>
            <w:r w:rsidRPr="00935350">
              <w:rPr>
                <w:rFonts w:ascii="Sylfaen" w:eastAsia="Calibri" w:hAnsi="Sylfaen" w:cs="Calibri"/>
                <w:color w:val="000000"/>
                <w:sz w:val="22"/>
                <w:szCs w:val="22"/>
              </w:rPr>
              <w:t>General characteristics of professionalism as follows:</w:t>
            </w:r>
          </w:p>
          <w:p w:rsidR="00F517AA" w:rsidRPr="00935350" w:rsidRDefault="00A25EA2" w:rsidP="00704618">
            <w:pPr>
              <w:autoSpaceDE w:val="0"/>
              <w:autoSpaceDN w:val="0"/>
              <w:adjustRightInd w:val="0"/>
              <w:spacing w:after="120" w:line="288" w:lineRule="auto"/>
              <w:jc w:val="both"/>
              <w:rPr>
                <w:rFonts w:ascii="Sylfaen" w:eastAsia="Calibri" w:hAnsi="Sylfaen" w:cs="Calibri"/>
                <w:color w:val="000000"/>
                <w:sz w:val="22"/>
                <w:szCs w:val="22"/>
              </w:rPr>
            </w:pPr>
            <w:r w:rsidRPr="00935350">
              <w:rPr>
                <w:rFonts w:ascii="Sylfaen" w:eastAsia="Calibri" w:hAnsi="Sylfaen" w:cs="Calibri"/>
                <w:color w:val="000000"/>
                <w:sz w:val="22"/>
                <w:szCs w:val="22"/>
              </w:rPr>
              <w:t>Keeps</w:t>
            </w:r>
            <w:r w:rsidR="00F517AA" w:rsidRPr="00935350">
              <w:rPr>
                <w:rFonts w:ascii="Sylfaen" w:eastAsia="Calibri" w:hAnsi="Sylfaen" w:cs="Calibri"/>
                <w:color w:val="000000"/>
                <w:sz w:val="22"/>
                <w:szCs w:val="22"/>
              </w:rPr>
              <w:t xml:space="preserve"> the principles of impartiality, integrity and ethics;</w:t>
            </w:r>
          </w:p>
          <w:p w:rsidR="00F517AA" w:rsidRPr="00935350" w:rsidRDefault="00B948D7" w:rsidP="00704618">
            <w:pPr>
              <w:pStyle w:val="ListParagraph"/>
              <w:numPr>
                <w:ilvl w:val="0"/>
                <w:numId w:val="8"/>
              </w:numPr>
              <w:autoSpaceDE w:val="0"/>
              <w:autoSpaceDN w:val="0"/>
              <w:adjustRightInd w:val="0"/>
              <w:spacing w:after="120" w:line="288" w:lineRule="auto"/>
              <w:ind w:left="459" w:hanging="450"/>
              <w:contextualSpacing w:val="0"/>
              <w:jc w:val="both"/>
              <w:rPr>
                <w:rFonts w:ascii="Sylfaen" w:eastAsia="Calibri" w:hAnsi="Sylfaen" w:cs="Calibri"/>
                <w:color w:val="000000"/>
              </w:rPr>
            </w:pPr>
            <w:r w:rsidRPr="00935350">
              <w:rPr>
                <w:rFonts w:ascii="Sylfaen" w:eastAsia="Calibri" w:hAnsi="Sylfaen" w:cs="Calibri"/>
                <w:color w:val="000000"/>
              </w:rPr>
              <w:t>C</w:t>
            </w:r>
            <w:r w:rsidR="00F517AA" w:rsidRPr="00935350">
              <w:rPr>
                <w:rFonts w:ascii="Sylfaen" w:eastAsia="Calibri" w:hAnsi="Sylfaen" w:cs="Calibri"/>
                <w:color w:val="000000"/>
              </w:rPr>
              <w:t>arries out medical activities with appropriate quality;</w:t>
            </w:r>
          </w:p>
          <w:p w:rsidR="00F517AA" w:rsidRPr="00935350" w:rsidRDefault="00F517AA" w:rsidP="00704618">
            <w:pPr>
              <w:pStyle w:val="ListParagraph"/>
              <w:numPr>
                <w:ilvl w:val="0"/>
                <w:numId w:val="8"/>
              </w:numPr>
              <w:autoSpaceDE w:val="0"/>
              <w:autoSpaceDN w:val="0"/>
              <w:adjustRightInd w:val="0"/>
              <w:spacing w:after="120" w:line="288" w:lineRule="auto"/>
              <w:ind w:left="459" w:hanging="450"/>
              <w:contextualSpacing w:val="0"/>
              <w:jc w:val="both"/>
              <w:rPr>
                <w:rFonts w:ascii="Sylfaen" w:eastAsia="Calibri" w:hAnsi="Sylfaen" w:cs="Calibri"/>
                <w:color w:val="000000"/>
              </w:rPr>
            </w:pPr>
            <w:r w:rsidRPr="00935350">
              <w:rPr>
                <w:rFonts w:ascii="Sylfaen" w:eastAsia="Calibri" w:hAnsi="Sylfaen" w:cs="Calibri"/>
                <w:color w:val="000000"/>
              </w:rPr>
              <w:t>Expresses a critical and self-critical attitude, accepts criticism;</w:t>
            </w:r>
          </w:p>
          <w:p w:rsidR="00F517AA" w:rsidRPr="00935350" w:rsidRDefault="00B948D7" w:rsidP="00704618">
            <w:pPr>
              <w:pStyle w:val="ListParagraph"/>
              <w:numPr>
                <w:ilvl w:val="0"/>
                <w:numId w:val="8"/>
              </w:numPr>
              <w:autoSpaceDE w:val="0"/>
              <w:autoSpaceDN w:val="0"/>
              <w:adjustRightInd w:val="0"/>
              <w:spacing w:after="120" w:line="288" w:lineRule="auto"/>
              <w:ind w:left="459" w:hanging="450"/>
              <w:contextualSpacing w:val="0"/>
              <w:jc w:val="both"/>
              <w:rPr>
                <w:rFonts w:ascii="Sylfaen" w:eastAsia="Calibri" w:hAnsi="Sylfaen" w:cs="Calibri"/>
                <w:color w:val="000000"/>
              </w:rPr>
            </w:pPr>
            <w:r w:rsidRPr="00935350">
              <w:rPr>
                <w:rFonts w:ascii="Sylfaen" w:eastAsia="Calibri" w:hAnsi="Sylfaen" w:cs="Calibri"/>
                <w:color w:val="000000"/>
              </w:rPr>
              <w:t>E</w:t>
            </w:r>
            <w:r w:rsidR="00F517AA" w:rsidRPr="00935350">
              <w:rPr>
                <w:rFonts w:ascii="Sylfaen" w:eastAsia="Calibri" w:hAnsi="Sylfaen" w:cs="Calibri"/>
                <w:color w:val="000000"/>
              </w:rPr>
              <w:t>xpresses empathy (sympathy);</w:t>
            </w:r>
          </w:p>
          <w:p w:rsidR="00F517AA" w:rsidRPr="00935350" w:rsidRDefault="00B948D7" w:rsidP="00704618">
            <w:pPr>
              <w:pStyle w:val="ListParagraph"/>
              <w:numPr>
                <w:ilvl w:val="0"/>
                <w:numId w:val="8"/>
              </w:numPr>
              <w:autoSpaceDE w:val="0"/>
              <w:autoSpaceDN w:val="0"/>
              <w:adjustRightInd w:val="0"/>
              <w:spacing w:after="120" w:line="288" w:lineRule="auto"/>
              <w:ind w:left="459" w:hanging="450"/>
              <w:contextualSpacing w:val="0"/>
              <w:jc w:val="both"/>
              <w:rPr>
                <w:rFonts w:ascii="Sylfaen" w:eastAsia="Calibri" w:hAnsi="Sylfaen" w:cs="Calibri"/>
                <w:color w:val="000000"/>
              </w:rPr>
            </w:pPr>
            <w:r w:rsidRPr="00935350">
              <w:rPr>
                <w:rFonts w:ascii="Sylfaen" w:eastAsia="Calibri" w:hAnsi="Sylfaen" w:cs="Calibri"/>
                <w:color w:val="000000"/>
              </w:rPr>
              <w:t>S</w:t>
            </w:r>
            <w:r w:rsidR="00F517AA" w:rsidRPr="00935350">
              <w:rPr>
                <w:rFonts w:ascii="Sylfaen" w:eastAsia="Calibri" w:hAnsi="Sylfaen" w:cs="Calibri"/>
                <w:color w:val="000000"/>
              </w:rPr>
              <w:t>hows creativity;</w:t>
            </w:r>
          </w:p>
          <w:p w:rsidR="00F517AA" w:rsidRPr="00935350" w:rsidRDefault="00B948D7" w:rsidP="00704618">
            <w:pPr>
              <w:pStyle w:val="ListParagraph"/>
              <w:numPr>
                <w:ilvl w:val="0"/>
                <w:numId w:val="8"/>
              </w:numPr>
              <w:autoSpaceDE w:val="0"/>
              <w:autoSpaceDN w:val="0"/>
              <w:adjustRightInd w:val="0"/>
              <w:spacing w:after="120" w:line="288" w:lineRule="auto"/>
              <w:ind w:left="459" w:hanging="450"/>
              <w:contextualSpacing w:val="0"/>
              <w:jc w:val="both"/>
              <w:rPr>
                <w:rFonts w:ascii="Sylfaen" w:eastAsia="Calibri" w:hAnsi="Sylfaen" w:cs="Calibri"/>
                <w:color w:val="000000"/>
              </w:rPr>
            </w:pPr>
            <w:r w:rsidRPr="00935350">
              <w:rPr>
                <w:rFonts w:ascii="Sylfaen" w:eastAsia="Calibri" w:hAnsi="Sylfaen" w:cs="Calibri"/>
                <w:color w:val="000000"/>
              </w:rPr>
              <w:t>S</w:t>
            </w:r>
            <w:r w:rsidR="00F517AA" w:rsidRPr="00935350">
              <w:rPr>
                <w:rFonts w:ascii="Sylfaen" w:eastAsia="Calibri" w:hAnsi="Sylfaen" w:cs="Calibri"/>
                <w:color w:val="000000"/>
              </w:rPr>
              <w:t>hows initiative, expresses desire for success;</w:t>
            </w:r>
          </w:p>
          <w:p w:rsidR="00F517AA" w:rsidRPr="00935350" w:rsidRDefault="00B948D7" w:rsidP="00704618">
            <w:pPr>
              <w:pStyle w:val="ListParagraph"/>
              <w:numPr>
                <w:ilvl w:val="0"/>
                <w:numId w:val="8"/>
              </w:numPr>
              <w:autoSpaceDE w:val="0"/>
              <w:autoSpaceDN w:val="0"/>
              <w:adjustRightInd w:val="0"/>
              <w:spacing w:after="120" w:line="288" w:lineRule="auto"/>
              <w:ind w:left="459" w:hanging="450"/>
              <w:contextualSpacing w:val="0"/>
              <w:jc w:val="both"/>
              <w:rPr>
                <w:rFonts w:ascii="Sylfaen" w:eastAsia="Calibri" w:hAnsi="Sylfaen" w:cs="Calibri"/>
                <w:color w:val="000000"/>
              </w:rPr>
            </w:pPr>
            <w:r w:rsidRPr="00935350">
              <w:rPr>
                <w:rFonts w:ascii="Sylfaen" w:eastAsia="Calibri" w:hAnsi="Sylfaen" w:cs="Calibri"/>
                <w:color w:val="000000"/>
              </w:rPr>
              <w:t>D</w:t>
            </w:r>
            <w:r w:rsidR="00F517AA" w:rsidRPr="00935350">
              <w:rPr>
                <w:rFonts w:ascii="Sylfaen" w:eastAsia="Calibri" w:hAnsi="Sylfaen" w:cs="Calibri"/>
                <w:color w:val="000000"/>
              </w:rPr>
              <w:t>emonstrates the ability to constantly update knowledge;</w:t>
            </w:r>
          </w:p>
          <w:p w:rsidR="00F517AA" w:rsidRPr="00935350" w:rsidRDefault="00B948D7" w:rsidP="00704618">
            <w:pPr>
              <w:pStyle w:val="ListParagraph"/>
              <w:numPr>
                <w:ilvl w:val="0"/>
                <w:numId w:val="8"/>
              </w:numPr>
              <w:autoSpaceDE w:val="0"/>
              <w:autoSpaceDN w:val="0"/>
              <w:adjustRightInd w:val="0"/>
              <w:spacing w:after="120" w:line="288" w:lineRule="auto"/>
              <w:ind w:left="459" w:hanging="450"/>
              <w:contextualSpacing w:val="0"/>
              <w:jc w:val="both"/>
              <w:rPr>
                <w:rFonts w:ascii="Sylfaen" w:eastAsia="Calibri" w:hAnsi="Sylfaen" w:cs="Calibri"/>
                <w:color w:val="000000"/>
              </w:rPr>
            </w:pPr>
            <w:r w:rsidRPr="00935350">
              <w:rPr>
                <w:rFonts w:ascii="Sylfaen" w:eastAsia="Calibri" w:hAnsi="Sylfaen" w:cs="Calibri"/>
                <w:color w:val="000000"/>
              </w:rPr>
              <w:t>D</w:t>
            </w:r>
            <w:r w:rsidR="00F517AA" w:rsidRPr="00935350">
              <w:rPr>
                <w:rFonts w:ascii="Sylfaen" w:eastAsia="Calibri" w:hAnsi="Sylfaen" w:cs="Calibri"/>
                <w:color w:val="000000"/>
              </w:rPr>
              <w:t>emonstrates interpersonal skills;</w:t>
            </w:r>
          </w:p>
          <w:p w:rsidR="00F517AA" w:rsidRPr="00935350" w:rsidRDefault="00F517AA" w:rsidP="00704618">
            <w:pPr>
              <w:pStyle w:val="ListParagraph"/>
              <w:numPr>
                <w:ilvl w:val="0"/>
                <w:numId w:val="8"/>
              </w:numPr>
              <w:autoSpaceDE w:val="0"/>
              <w:autoSpaceDN w:val="0"/>
              <w:adjustRightInd w:val="0"/>
              <w:spacing w:after="120" w:line="288" w:lineRule="auto"/>
              <w:ind w:left="459" w:hanging="450"/>
              <w:contextualSpacing w:val="0"/>
              <w:jc w:val="both"/>
              <w:rPr>
                <w:rFonts w:ascii="Sylfaen" w:eastAsia="Calibri" w:hAnsi="Sylfaen" w:cs="Calibri"/>
                <w:color w:val="000000"/>
              </w:rPr>
            </w:pPr>
            <w:r w:rsidRPr="00935350">
              <w:rPr>
                <w:rFonts w:ascii="Sylfaen" w:eastAsia="Calibri" w:hAnsi="Sylfaen" w:cs="Calibri"/>
                <w:color w:val="000000"/>
              </w:rPr>
              <w:t>Demonstrates ability to work in a group.</w:t>
            </w:r>
          </w:p>
          <w:p w:rsidR="00F517AA" w:rsidRPr="00935350" w:rsidRDefault="00F517AA" w:rsidP="00704618">
            <w:pPr>
              <w:autoSpaceDE w:val="0"/>
              <w:autoSpaceDN w:val="0"/>
              <w:adjustRightInd w:val="0"/>
              <w:spacing w:after="120" w:line="288" w:lineRule="auto"/>
              <w:jc w:val="both"/>
              <w:rPr>
                <w:rFonts w:ascii="Sylfaen" w:eastAsia="Calibri" w:hAnsi="Sylfaen" w:cs="Calibri"/>
                <w:iCs/>
                <w:color w:val="000000"/>
                <w:sz w:val="22"/>
                <w:szCs w:val="22"/>
              </w:rPr>
            </w:pPr>
            <w:r w:rsidRPr="00935350">
              <w:rPr>
                <w:rFonts w:ascii="Sylfaen" w:eastAsia="Calibri" w:hAnsi="Sylfaen" w:cs="Calibri"/>
                <w:iCs/>
                <w:color w:val="000000"/>
                <w:sz w:val="22"/>
                <w:szCs w:val="22"/>
              </w:rPr>
              <w:t>Professionalism in activity:</w:t>
            </w:r>
          </w:p>
          <w:p w:rsidR="00F517AA" w:rsidRPr="00935350" w:rsidRDefault="00B948D7" w:rsidP="00704618">
            <w:pPr>
              <w:pStyle w:val="ListParagraph"/>
              <w:numPr>
                <w:ilvl w:val="0"/>
                <w:numId w:val="10"/>
              </w:numPr>
              <w:autoSpaceDE w:val="0"/>
              <w:autoSpaceDN w:val="0"/>
              <w:adjustRightInd w:val="0"/>
              <w:spacing w:after="120" w:line="288" w:lineRule="auto"/>
              <w:ind w:left="459" w:hanging="450"/>
              <w:contextualSpacing w:val="0"/>
              <w:jc w:val="both"/>
              <w:rPr>
                <w:rFonts w:ascii="Sylfaen" w:eastAsia="Calibri" w:hAnsi="Sylfaen" w:cs="Calibri"/>
                <w:iCs/>
                <w:color w:val="000000"/>
              </w:rPr>
            </w:pPr>
            <w:r w:rsidRPr="00935350">
              <w:rPr>
                <w:rFonts w:ascii="Sylfaen" w:eastAsia="Calibri" w:hAnsi="Sylfaen" w:cs="Calibri"/>
                <w:iCs/>
                <w:color w:val="000000"/>
              </w:rPr>
              <w:t>A</w:t>
            </w:r>
            <w:r w:rsidR="00F517AA" w:rsidRPr="00935350">
              <w:rPr>
                <w:rFonts w:ascii="Sylfaen" w:eastAsia="Calibri" w:hAnsi="Sylfaen" w:cs="Calibri"/>
                <w:iCs/>
                <w:color w:val="000000"/>
              </w:rPr>
              <w:t>nalyzes the limits of one's abilities, asks for help (as it is required);</w:t>
            </w:r>
          </w:p>
          <w:p w:rsidR="00F517AA" w:rsidRPr="00935350" w:rsidRDefault="00B948D7" w:rsidP="00704618">
            <w:pPr>
              <w:pStyle w:val="ListParagraph"/>
              <w:numPr>
                <w:ilvl w:val="0"/>
                <w:numId w:val="10"/>
              </w:numPr>
              <w:autoSpaceDE w:val="0"/>
              <w:autoSpaceDN w:val="0"/>
              <w:adjustRightInd w:val="0"/>
              <w:spacing w:after="120" w:line="288" w:lineRule="auto"/>
              <w:ind w:left="459" w:hanging="450"/>
              <w:contextualSpacing w:val="0"/>
              <w:jc w:val="both"/>
              <w:rPr>
                <w:rFonts w:ascii="Sylfaen" w:eastAsia="Calibri" w:hAnsi="Sylfaen" w:cs="Calibri"/>
                <w:iCs/>
                <w:color w:val="000000"/>
              </w:rPr>
            </w:pPr>
            <w:r w:rsidRPr="00935350">
              <w:rPr>
                <w:rFonts w:ascii="Sylfaen" w:eastAsia="Calibri" w:hAnsi="Sylfaen" w:cs="Calibri"/>
                <w:iCs/>
                <w:color w:val="000000"/>
              </w:rPr>
              <w:t>D</w:t>
            </w:r>
            <w:r w:rsidR="00F517AA" w:rsidRPr="00935350">
              <w:rPr>
                <w:rFonts w:ascii="Sylfaen" w:eastAsia="Calibri" w:hAnsi="Sylfaen" w:cs="Calibri"/>
                <w:iCs/>
                <w:color w:val="000000"/>
              </w:rPr>
              <w:t>emonstrates leadership skills;</w:t>
            </w:r>
          </w:p>
          <w:p w:rsidR="00F517AA" w:rsidRPr="00935350" w:rsidRDefault="00B948D7" w:rsidP="00704618">
            <w:pPr>
              <w:pStyle w:val="ListParagraph"/>
              <w:numPr>
                <w:ilvl w:val="0"/>
                <w:numId w:val="10"/>
              </w:numPr>
              <w:autoSpaceDE w:val="0"/>
              <w:autoSpaceDN w:val="0"/>
              <w:adjustRightInd w:val="0"/>
              <w:spacing w:after="120" w:line="288" w:lineRule="auto"/>
              <w:ind w:left="459" w:hanging="450"/>
              <w:contextualSpacing w:val="0"/>
              <w:jc w:val="both"/>
              <w:rPr>
                <w:rFonts w:ascii="Sylfaen" w:eastAsia="Calibri" w:hAnsi="Sylfaen" w:cs="Calibri"/>
                <w:iCs/>
                <w:color w:val="000000"/>
              </w:rPr>
            </w:pPr>
            <w:r w:rsidRPr="00935350">
              <w:rPr>
                <w:rFonts w:ascii="Sylfaen" w:eastAsia="Calibri" w:hAnsi="Sylfaen" w:cs="Calibri"/>
                <w:iCs/>
                <w:color w:val="000000"/>
              </w:rPr>
              <w:t>a</w:t>
            </w:r>
            <w:r w:rsidR="00F517AA" w:rsidRPr="00935350">
              <w:rPr>
                <w:rFonts w:ascii="Sylfaen" w:eastAsia="Calibri" w:hAnsi="Sylfaen" w:cs="Calibri"/>
                <w:iCs/>
                <w:color w:val="000000"/>
              </w:rPr>
              <w:t>cts independently as it is required;</w:t>
            </w:r>
          </w:p>
          <w:p w:rsidR="00F517AA" w:rsidRPr="00935350" w:rsidRDefault="00B948D7" w:rsidP="00704618">
            <w:pPr>
              <w:pStyle w:val="ListParagraph"/>
              <w:numPr>
                <w:ilvl w:val="0"/>
                <w:numId w:val="10"/>
              </w:numPr>
              <w:autoSpaceDE w:val="0"/>
              <w:autoSpaceDN w:val="0"/>
              <w:adjustRightInd w:val="0"/>
              <w:spacing w:after="120" w:line="288" w:lineRule="auto"/>
              <w:ind w:left="459" w:hanging="450"/>
              <w:contextualSpacing w:val="0"/>
              <w:jc w:val="both"/>
              <w:rPr>
                <w:rFonts w:ascii="Sylfaen" w:eastAsia="Calibri" w:hAnsi="Sylfaen" w:cs="Calibri"/>
                <w:iCs/>
                <w:color w:val="000000"/>
              </w:rPr>
            </w:pPr>
            <w:r w:rsidRPr="00935350">
              <w:rPr>
                <w:rFonts w:ascii="Sylfaen" w:eastAsia="Calibri" w:hAnsi="Sylfaen" w:cs="Calibri"/>
                <w:iCs/>
                <w:color w:val="000000"/>
              </w:rPr>
              <w:t>S</w:t>
            </w:r>
            <w:r w:rsidR="00F517AA" w:rsidRPr="00935350">
              <w:rPr>
                <w:rFonts w:ascii="Sylfaen" w:eastAsia="Calibri" w:hAnsi="Sylfaen" w:cs="Calibri"/>
                <w:iCs/>
                <w:color w:val="000000"/>
              </w:rPr>
              <w:t>olves problems;</w:t>
            </w:r>
          </w:p>
          <w:p w:rsidR="00F517AA" w:rsidRPr="00935350" w:rsidRDefault="00B948D7" w:rsidP="00704618">
            <w:pPr>
              <w:pStyle w:val="ListParagraph"/>
              <w:numPr>
                <w:ilvl w:val="0"/>
                <w:numId w:val="10"/>
              </w:numPr>
              <w:autoSpaceDE w:val="0"/>
              <w:autoSpaceDN w:val="0"/>
              <w:adjustRightInd w:val="0"/>
              <w:spacing w:after="120" w:line="288" w:lineRule="auto"/>
              <w:ind w:left="459" w:hanging="450"/>
              <w:contextualSpacing w:val="0"/>
              <w:jc w:val="both"/>
              <w:rPr>
                <w:rFonts w:ascii="Sylfaen" w:eastAsia="Calibri" w:hAnsi="Sylfaen" w:cs="Calibri"/>
                <w:iCs/>
                <w:color w:val="000000"/>
              </w:rPr>
            </w:pPr>
            <w:r w:rsidRPr="00935350">
              <w:rPr>
                <w:rFonts w:ascii="Sylfaen" w:eastAsia="Calibri" w:hAnsi="Sylfaen" w:cs="Calibri"/>
                <w:iCs/>
                <w:color w:val="000000"/>
              </w:rPr>
              <w:t>M</w:t>
            </w:r>
            <w:r w:rsidR="00F517AA" w:rsidRPr="00935350">
              <w:rPr>
                <w:rFonts w:ascii="Sylfaen" w:eastAsia="Calibri" w:hAnsi="Sylfaen" w:cs="Calibri"/>
                <w:iCs/>
                <w:color w:val="000000"/>
              </w:rPr>
              <w:t>akes decisions;</w:t>
            </w:r>
          </w:p>
          <w:p w:rsidR="00F517AA" w:rsidRPr="00935350" w:rsidRDefault="00B948D7" w:rsidP="00704618">
            <w:pPr>
              <w:pStyle w:val="ListParagraph"/>
              <w:numPr>
                <w:ilvl w:val="0"/>
                <w:numId w:val="10"/>
              </w:numPr>
              <w:autoSpaceDE w:val="0"/>
              <w:autoSpaceDN w:val="0"/>
              <w:adjustRightInd w:val="0"/>
              <w:spacing w:after="120" w:line="288" w:lineRule="auto"/>
              <w:ind w:left="459" w:hanging="450"/>
              <w:contextualSpacing w:val="0"/>
              <w:jc w:val="both"/>
              <w:rPr>
                <w:rFonts w:ascii="Sylfaen" w:eastAsia="Calibri" w:hAnsi="Sylfaen" w:cs="Calibri"/>
                <w:iCs/>
                <w:color w:val="000000"/>
              </w:rPr>
            </w:pPr>
            <w:r w:rsidRPr="00935350">
              <w:rPr>
                <w:rFonts w:ascii="Sylfaen" w:eastAsia="Calibri" w:hAnsi="Sylfaen" w:cs="Calibri"/>
                <w:iCs/>
                <w:color w:val="000000"/>
              </w:rPr>
              <w:t>W</w:t>
            </w:r>
            <w:r w:rsidR="00F517AA" w:rsidRPr="00935350">
              <w:rPr>
                <w:rFonts w:ascii="Sylfaen" w:eastAsia="Calibri" w:hAnsi="Sylfaen" w:cs="Calibri"/>
                <w:iCs/>
                <w:color w:val="000000"/>
              </w:rPr>
              <w:t>orks in a multidisciplinary team;</w:t>
            </w:r>
          </w:p>
          <w:p w:rsidR="00F517AA" w:rsidRPr="00935350" w:rsidRDefault="00F517AA" w:rsidP="00704618">
            <w:pPr>
              <w:pStyle w:val="ListParagraph"/>
              <w:numPr>
                <w:ilvl w:val="0"/>
                <w:numId w:val="10"/>
              </w:numPr>
              <w:autoSpaceDE w:val="0"/>
              <w:autoSpaceDN w:val="0"/>
              <w:adjustRightInd w:val="0"/>
              <w:spacing w:after="120" w:line="288" w:lineRule="auto"/>
              <w:ind w:left="459" w:hanging="450"/>
              <w:contextualSpacing w:val="0"/>
              <w:jc w:val="both"/>
              <w:rPr>
                <w:rFonts w:ascii="Sylfaen" w:eastAsia="Calibri" w:hAnsi="Sylfaen" w:cs="Calibri"/>
                <w:iCs/>
                <w:color w:val="000000"/>
              </w:rPr>
            </w:pPr>
            <w:r w:rsidRPr="00935350">
              <w:rPr>
                <w:rFonts w:ascii="Sylfaen" w:eastAsia="Calibri" w:hAnsi="Sylfaen" w:cs="Calibri"/>
                <w:iCs/>
                <w:color w:val="000000"/>
              </w:rPr>
              <w:t>Establishes communication with experts of other disciplines;</w:t>
            </w:r>
          </w:p>
          <w:p w:rsidR="00F517AA" w:rsidRPr="00935350" w:rsidRDefault="00B948D7" w:rsidP="00704618">
            <w:pPr>
              <w:pStyle w:val="ListParagraph"/>
              <w:numPr>
                <w:ilvl w:val="0"/>
                <w:numId w:val="10"/>
              </w:numPr>
              <w:autoSpaceDE w:val="0"/>
              <w:autoSpaceDN w:val="0"/>
              <w:adjustRightInd w:val="0"/>
              <w:spacing w:after="120" w:line="288" w:lineRule="auto"/>
              <w:ind w:left="459" w:hanging="450"/>
              <w:contextualSpacing w:val="0"/>
              <w:jc w:val="both"/>
              <w:rPr>
                <w:rFonts w:ascii="Sylfaen" w:eastAsia="Calibri" w:hAnsi="Sylfaen" w:cs="Calibri"/>
                <w:iCs/>
                <w:color w:val="000000"/>
              </w:rPr>
            </w:pPr>
            <w:r w:rsidRPr="00935350">
              <w:rPr>
                <w:rFonts w:ascii="Sylfaen" w:eastAsia="Calibri" w:hAnsi="Sylfaen" w:cs="Calibri"/>
                <w:iCs/>
                <w:color w:val="000000"/>
              </w:rPr>
              <w:t>A</w:t>
            </w:r>
            <w:r w:rsidR="00F517AA" w:rsidRPr="00935350">
              <w:rPr>
                <w:rFonts w:ascii="Sylfaen" w:eastAsia="Calibri" w:hAnsi="Sylfaen" w:cs="Calibri"/>
                <w:iCs/>
                <w:color w:val="000000"/>
              </w:rPr>
              <w:t>dapts to new situations;</w:t>
            </w:r>
          </w:p>
          <w:p w:rsidR="00F517AA" w:rsidRPr="00935350" w:rsidRDefault="00F517AA" w:rsidP="00704618">
            <w:pPr>
              <w:pStyle w:val="ListParagraph"/>
              <w:numPr>
                <w:ilvl w:val="0"/>
                <w:numId w:val="10"/>
              </w:numPr>
              <w:autoSpaceDE w:val="0"/>
              <w:autoSpaceDN w:val="0"/>
              <w:adjustRightInd w:val="0"/>
              <w:spacing w:after="120" w:line="288" w:lineRule="auto"/>
              <w:ind w:left="459" w:hanging="450"/>
              <w:contextualSpacing w:val="0"/>
              <w:jc w:val="both"/>
              <w:rPr>
                <w:rFonts w:ascii="Sylfaen" w:eastAsia="Calibri" w:hAnsi="Sylfaen" w:cs="Calibri"/>
                <w:iCs/>
                <w:color w:val="000000"/>
              </w:rPr>
            </w:pPr>
            <w:r w:rsidRPr="00935350">
              <w:rPr>
                <w:rFonts w:ascii="Sylfaen" w:eastAsia="Calibri" w:hAnsi="Sylfaen" w:cs="Calibri"/>
                <w:iCs/>
                <w:color w:val="000000"/>
              </w:rPr>
              <w:t>Plans and manages organizational processes, effectively manages time.</w:t>
            </w:r>
          </w:p>
          <w:p w:rsidR="00F517AA" w:rsidRPr="00935350" w:rsidRDefault="00F517AA" w:rsidP="00704618">
            <w:pPr>
              <w:autoSpaceDE w:val="0"/>
              <w:autoSpaceDN w:val="0"/>
              <w:adjustRightInd w:val="0"/>
              <w:spacing w:after="120" w:line="288" w:lineRule="auto"/>
              <w:jc w:val="both"/>
              <w:rPr>
                <w:rFonts w:ascii="Sylfaen" w:eastAsia="Calibri" w:hAnsi="Sylfaen" w:cs="Calibri"/>
                <w:iCs/>
                <w:color w:val="000000"/>
                <w:sz w:val="22"/>
                <w:szCs w:val="22"/>
              </w:rPr>
            </w:pPr>
            <w:r w:rsidRPr="00935350">
              <w:rPr>
                <w:rFonts w:ascii="Sylfaen" w:eastAsia="Calibri" w:hAnsi="Sylfaen" w:cs="Calibri"/>
                <w:iCs/>
                <w:color w:val="000000"/>
                <w:sz w:val="22"/>
                <w:szCs w:val="22"/>
              </w:rPr>
              <w:t xml:space="preserve">Doctor as </w:t>
            </w:r>
            <w:r w:rsidR="00A25EA2" w:rsidRPr="00935350">
              <w:rPr>
                <w:rFonts w:ascii="Sylfaen" w:eastAsia="Calibri" w:hAnsi="Sylfaen" w:cs="Calibri"/>
                <w:iCs/>
                <w:color w:val="000000"/>
                <w:sz w:val="22"/>
                <w:szCs w:val="22"/>
              </w:rPr>
              <w:t xml:space="preserve">an </w:t>
            </w:r>
            <w:r w:rsidRPr="00935350">
              <w:rPr>
                <w:rFonts w:ascii="Sylfaen" w:eastAsia="Calibri" w:hAnsi="Sylfaen" w:cs="Calibri"/>
                <w:iCs/>
                <w:color w:val="000000"/>
                <w:sz w:val="22"/>
                <w:szCs w:val="22"/>
              </w:rPr>
              <w:t>expert:</w:t>
            </w:r>
          </w:p>
          <w:p w:rsidR="00F517AA" w:rsidRPr="00935350" w:rsidRDefault="00F517AA" w:rsidP="00704618">
            <w:pPr>
              <w:pStyle w:val="ListParagraph"/>
              <w:numPr>
                <w:ilvl w:val="0"/>
                <w:numId w:val="12"/>
              </w:numPr>
              <w:autoSpaceDE w:val="0"/>
              <w:autoSpaceDN w:val="0"/>
              <w:adjustRightInd w:val="0"/>
              <w:spacing w:after="120" w:line="288" w:lineRule="auto"/>
              <w:ind w:left="459" w:hanging="459"/>
              <w:contextualSpacing w:val="0"/>
              <w:jc w:val="both"/>
              <w:rPr>
                <w:rFonts w:ascii="Sylfaen" w:eastAsia="Calibri" w:hAnsi="Sylfaen" w:cs="Calibri"/>
                <w:iCs/>
                <w:color w:val="000000"/>
              </w:rPr>
            </w:pPr>
            <w:r w:rsidRPr="00935350">
              <w:rPr>
                <w:rFonts w:ascii="Sylfaen" w:eastAsia="Calibri" w:hAnsi="Sylfaen" w:cs="Calibri"/>
                <w:iCs/>
                <w:color w:val="000000"/>
              </w:rPr>
              <w:lastRenderedPageBreak/>
              <w:t>Analyzes and draws a conclusion;</w:t>
            </w:r>
          </w:p>
          <w:p w:rsidR="00F517AA" w:rsidRPr="00935350" w:rsidRDefault="00F517AA" w:rsidP="00704618">
            <w:pPr>
              <w:pStyle w:val="ListParagraph"/>
              <w:numPr>
                <w:ilvl w:val="0"/>
                <w:numId w:val="12"/>
              </w:numPr>
              <w:autoSpaceDE w:val="0"/>
              <w:autoSpaceDN w:val="0"/>
              <w:adjustRightInd w:val="0"/>
              <w:spacing w:after="120" w:line="288" w:lineRule="auto"/>
              <w:ind w:left="459" w:hanging="459"/>
              <w:contextualSpacing w:val="0"/>
              <w:jc w:val="both"/>
              <w:rPr>
                <w:rFonts w:ascii="Sylfaen" w:eastAsia="Calibri" w:hAnsi="Sylfaen" w:cs="Calibri"/>
                <w:iCs/>
                <w:color w:val="000000"/>
              </w:rPr>
            </w:pPr>
            <w:r w:rsidRPr="00935350">
              <w:rPr>
                <w:rFonts w:ascii="Sylfaen" w:eastAsia="Calibri" w:hAnsi="Sylfaen" w:cs="Calibri"/>
                <w:iCs/>
                <w:color w:val="000000"/>
              </w:rPr>
              <w:t>Demonstrates learning and teaching skills;</w:t>
            </w:r>
          </w:p>
          <w:p w:rsidR="00F517AA" w:rsidRPr="00935350" w:rsidRDefault="00B948D7" w:rsidP="00704618">
            <w:pPr>
              <w:pStyle w:val="ListParagraph"/>
              <w:numPr>
                <w:ilvl w:val="0"/>
                <w:numId w:val="12"/>
              </w:numPr>
              <w:autoSpaceDE w:val="0"/>
              <w:autoSpaceDN w:val="0"/>
              <w:adjustRightInd w:val="0"/>
              <w:spacing w:after="120" w:line="288" w:lineRule="auto"/>
              <w:ind w:left="459" w:hanging="459"/>
              <w:contextualSpacing w:val="0"/>
              <w:jc w:val="both"/>
              <w:rPr>
                <w:rFonts w:ascii="Sylfaen" w:eastAsia="Calibri" w:hAnsi="Sylfaen" w:cs="Calibri"/>
                <w:iCs/>
                <w:color w:val="000000"/>
              </w:rPr>
            </w:pPr>
            <w:r w:rsidRPr="00935350">
              <w:rPr>
                <w:rFonts w:ascii="Sylfaen" w:eastAsia="Calibri" w:hAnsi="Sylfaen" w:cs="Calibri"/>
                <w:iCs/>
                <w:color w:val="000000"/>
              </w:rPr>
              <w:t>D</w:t>
            </w:r>
            <w:r w:rsidR="00F517AA" w:rsidRPr="00935350">
              <w:rPr>
                <w:rFonts w:ascii="Sylfaen" w:eastAsia="Calibri" w:hAnsi="Sylfaen" w:cs="Calibri"/>
                <w:iCs/>
                <w:color w:val="000000"/>
              </w:rPr>
              <w:t>emonstrates knowledge in practical activities;</w:t>
            </w:r>
          </w:p>
          <w:p w:rsidR="00F517AA" w:rsidRPr="00935350" w:rsidRDefault="00B948D7" w:rsidP="00704618">
            <w:pPr>
              <w:pStyle w:val="ListParagraph"/>
              <w:numPr>
                <w:ilvl w:val="0"/>
                <w:numId w:val="12"/>
              </w:numPr>
              <w:autoSpaceDE w:val="0"/>
              <w:autoSpaceDN w:val="0"/>
              <w:adjustRightInd w:val="0"/>
              <w:spacing w:after="120" w:line="288" w:lineRule="auto"/>
              <w:ind w:left="459" w:hanging="459"/>
              <w:contextualSpacing w:val="0"/>
              <w:jc w:val="both"/>
              <w:rPr>
                <w:rFonts w:ascii="Sylfaen" w:eastAsia="Calibri" w:hAnsi="Sylfaen" w:cs="Calibri"/>
                <w:iCs/>
                <w:color w:val="000000"/>
              </w:rPr>
            </w:pPr>
            <w:r w:rsidRPr="00935350">
              <w:rPr>
                <w:rFonts w:ascii="Sylfaen" w:eastAsia="Calibri" w:hAnsi="Sylfaen" w:cs="Calibri"/>
                <w:iCs/>
                <w:color w:val="000000"/>
              </w:rPr>
              <w:t>D</w:t>
            </w:r>
            <w:r w:rsidR="00F517AA" w:rsidRPr="00935350">
              <w:rPr>
                <w:rFonts w:ascii="Sylfaen" w:eastAsia="Calibri" w:hAnsi="Sylfaen" w:cs="Calibri"/>
                <w:iCs/>
                <w:color w:val="000000"/>
              </w:rPr>
              <w:t>emonstrates scientific-research skills;</w:t>
            </w:r>
          </w:p>
          <w:p w:rsidR="00F517AA" w:rsidRPr="00935350" w:rsidRDefault="00F517AA" w:rsidP="00704618">
            <w:pPr>
              <w:autoSpaceDE w:val="0"/>
              <w:autoSpaceDN w:val="0"/>
              <w:adjustRightInd w:val="0"/>
              <w:spacing w:after="120" w:line="288" w:lineRule="auto"/>
              <w:jc w:val="both"/>
              <w:rPr>
                <w:rFonts w:ascii="Sylfaen" w:eastAsia="Calibri" w:hAnsi="Sylfaen" w:cs="Calibri"/>
                <w:iCs/>
                <w:color w:val="000000"/>
                <w:sz w:val="22"/>
                <w:szCs w:val="22"/>
              </w:rPr>
            </w:pPr>
            <w:r w:rsidRPr="00935350">
              <w:rPr>
                <w:rFonts w:ascii="Sylfaen" w:eastAsia="Calibri" w:hAnsi="Sylfaen" w:cs="Calibri"/>
                <w:iCs/>
                <w:color w:val="000000"/>
                <w:sz w:val="22"/>
                <w:szCs w:val="22"/>
              </w:rPr>
              <w:t>A doctor in a global context:</w:t>
            </w:r>
          </w:p>
          <w:p w:rsidR="00F517AA" w:rsidRPr="00935350" w:rsidRDefault="00B948D7" w:rsidP="00704618">
            <w:pPr>
              <w:pStyle w:val="ListParagraph"/>
              <w:numPr>
                <w:ilvl w:val="0"/>
                <w:numId w:val="7"/>
              </w:numPr>
              <w:autoSpaceDE w:val="0"/>
              <w:autoSpaceDN w:val="0"/>
              <w:adjustRightInd w:val="0"/>
              <w:spacing w:after="120" w:line="288" w:lineRule="auto"/>
              <w:ind w:left="459" w:hanging="450"/>
              <w:contextualSpacing w:val="0"/>
              <w:jc w:val="both"/>
              <w:rPr>
                <w:rFonts w:ascii="Sylfaen" w:eastAsia="Calibri" w:hAnsi="Sylfaen" w:cs="Calibri"/>
                <w:iCs/>
                <w:color w:val="000000"/>
              </w:rPr>
            </w:pPr>
            <w:r w:rsidRPr="00935350">
              <w:rPr>
                <w:rFonts w:ascii="Sylfaen" w:eastAsia="Calibri" w:hAnsi="Sylfaen" w:cs="Calibri"/>
                <w:iCs/>
                <w:color w:val="000000"/>
              </w:rPr>
              <w:t>H</w:t>
            </w:r>
            <w:r w:rsidR="00F517AA" w:rsidRPr="00935350">
              <w:rPr>
                <w:rFonts w:ascii="Sylfaen" w:eastAsia="Calibri" w:hAnsi="Sylfaen" w:cs="Calibri"/>
                <w:iCs/>
                <w:color w:val="000000"/>
              </w:rPr>
              <w:t>as the ability to work in a multicultural society and understand their diversity;</w:t>
            </w:r>
          </w:p>
          <w:p w:rsidR="00F517AA" w:rsidRPr="00935350" w:rsidRDefault="00B948D7" w:rsidP="00704618">
            <w:pPr>
              <w:pStyle w:val="ListParagraph"/>
              <w:numPr>
                <w:ilvl w:val="0"/>
                <w:numId w:val="7"/>
              </w:numPr>
              <w:autoSpaceDE w:val="0"/>
              <w:autoSpaceDN w:val="0"/>
              <w:adjustRightInd w:val="0"/>
              <w:spacing w:after="120" w:line="288" w:lineRule="auto"/>
              <w:ind w:left="459" w:hanging="450"/>
              <w:contextualSpacing w:val="0"/>
              <w:jc w:val="both"/>
              <w:rPr>
                <w:rFonts w:ascii="Sylfaen" w:eastAsia="Calibri" w:hAnsi="Sylfaen" w:cs="Calibri"/>
                <w:iCs/>
                <w:color w:val="000000"/>
              </w:rPr>
            </w:pPr>
            <w:r w:rsidRPr="00935350">
              <w:rPr>
                <w:rFonts w:ascii="Sylfaen" w:eastAsia="Calibri" w:hAnsi="Sylfaen" w:cs="Calibri"/>
                <w:iCs/>
                <w:color w:val="000000"/>
              </w:rPr>
              <w:t>D</w:t>
            </w:r>
            <w:r w:rsidR="00F517AA" w:rsidRPr="00935350">
              <w:rPr>
                <w:rFonts w:ascii="Sylfaen" w:eastAsia="Calibri" w:hAnsi="Sylfaen" w:cs="Calibri"/>
                <w:iCs/>
                <w:color w:val="000000"/>
              </w:rPr>
              <w:t>emonstrates respect for the culture of other countries and its related features;</w:t>
            </w:r>
          </w:p>
          <w:p w:rsidR="00F517AA" w:rsidRPr="00935350" w:rsidRDefault="00F517AA" w:rsidP="00704618">
            <w:pPr>
              <w:pStyle w:val="ListParagraph"/>
              <w:numPr>
                <w:ilvl w:val="0"/>
                <w:numId w:val="7"/>
              </w:numPr>
              <w:autoSpaceDE w:val="0"/>
              <w:autoSpaceDN w:val="0"/>
              <w:adjustRightInd w:val="0"/>
              <w:spacing w:after="120" w:line="288" w:lineRule="auto"/>
              <w:ind w:left="459" w:hanging="450"/>
              <w:contextualSpacing w:val="0"/>
              <w:jc w:val="both"/>
              <w:rPr>
                <w:rFonts w:ascii="Sylfaen" w:eastAsia="Calibri" w:hAnsi="Sylfaen" w:cs="Calibri"/>
                <w:iCs/>
                <w:color w:val="000000"/>
              </w:rPr>
            </w:pPr>
            <w:r w:rsidRPr="00935350">
              <w:rPr>
                <w:rFonts w:ascii="Sylfaen" w:eastAsia="Calibri" w:hAnsi="Sylfaen" w:cs="Calibri"/>
                <w:iCs/>
                <w:color w:val="000000"/>
              </w:rPr>
              <w:t>Works with international context in mind;</w:t>
            </w:r>
          </w:p>
          <w:p w:rsidR="00F517AA" w:rsidRPr="00935350" w:rsidRDefault="00B948D7" w:rsidP="00704618">
            <w:pPr>
              <w:pStyle w:val="ListParagraph"/>
              <w:numPr>
                <w:ilvl w:val="0"/>
                <w:numId w:val="7"/>
              </w:numPr>
              <w:autoSpaceDE w:val="0"/>
              <w:autoSpaceDN w:val="0"/>
              <w:adjustRightInd w:val="0"/>
              <w:spacing w:after="120" w:line="288" w:lineRule="auto"/>
              <w:ind w:left="459" w:hanging="450"/>
              <w:contextualSpacing w:val="0"/>
              <w:jc w:val="both"/>
              <w:rPr>
                <w:rFonts w:ascii="Sylfaen" w:eastAsia="Calibri" w:hAnsi="Sylfaen" w:cs="Calibri"/>
                <w:iCs/>
                <w:color w:val="000000"/>
              </w:rPr>
            </w:pPr>
            <w:r w:rsidRPr="00935350">
              <w:rPr>
                <w:rFonts w:ascii="Sylfaen" w:eastAsia="Calibri" w:hAnsi="Sylfaen" w:cs="Calibri"/>
                <w:iCs/>
                <w:color w:val="000000"/>
              </w:rPr>
              <w:t>O</w:t>
            </w:r>
            <w:r w:rsidR="00F517AA" w:rsidRPr="00935350">
              <w:rPr>
                <w:rFonts w:ascii="Sylfaen" w:eastAsia="Calibri" w:hAnsi="Sylfaen" w:cs="Calibri"/>
                <w:iCs/>
                <w:color w:val="000000"/>
              </w:rPr>
              <w:t>wns a second language;</w:t>
            </w:r>
          </w:p>
          <w:p w:rsidR="00084BB0" w:rsidRPr="00935350" w:rsidRDefault="00F517AA" w:rsidP="00704618">
            <w:pPr>
              <w:numPr>
                <w:ilvl w:val="0"/>
                <w:numId w:val="1"/>
              </w:numPr>
              <w:pBdr>
                <w:top w:val="nil"/>
                <w:left w:val="nil"/>
                <w:bottom w:val="nil"/>
                <w:right w:val="nil"/>
                <w:between w:val="nil"/>
                <w:bar w:val="nil"/>
              </w:pBdr>
              <w:autoSpaceDE w:val="0"/>
              <w:autoSpaceDN w:val="0"/>
              <w:adjustRightInd w:val="0"/>
              <w:spacing w:after="120" w:line="288" w:lineRule="auto"/>
              <w:ind w:left="459" w:hanging="450"/>
              <w:jc w:val="both"/>
              <w:rPr>
                <w:rFonts w:ascii="Sylfaen" w:hAnsi="Sylfaen" w:cs="Sylfaen"/>
                <w:color w:val="000000"/>
                <w:sz w:val="22"/>
                <w:szCs w:val="22"/>
              </w:rPr>
            </w:pPr>
            <w:r w:rsidRPr="00935350">
              <w:rPr>
                <w:rFonts w:ascii="Sylfaen" w:eastAsia="Calibri" w:hAnsi="Sylfaen" w:cs="Calibri"/>
                <w:iCs/>
                <w:color w:val="000000"/>
                <w:sz w:val="22"/>
                <w:szCs w:val="22"/>
              </w:rPr>
              <w:t>Has general knowledge beyond the medical field.</w:t>
            </w:r>
          </w:p>
        </w:tc>
      </w:tr>
    </w:tbl>
    <w:p w:rsidR="001E51D1" w:rsidRPr="00935350" w:rsidRDefault="001E51D1">
      <w:pPr>
        <w:spacing w:after="160" w:line="259" w:lineRule="auto"/>
        <w:rPr>
          <w:rFonts w:ascii="Sylfaen" w:hAnsi="Sylfaen"/>
          <w:sz w:val="22"/>
          <w:szCs w:val="22"/>
        </w:rPr>
      </w:pPr>
    </w:p>
    <w:p w:rsidR="00F517AA" w:rsidRPr="00935350" w:rsidRDefault="00D93455" w:rsidP="00704618">
      <w:pPr>
        <w:pStyle w:val="Normal0"/>
        <w:shd w:val="clear" w:color="auto" w:fill="F2F2F2" w:themeFill="background1" w:themeFillShade="F2"/>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center"/>
        <w:rPr>
          <w:rFonts w:ascii="Sylfaen" w:eastAsia="Sylfaen" w:hAnsi="Sylfaen" w:cs="Sylfaen"/>
          <w:b/>
          <w:color w:val="5B9BD5" w:themeColor="accent1"/>
          <w:sz w:val="22"/>
          <w:szCs w:val="22"/>
          <w:lang w:val="ka-GE" w:eastAsia="en-US"/>
        </w:rPr>
      </w:pPr>
      <w:r w:rsidRPr="00935350">
        <w:rPr>
          <w:rFonts w:ascii="Sylfaen" w:eastAsia="Sylfaen" w:hAnsi="Sylfaen" w:cs="Sylfaen"/>
          <w:b/>
          <w:color w:val="5B9BD5" w:themeColor="accent1"/>
          <w:sz w:val="22"/>
          <w:szCs w:val="22"/>
          <w:lang w:val="en-US" w:eastAsia="en-US"/>
        </w:rPr>
        <w:t>Volume</w:t>
      </w:r>
      <w:r w:rsidR="00F517AA" w:rsidRPr="00935350">
        <w:rPr>
          <w:rFonts w:ascii="Sylfaen" w:eastAsia="Sylfaen" w:hAnsi="Sylfaen" w:cs="Sylfaen"/>
          <w:b/>
          <w:color w:val="5B9BD5" w:themeColor="accent1"/>
          <w:sz w:val="22"/>
          <w:szCs w:val="22"/>
          <w:lang w:val="ka-GE" w:eastAsia="en-US"/>
        </w:rPr>
        <w:t xml:space="preserve"> and </w:t>
      </w:r>
      <w:r w:rsidR="00CA5620" w:rsidRPr="00935350">
        <w:rPr>
          <w:rFonts w:ascii="Sylfaen" w:eastAsia="Sylfaen" w:hAnsi="Sylfaen" w:cs="Sylfaen"/>
          <w:b/>
          <w:color w:val="5B9BD5" w:themeColor="accent1"/>
          <w:sz w:val="22"/>
          <w:szCs w:val="22"/>
          <w:lang w:val="en-US" w:eastAsia="en-US"/>
        </w:rPr>
        <w:t>S</w:t>
      </w:r>
      <w:r w:rsidR="00F517AA" w:rsidRPr="00935350">
        <w:rPr>
          <w:rFonts w:ascii="Sylfaen" w:eastAsia="Sylfaen" w:hAnsi="Sylfaen" w:cs="Sylfaen"/>
          <w:b/>
          <w:color w:val="5B9BD5" w:themeColor="accent1"/>
          <w:sz w:val="22"/>
          <w:szCs w:val="22"/>
          <w:lang w:val="ka-GE" w:eastAsia="en-US"/>
        </w:rPr>
        <w:t xml:space="preserve">tructure of the </w:t>
      </w:r>
      <w:r w:rsidR="00CA5620" w:rsidRPr="00935350">
        <w:rPr>
          <w:rFonts w:ascii="Sylfaen" w:eastAsia="Sylfaen" w:hAnsi="Sylfaen" w:cs="Sylfaen"/>
          <w:b/>
          <w:color w:val="5B9BD5" w:themeColor="accent1"/>
          <w:sz w:val="22"/>
          <w:szCs w:val="22"/>
          <w:lang w:val="en-US" w:eastAsia="en-US"/>
        </w:rPr>
        <w:t>P</w:t>
      </w:r>
      <w:r w:rsidR="00F517AA" w:rsidRPr="00935350">
        <w:rPr>
          <w:rFonts w:ascii="Sylfaen" w:eastAsia="Sylfaen" w:hAnsi="Sylfaen" w:cs="Sylfaen"/>
          <w:b/>
          <w:color w:val="5B9BD5" w:themeColor="accent1"/>
          <w:sz w:val="22"/>
          <w:szCs w:val="22"/>
          <w:lang w:val="ka-GE" w:eastAsia="en-US"/>
        </w:rPr>
        <w:t>rogram</w:t>
      </w:r>
    </w:p>
    <w:p w:rsidR="00F517AA" w:rsidRPr="00935350" w:rsidRDefault="00F517AA" w:rsidP="00F517AA">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both"/>
        <w:rPr>
          <w:rFonts w:ascii="Sylfaen" w:hAnsi="Sylfaen"/>
          <w:noProof/>
          <w:sz w:val="22"/>
          <w:szCs w:val="22"/>
          <w:lang w:val="ka-GE"/>
        </w:rPr>
      </w:pPr>
      <w:r w:rsidRPr="00935350">
        <w:rPr>
          <w:rFonts w:ascii="Sylfaen" w:hAnsi="Sylfaen"/>
          <w:noProof/>
          <w:sz w:val="22"/>
          <w:szCs w:val="22"/>
          <w:lang w:val="ka-GE"/>
        </w:rPr>
        <w:t xml:space="preserve">The program is </w:t>
      </w:r>
      <w:r w:rsidR="00B948D7" w:rsidRPr="00935350">
        <w:rPr>
          <w:rFonts w:ascii="Sylfaen" w:hAnsi="Sylfaen"/>
          <w:noProof/>
          <w:sz w:val="22"/>
          <w:szCs w:val="22"/>
          <w:lang w:val="en-US"/>
        </w:rPr>
        <w:t>made</w:t>
      </w:r>
      <w:r w:rsidRPr="00935350">
        <w:rPr>
          <w:rFonts w:ascii="Sylfaen" w:hAnsi="Sylfaen"/>
          <w:noProof/>
          <w:sz w:val="22"/>
          <w:szCs w:val="22"/>
          <w:lang w:val="ka-GE"/>
        </w:rPr>
        <w:t xml:space="preserve"> on the basis of the European Credit Transfer System (ECTS), is student-centered, and is based on the student's academic load required to achieve the goals of the educational program.</w:t>
      </w:r>
    </w:p>
    <w:p w:rsidR="00F517AA" w:rsidRPr="00935350" w:rsidRDefault="00F517AA" w:rsidP="00F517AA">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both"/>
        <w:rPr>
          <w:rFonts w:ascii="Sylfaen" w:hAnsi="Sylfaen"/>
          <w:noProof/>
          <w:sz w:val="22"/>
          <w:szCs w:val="22"/>
          <w:lang w:val="ka-GE"/>
        </w:rPr>
      </w:pPr>
      <w:r w:rsidRPr="00935350">
        <w:rPr>
          <w:rFonts w:ascii="Sylfaen" w:hAnsi="Sylfaen"/>
          <w:noProof/>
          <w:sz w:val="22"/>
          <w:szCs w:val="22"/>
          <w:lang w:val="ka-GE"/>
        </w:rPr>
        <w:t>The duration of the program is 6 academic years or 12 semesters and includes 360 credits (10800 hours in total).</w:t>
      </w:r>
    </w:p>
    <w:p w:rsidR="00F517AA" w:rsidRPr="00935350" w:rsidRDefault="00F517AA" w:rsidP="00F517AA">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both"/>
        <w:rPr>
          <w:rFonts w:ascii="Sylfaen" w:hAnsi="Sylfaen"/>
          <w:noProof/>
          <w:sz w:val="22"/>
          <w:szCs w:val="22"/>
          <w:lang w:val="ka-GE"/>
        </w:rPr>
      </w:pPr>
      <w:r w:rsidRPr="00935350">
        <w:rPr>
          <w:rFonts w:ascii="Sylfaen" w:hAnsi="Sylfaen"/>
          <w:noProof/>
          <w:sz w:val="22"/>
          <w:szCs w:val="22"/>
          <w:lang w:val="ka-GE"/>
        </w:rPr>
        <w:t>1 credit includes 30 astronomical hours.</w:t>
      </w:r>
    </w:p>
    <w:p w:rsidR="00280478" w:rsidRPr="00935350" w:rsidRDefault="00280478" w:rsidP="007B5C97">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both"/>
        <w:rPr>
          <w:rFonts w:ascii="Sylfaen" w:hAnsi="Sylfaen"/>
          <w:noProof/>
          <w:sz w:val="22"/>
          <w:szCs w:val="22"/>
          <w:lang w:val="ka-GE"/>
        </w:rPr>
      </w:pPr>
      <w:bookmarkStart w:id="1" w:name="_Hlk58361512"/>
      <w:r w:rsidRPr="00935350">
        <w:rPr>
          <w:rFonts w:ascii="Sylfaen" w:hAnsi="Sylfaen"/>
          <w:noProof/>
          <w:sz w:val="22"/>
          <w:szCs w:val="22"/>
          <w:lang w:val="ka-GE"/>
        </w:rPr>
        <w:t>A credit in a unit of time (hours) reflects the volume of work required by the student to master the relevant study course of the program and to achieve the learning outcomes. Credit includes contact and independent work hours.</w:t>
      </w:r>
    </w:p>
    <w:p w:rsidR="00280478" w:rsidRPr="00935350" w:rsidRDefault="00280478" w:rsidP="007B5C97">
      <w:pPr>
        <w:pStyle w:val="BodyText"/>
        <w:spacing w:after="120" w:line="288" w:lineRule="auto"/>
        <w:ind w:left="0"/>
        <w:jc w:val="both"/>
        <w:rPr>
          <w:rFonts w:ascii="Sylfaen" w:eastAsia="SimSun" w:hAnsi="Sylfaen" w:cs="Arial"/>
          <w:noProof/>
          <w:sz w:val="22"/>
          <w:szCs w:val="22"/>
          <w:lang w:val="ka-GE" w:eastAsia="ru-RU" w:bidi="ar-SA"/>
        </w:rPr>
      </w:pPr>
      <w:bookmarkStart w:id="2" w:name="_Hlk15404951"/>
      <w:bookmarkEnd w:id="1"/>
      <w:r w:rsidRPr="00935350">
        <w:rPr>
          <w:rFonts w:ascii="Sylfaen" w:eastAsia="SimSun" w:hAnsi="Sylfaen" w:cs="Arial"/>
          <w:noProof/>
          <w:sz w:val="22"/>
          <w:szCs w:val="22"/>
          <w:lang w:val="ka-GE" w:eastAsia="ru-RU" w:bidi="ar-SA"/>
        </w:rPr>
        <w:t>During the semester, the student must complete 30 credits (30 credits = 900 hours), and 60 credits per year, however, the student's annual study load can be determined by more than 60 credits. Within the established duration of the program, the total number of credits added above 60 does not exceed 15 credits in total.</w:t>
      </w:r>
    </w:p>
    <w:p w:rsidR="00280478" w:rsidRPr="00935350" w:rsidRDefault="00F5769A" w:rsidP="007B5C97">
      <w:pPr>
        <w:pStyle w:val="BodyText"/>
        <w:spacing w:after="120" w:line="288" w:lineRule="auto"/>
        <w:ind w:left="0"/>
        <w:jc w:val="both"/>
        <w:rPr>
          <w:rFonts w:ascii="Sylfaen" w:hAnsi="Sylfaen"/>
          <w:color w:val="111111"/>
          <w:sz w:val="22"/>
          <w:szCs w:val="22"/>
          <w:lang w:val="ka-GE"/>
        </w:rPr>
      </w:pPr>
      <w:r>
        <w:rPr>
          <w:rFonts w:ascii="Sylfaen" w:hAnsi="Sylfaen" w:cs="AcadMtavr"/>
          <w:bCs/>
          <w:sz w:val="22"/>
          <w:szCs w:val="22"/>
        </w:rPr>
        <w:t>O</w:t>
      </w:r>
      <w:r w:rsidR="004F3D28" w:rsidRPr="00935350">
        <w:rPr>
          <w:rFonts w:ascii="Sylfaen" w:hAnsi="Sylfaen" w:cs="AcadMtavr"/>
          <w:bCs/>
          <w:sz w:val="22"/>
          <w:szCs w:val="22"/>
        </w:rPr>
        <w:t>ne-cycle</w:t>
      </w:r>
      <w:r w:rsidR="004F3D28">
        <w:rPr>
          <w:rFonts w:ascii="Sylfaen" w:hAnsi="Sylfaen" w:cs="AcadNusx"/>
          <w:sz w:val="22"/>
          <w:szCs w:val="22"/>
          <w:lang w:val="ka-GE"/>
        </w:rPr>
        <w:t xml:space="preserve"> </w:t>
      </w:r>
      <w:r w:rsidR="00280478" w:rsidRPr="00935350">
        <w:rPr>
          <w:rFonts w:ascii="Sylfaen" w:hAnsi="Sylfaen"/>
          <w:color w:val="111111"/>
          <w:sz w:val="22"/>
          <w:szCs w:val="22"/>
          <w:lang w:val="ka-GE"/>
        </w:rPr>
        <w:t xml:space="preserve">educational program of a </w:t>
      </w:r>
      <w:r w:rsidR="00CA5620" w:rsidRPr="00935350">
        <w:rPr>
          <w:rFonts w:ascii="Sylfaen" w:hAnsi="Sylfaen"/>
          <w:color w:val="111111"/>
          <w:sz w:val="22"/>
          <w:szCs w:val="22"/>
        </w:rPr>
        <w:t>medical doctor</w:t>
      </w:r>
      <w:r w:rsidR="00280478" w:rsidRPr="00935350">
        <w:rPr>
          <w:rFonts w:ascii="Sylfaen" w:hAnsi="Sylfaen"/>
          <w:color w:val="111111"/>
          <w:sz w:val="22"/>
          <w:szCs w:val="22"/>
          <w:lang w:val="ka-GE"/>
        </w:rPr>
        <w:t xml:space="preserve"> is partially integrated. A key feature of an integrated program is the vertical and/or horizontal integration of basic and clinical subjects.</w:t>
      </w:r>
    </w:p>
    <w:p w:rsidR="00084BB0" w:rsidRPr="00935350" w:rsidRDefault="00280478" w:rsidP="007B5C97">
      <w:pPr>
        <w:pStyle w:val="BodyText"/>
        <w:spacing w:after="120" w:line="288" w:lineRule="auto"/>
        <w:ind w:left="0"/>
        <w:jc w:val="both"/>
        <w:rPr>
          <w:rFonts w:ascii="Sylfaen" w:hAnsi="Sylfaen"/>
          <w:sz w:val="22"/>
          <w:szCs w:val="22"/>
          <w:lang w:val="ka-GE"/>
        </w:rPr>
      </w:pPr>
      <w:r w:rsidRPr="00935350">
        <w:rPr>
          <w:rFonts w:ascii="Sylfaen" w:hAnsi="Sylfaen"/>
          <w:color w:val="111111"/>
          <w:sz w:val="22"/>
          <w:szCs w:val="22"/>
          <w:lang w:val="ka-GE"/>
        </w:rPr>
        <w:t xml:space="preserve">Vertical integration refers to combining basic and clinical subjects into one curriculum by system and/or syndrome. In horizontal integration, unification refers to contiguous subjects in the basic or clinical aspect, when unification occurs mainly around the system. The mentioned approach helps not </w:t>
      </w:r>
      <w:r w:rsidRPr="00935350">
        <w:rPr>
          <w:rFonts w:ascii="Sylfaen" w:hAnsi="Sylfaen"/>
          <w:color w:val="111111"/>
          <w:sz w:val="22"/>
          <w:szCs w:val="22"/>
          <w:lang w:val="ka-GE"/>
        </w:rPr>
        <w:lastRenderedPageBreak/>
        <w:t>only to give the student static knowledge, but also to form flexible clinical thinking. The integrated and semi-integrated program creates a curriculum that helps students develop critical thinking and self-development.</w:t>
      </w:r>
    </w:p>
    <w:p w:rsidR="00280478" w:rsidRPr="00935350" w:rsidRDefault="00280478" w:rsidP="007B5C97">
      <w:pPr>
        <w:pStyle w:val="BodyText"/>
        <w:spacing w:after="120" w:line="288" w:lineRule="auto"/>
        <w:ind w:left="0"/>
        <w:jc w:val="both"/>
        <w:rPr>
          <w:rFonts w:ascii="Sylfaen" w:hAnsi="Sylfaen"/>
          <w:color w:val="111111"/>
          <w:sz w:val="22"/>
          <w:szCs w:val="22"/>
        </w:rPr>
      </w:pPr>
      <w:r w:rsidRPr="00935350">
        <w:rPr>
          <w:rFonts w:ascii="Sylfaen" w:hAnsi="Sylfaen"/>
          <w:color w:val="111111"/>
          <w:sz w:val="22"/>
          <w:szCs w:val="22"/>
        </w:rPr>
        <w:t>In an integrated program, different sources of information from different domains are intersected in favor of a unified concept. This, in turn, helps the student to integrate knowledge and skills from different sources in the context of a real clinical situation.</w:t>
      </w:r>
    </w:p>
    <w:p w:rsidR="00084BB0" w:rsidRPr="004F3D28" w:rsidRDefault="00F5769A" w:rsidP="007B5C97">
      <w:pPr>
        <w:pStyle w:val="BodyText"/>
        <w:spacing w:after="120" w:line="288" w:lineRule="auto"/>
        <w:ind w:left="0"/>
        <w:jc w:val="both"/>
        <w:rPr>
          <w:rFonts w:ascii="Sylfaen" w:hAnsi="Sylfaen"/>
          <w:sz w:val="22"/>
          <w:szCs w:val="22"/>
          <w:lang w:val="ka-GE"/>
        </w:rPr>
      </w:pPr>
      <w:r>
        <w:rPr>
          <w:rFonts w:ascii="Sylfaen" w:hAnsi="Sylfaen"/>
          <w:sz w:val="22"/>
          <w:szCs w:val="22"/>
        </w:rPr>
        <w:t>In the process of developing</w:t>
      </w:r>
      <w:r w:rsidR="00280478" w:rsidRPr="00935350">
        <w:rPr>
          <w:rFonts w:ascii="Sylfaen" w:hAnsi="Sylfaen"/>
          <w:sz w:val="22"/>
          <w:szCs w:val="22"/>
        </w:rPr>
        <w:t xml:space="preserve"> </w:t>
      </w:r>
      <w:r w:rsidR="004F3D28">
        <w:rPr>
          <w:rFonts w:ascii="Sylfaen" w:hAnsi="Sylfaen" w:cs="AcadMtavr"/>
          <w:bCs/>
          <w:sz w:val="22"/>
          <w:szCs w:val="22"/>
        </w:rPr>
        <w:t>o</w:t>
      </w:r>
      <w:r w:rsidR="004F3D28" w:rsidRPr="00935350">
        <w:rPr>
          <w:rFonts w:ascii="Sylfaen" w:hAnsi="Sylfaen" w:cs="AcadMtavr"/>
          <w:bCs/>
          <w:sz w:val="22"/>
          <w:szCs w:val="22"/>
        </w:rPr>
        <w:t>ne-cycle</w:t>
      </w:r>
      <w:r w:rsidR="004F3D28">
        <w:rPr>
          <w:rFonts w:ascii="Sylfaen" w:hAnsi="Sylfaen" w:cs="AcadNusx"/>
          <w:sz w:val="22"/>
          <w:szCs w:val="22"/>
          <w:lang w:val="ka-GE"/>
        </w:rPr>
        <w:t xml:space="preserve"> </w:t>
      </w:r>
      <w:r w:rsidR="00280478" w:rsidRPr="00935350">
        <w:rPr>
          <w:rFonts w:ascii="Sylfaen" w:hAnsi="Sylfaen"/>
          <w:sz w:val="22"/>
          <w:szCs w:val="22"/>
        </w:rPr>
        <w:t xml:space="preserve">educational program for a </w:t>
      </w:r>
      <w:r w:rsidR="00CA5620" w:rsidRPr="00935350">
        <w:rPr>
          <w:rFonts w:ascii="Sylfaen" w:hAnsi="Sylfaen"/>
          <w:sz w:val="22"/>
          <w:szCs w:val="22"/>
        </w:rPr>
        <w:t>medical doctor</w:t>
      </w:r>
      <w:r w:rsidR="00280478" w:rsidRPr="00935350">
        <w:rPr>
          <w:rFonts w:ascii="Sylfaen" w:hAnsi="Sylfaen"/>
          <w:sz w:val="22"/>
          <w:szCs w:val="22"/>
        </w:rPr>
        <w:t xml:space="preserve">, within the framework of partial integration, contiguous basic training courses were combined around the systems of the human body. </w:t>
      </w:r>
      <w:r w:rsidR="00280478" w:rsidRPr="00935350">
        <w:rPr>
          <w:rFonts w:ascii="Sylfaen" w:hAnsi="Sylfaen"/>
          <w:color w:val="202020"/>
          <w:sz w:val="22"/>
          <w:szCs w:val="22"/>
        </w:rPr>
        <w:t xml:space="preserve">In the same training courses, the parts of presentation and analysis of clinical cases were included, which serves to bring the student closer to real clinical practice at the very beginning of the education process. The clinical training courses were combined around the main directions, </w:t>
      </w:r>
      <w:r w:rsidR="00280478" w:rsidRPr="004F3D28">
        <w:rPr>
          <w:rFonts w:ascii="Sylfaen" w:hAnsi="Sylfaen"/>
          <w:color w:val="202020"/>
          <w:sz w:val="22"/>
          <w:szCs w:val="22"/>
        </w:rPr>
        <w:t>which ensures the systematic thinking of the student in the clinical aspect.</w:t>
      </w:r>
    </w:p>
    <w:p w:rsidR="00CB23FB" w:rsidRPr="004F3D28" w:rsidRDefault="004F3D28" w:rsidP="004F3D28">
      <w:pPr>
        <w:widowControl w:val="0"/>
        <w:autoSpaceDE w:val="0"/>
        <w:autoSpaceDN w:val="0"/>
        <w:spacing w:after="120" w:line="288" w:lineRule="auto"/>
        <w:jc w:val="both"/>
        <w:rPr>
          <w:rFonts w:ascii="Sylfaen" w:hAnsi="Sylfaen"/>
          <w:sz w:val="22"/>
          <w:szCs w:val="22"/>
          <w:lang w:val="ka-GE"/>
        </w:rPr>
      </w:pPr>
      <w:r>
        <w:rPr>
          <w:rFonts w:ascii="Sylfaen" w:hAnsi="Sylfaen" w:cs="AcadMtavr"/>
          <w:bCs/>
          <w:sz w:val="22"/>
          <w:szCs w:val="22"/>
        </w:rPr>
        <w:t>O</w:t>
      </w:r>
      <w:r w:rsidRPr="004F3D28">
        <w:rPr>
          <w:rFonts w:ascii="Sylfaen" w:hAnsi="Sylfaen" w:cs="AcadMtavr"/>
          <w:bCs/>
          <w:sz w:val="22"/>
          <w:szCs w:val="22"/>
        </w:rPr>
        <w:t>ne-cycle</w:t>
      </w:r>
      <w:r w:rsidRPr="004F3D28">
        <w:rPr>
          <w:rFonts w:ascii="Sylfaen" w:hAnsi="Sylfaen" w:cs="AcadNusx"/>
          <w:sz w:val="22"/>
          <w:szCs w:val="22"/>
          <w:lang w:val="ka-GE"/>
        </w:rPr>
        <w:t xml:space="preserve"> </w:t>
      </w:r>
      <w:r w:rsidR="00CB23FB" w:rsidRPr="004F3D28">
        <w:rPr>
          <w:rFonts w:ascii="Sylfaen" w:hAnsi="Sylfaen"/>
          <w:sz w:val="22"/>
          <w:szCs w:val="22"/>
          <w:lang w:val="ka-GE"/>
        </w:rPr>
        <w:t xml:space="preserve">educational program of a </w:t>
      </w:r>
      <w:r w:rsidR="00CA5620" w:rsidRPr="004F3D28">
        <w:rPr>
          <w:rFonts w:ascii="Sylfaen" w:hAnsi="Sylfaen"/>
          <w:sz w:val="22"/>
          <w:szCs w:val="22"/>
        </w:rPr>
        <w:t>medical doctor</w:t>
      </w:r>
      <w:r w:rsidR="00CB23FB" w:rsidRPr="004F3D28">
        <w:rPr>
          <w:rFonts w:ascii="Sylfaen" w:hAnsi="Sylfaen"/>
          <w:sz w:val="22"/>
          <w:szCs w:val="22"/>
          <w:lang w:val="ka-GE"/>
        </w:rPr>
        <w:t xml:space="preserve"> includes the main study area and free components, namely:</w:t>
      </w:r>
    </w:p>
    <w:p w:rsidR="00CB23FB" w:rsidRPr="004F3D28" w:rsidRDefault="00CB23FB" w:rsidP="004F3D28">
      <w:pPr>
        <w:widowControl w:val="0"/>
        <w:autoSpaceDE w:val="0"/>
        <w:autoSpaceDN w:val="0"/>
        <w:spacing w:after="120" w:line="288" w:lineRule="auto"/>
        <w:jc w:val="both"/>
        <w:rPr>
          <w:rFonts w:ascii="Sylfaen" w:hAnsi="Sylfaen"/>
          <w:sz w:val="22"/>
          <w:szCs w:val="22"/>
          <w:lang w:val="ka-GE"/>
        </w:rPr>
      </w:pPr>
      <w:r w:rsidRPr="004F3D28">
        <w:rPr>
          <w:rFonts w:ascii="Sylfaen" w:hAnsi="Sylfaen"/>
          <w:sz w:val="22"/>
          <w:szCs w:val="22"/>
          <w:lang w:val="ka-GE"/>
        </w:rPr>
        <w:t xml:space="preserve">Components of the main field of study with the volume of 334 credits. </w:t>
      </w:r>
      <w:r w:rsidRPr="004F3D28">
        <w:rPr>
          <w:rFonts w:ascii="Sylfaen" w:hAnsi="Sylfaen"/>
          <w:sz w:val="22"/>
          <w:szCs w:val="22"/>
        </w:rPr>
        <w:t>Including</w:t>
      </w:r>
      <w:r w:rsidRPr="004F3D28">
        <w:rPr>
          <w:rFonts w:ascii="Sylfaen" w:hAnsi="Sylfaen"/>
          <w:sz w:val="22"/>
          <w:szCs w:val="22"/>
          <w:lang w:val="ka-GE"/>
        </w:rPr>
        <w:t>:</w:t>
      </w:r>
    </w:p>
    <w:p w:rsidR="00CB23FB" w:rsidRPr="004F3D28" w:rsidRDefault="00CB23FB" w:rsidP="004F3D28">
      <w:pPr>
        <w:widowControl w:val="0"/>
        <w:autoSpaceDE w:val="0"/>
        <w:autoSpaceDN w:val="0"/>
        <w:spacing w:after="120" w:line="288" w:lineRule="auto"/>
        <w:jc w:val="both"/>
        <w:rPr>
          <w:rFonts w:ascii="Sylfaen" w:hAnsi="Sylfaen" w:cs="Sylfaen"/>
          <w:color w:val="222222"/>
          <w:sz w:val="22"/>
          <w:szCs w:val="22"/>
          <w:lang w:val="ka-GE"/>
        </w:rPr>
      </w:pPr>
      <w:r w:rsidRPr="004F3D28">
        <w:rPr>
          <w:rFonts w:ascii="Sylfaen" w:hAnsi="Sylfaen" w:cs="Sylfaen"/>
          <w:color w:val="222222"/>
          <w:sz w:val="22"/>
          <w:szCs w:val="22"/>
          <w:lang w:val="ka-GE"/>
        </w:rPr>
        <w:t>a) Mandatory components of the main study area with the volume of 324 credits (including the research component with the volume of 10 credits, and 20 credits for teaching in the clinical skills center/laboratory);</w:t>
      </w:r>
    </w:p>
    <w:p w:rsidR="00CB23FB" w:rsidRPr="004F3D28" w:rsidRDefault="00CB23FB" w:rsidP="004F3D28">
      <w:pPr>
        <w:widowControl w:val="0"/>
        <w:autoSpaceDE w:val="0"/>
        <w:autoSpaceDN w:val="0"/>
        <w:spacing w:after="120" w:line="288" w:lineRule="auto"/>
        <w:jc w:val="both"/>
        <w:rPr>
          <w:rFonts w:ascii="Sylfaen" w:hAnsi="Sylfaen" w:cs="Arial"/>
          <w:color w:val="222222"/>
          <w:sz w:val="22"/>
          <w:szCs w:val="22"/>
          <w:lang w:val="ka-GE"/>
        </w:rPr>
      </w:pPr>
      <w:r w:rsidRPr="004F3D28">
        <w:rPr>
          <w:rFonts w:ascii="Sylfaen" w:hAnsi="Sylfaen" w:cs="Sylfaen"/>
          <w:color w:val="222222"/>
          <w:sz w:val="22"/>
          <w:szCs w:val="22"/>
          <w:lang w:val="ka-GE"/>
        </w:rPr>
        <w:t xml:space="preserve">b) </w:t>
      </w:r>
      <w:r w:rsidRPr="004F3D28">
        <w:rPr>
          <w:rFonts w:ascii="Sylfaen" w:hAnsi="Sylfaen" w:cs="Sylfaen"/>
          <w:color w:val="222222"/>
          <w:sz w:val="22"/>
          <w:szCs w:val="22"/>
        </w:rPr>
        <w:t>O</w:t>
      </w:r>
      <w:r w:rsidRPr="004F3D28">
        <w:rPr>
          <w:rFonts w:ascii="Sylfaen" w:hAnsi="Sylfaen" w:cs="Sylfaen"/>
          <w:color w:val="222222"/>
          <w:sz w:val="22"/>
          <w:szCs w:val="22"/>
          <w:lang w:val="ka-GE"/>
        </w:rPr>
        <w:t>ptional training courses of the main field of study with the volume of 10 credits;</w:t>
      </w:r>
    </w:p>
    <w:p w:rsidR="00CB23FB" w:rsidRPr="004F3D28" w:rsidRDefault="00CB23FB" w:rsidP="004F3D28">
      <w:pPr>
        <w:widowControl w:val="0"/>
        <w:autoSpaceDE w:val="0"/>
        <w:autoSpaceDN w:val="0"/>
        <w:spacing w:after="120" w:line="288" w:lineRule="auto"/>
        <w:jc w:val="both"/>
        <w:rPr>
          <w:rFonts w:ascii="Sylfaen" w:hAnsi="Sylfaen" w:cs="Sylfaen"/>
          <w:color w:val="222222"/>
          <w:sz w:val="22"/>
          <w:szCs w:val="22"/>
          <w:lang w:val="ka-GE"/>
        </w:rPr>
      </w:pPr>
      <w:r w:rsidRPr="004F3D28">
        <w:rPr>
          <w:rFonts w:ascii="Sylfaen" w:hAnsi="Sylfaen" w:cs="Sylfaen"/>
          <w:color w:val="222222"/>
          <w:sz w:val="22"/>
          <w:szCs w:val="22"/>
          <w:lang w:val="ka-GE"/>
        </w:rPr>
        <w:t>The educational program also includes a free component with the volume of 26 credits, including:</w:t>
      </w:r>
    </w:p>
    <w:p w:rsidR="005230D5" w:rsidRPr="004F3D28" w:rsidRDefault="00CB23FB" w:rsidP="004F3D28">
      <w:pPr>
        <w:widowControl w:val="0"/>
        <w:autoSpaceDE w:val="0"/>
        <w:autoSpaceDN w:val="0"/>
        <w:spacing w:after="120" w:line="288" w:lineRule="auto"/>
        <w:jc w:val="both"/>
        <w:rPr>
          <w:rFonts w:ascii="Sylfaen" w:hAnsi="Sylfaen" w:cs="Sylfaen"/>
          <w:color w:val="222222"/>
          <w:sz w:val="22"/>
          <w:szCs w:val="22"/>
          <w:lang w:val="ka-GE"/>
        </w:rPr>
      </w:pPr>
      <w:r w:rsidRPr="004F3D28">
        <w:rPr>
          <w:rFonts w:ascii="Sylfaen" w:hAnsi="Sylfaen" w:cs="Sylfaen"/>
          <w:color w:val="222222"/>
          <w:sz w:val="22"/>
          <w:szCs w:val="22"/>
          <w:lang w:val="ka-GE"/>
        </w:rPr>
        <w:t xml:space="preserve">a) </w:t>
      </w:r>
      <w:r w:rsidR="00AE23E8" w:rsidRPr="004F3D28">
        <w:rPr>
          <w:rFonts w:ascii="Sylfaen" w:hAnsi="Sylfaen" w:cs="Sylfaen"/>
          <w:color w:val="222222"/>
          <w:sz w:val="22"/>
          <w:szCs w:val="22"/>
        </w:rPr>
        <w:t>C</w:t>
      </w:r>
      <w:r w:rsidRPr="004F3D28">
        <w:rPr>
          <w:rFonts w:ascii="Sylfaen" w:hAnsi="Sylfaen" w:cs="Sylfaen"/>
          <w:color w:val="222222"/>
          <w:sz w:val="22"/>
          <w:szCs w:val="22"/>
          <w:lang w:val="ka-GE"/>
        </w:rPr>
        <w:t>ompulsory free component with the volume of 16 credits, which is focused on the development of general transferable skills;</w:t>
      </w:r>
      <w:bookmarkEnd w:id="2"/>
    </w:p>
    <w:p w:rsidR="00CB23FB" w:rsidRPr="004F3D28" w:rsidRDefault="00CB23FB" w:rsidP="004F3D28">
      <w:pPr>
        <w:widowControl w:val="0"/>
        <w:autoSpaceDE w:val="0"/>
        <w:autoSpaceDN w:val="0"/>
        <w:spacing w:after="120" w:line="288" w:lineRule="auto"/>
        <w:jc w:val="both"/>
        <w:rPr>
          <w:rFonts w:ascii="Sylfaen" w:hAnsi="Sylfaen" w:cs="Sylfaen"/>
          <w:color w:val="222222"/>
          <w:sz w:val="22"/>
          <w:szCs w:val="22"/>
          <w:lang w:val="ka-GE"/>
        </w:rPr>
      </w:pPr>
      <w:r w:rsidRPr="004F3D28">
        <w:rPr>
          <w:rFonts w:ascii="Sylfaen" w:hAnsi="Sylfaen"/>
          <w:color w:val="222222"/>
          <w:sz w:val="22"/>
          <w:szCs w:val="22"/>
          <w:lang w:val="ka-GE"/>
        </w:rPr>
        <w:t>b) By choosing a free component with the volume of 10 credits, which is focused on the development of general transferable skills / a free component with the volume of 10 credits, within the framework of which the student is given the opportunity to choose study courses from any educational program of the relevant level operating in the university, observing the prerequisites for admission to the study course.</w:t>
      </w:r>
    </w:p>
    <w:p w:rsidR="00CB23FB" w:rsidRPr="00935350" w:rsidRDefault="00CB23FB" w:rsidP="00CB23FB">
      <w:pPr>
        <w:pStyle w:val="CommentText"/>
        <w:spacing w:after="120" w:line="288" w:lineRule="auto"/>
        <w:rPr>
          <w:sz w:val="22"/>
          <w:szCs w:val="22"/>
          <w:lang w:val="ka-GE"/>
        </w:rPr>
      </w:pPr>
      <w:r w:rsidRPr="00935350">
        <w:rPr>
          <w:sz w:val="22"/>
          <w:szCs w:val="22"/>
          <w:lang w:val="ka-GE"/>
        </w:rPr>
        <w:t>The program</w:t>
      </w:r>
      <w:r w:rsidR="00B948D7" w:rsidRPr="00935350">
        <w:rPr>
          <w:sz w:val="22"/>
          <w:szCs w:val="22"/>
        </w:rPr>
        <w:t xml:space="preserve"> of Medical Doctor </w:t>
      </w:r>
      <w:r w:rsidRPr="00935350">
        <w:rPr>
          <w:sz w:val="22"/>
          <w:szCs w:val="22"/>
          <w:lang w:val="ka-GE"/>
        </w:rPr>
        <w:t xml:space="preserve"> is divided into 4 phases:</w:t>
      </w:r>
    </w:p>
    <w:p w:rsidR="00CB23FB" w:rsidRPr="005230D5" w:rsidRDefault="00CB23FB" w:rsidP="00CB23FB">
      <w:pPr>
        <w:pStyle w:val="CommentText"/>
        <w:spacing w:after="120" w:line="288" w:lineRule="auto"/>
        <w:ind w:left="0" w:firstLine="0"/>
        <w:rPr>
          <w:b/>
          <w:sz w:val="22"/>
          <w:szCs w:val="22"/>
          <w:lang w:val="ka-GE"/>
        </w:rPr>
      </w:pPr>
      <w:r w:rsidRPr="005230D5">
        <w:rPr>
          <w:b/>
          <w:sz w:val="22"/>
          <w:szCs w:val="22"/>
          <w:lang w:val="ka-GE"/>
        </w:rPr>
        <w:t>Phase I - structure and functions of the human body (I-II course)</w:t>
      </w:r>
    </w:p>
    <w:p w:rsidR="00084BB0" w:rsidRPr="00935350" w:rsidRDefault="00CB23FB" w:rsidP="00CB23FB">
      <w:pPr>
        <w:pStyle w:val="CommentText"/>
        <w:spacing w:after="120" w:line="288" w:lineRule="auto"/>
        <w:ind w:left="0" w:firstLine="0"/>
        <w:rPr>
          <w:sz w:val="22"/>
          <w:szCs w:val="22"/>
          <w:lang w:val="ka-GE"/>
        </w:rPr>
      </w:pPr>
      <w:r w:rsidRPr="00935350">
        <w:rPr>
          <w:sz w:val="22"/>
          <w:szCs w:val="22"/>
          <w:lang w:val="ka-GE"/>
        </w:rPr>
        <w:t>The Fundamentals of Medicine phase includes horizontal integrated modules: Human Body I, II, III, IV - which cover anatomy, physiology and radiology of the musculoskeletal, cardiovascular, respiratory, digestive, endocrine and genitourinary (urogenital) systems and provide the student with knowledge of the structure of these systems , about functioning and radiological picture.</w:t>
      </w:r>
      <w:r w:rsidRPr="00935350">
        <w:rPr>
          <w:sz w:val="22"/>
          <w:szCs w:val="22"/>
        </w:rPr>
        <w:t xml:space="preserve">  </w:t>
      </w:r>
      <w:r w:rsidRPr="00935350">
        <w:rPr>
          <w:rFonts w:eastAsiaTheme="minorHAnsi" w:cstheme="minorBidi"/>
          <w:color w:val="auto"/>
          <w:sz w:val="22"/>
          <w:szCs w:val="22"/>
          <w:lang w:val="ka-GE"/>
        </w:rPr>
        <w:t xml:space="preserve">Gene, Cell, </w:t>
      </w:r>
      <w:r w:rsidRPr="00935350">
        <w:rPr>
          <w:rFonts w:eastAsiaTheme="minorHAnsi" w:cstheme="minorBidi"/>
          <w:color w:val="auto"/>
          <w:sz w:val="22"/>
          <w:szCs w:val="22"/>
          <w:lang w:val="ka-GE"/>
        </w:rPr>
        <w:lastRenderedPageBreak/>
        <w:t>and Tissue I, II, III, IV—Integrates the life sciences: biochemistry, cell biology, histology/embryology, biophysics, immunology, and microbiology. Clinical and professional skills I, II, III, IV - within the modules, from the first semester of the program, clinical practice is provided, by introducing communication with the patient and studying practical skills.</w:t>
      </w:r>
      <w:r w:rsidRPr="00935350">
        <w:rPr>
          <w:sz w:val="22"/>
          <w:szCs w:val="22"/>
        </w:rPr>
        <w:t xml:space="preserve"> </w:t>
      </w:r>
      <w:r w:rsidRPr="00935350">
        <w:rPr>
          <w:rFonts w:eastAsiaTheme="minorHAnsi" w:cstheme="minorBidi"/>
          <w:color w:val="auto"/>
          <w:sz w:val="22"/>
          <w:szCs w:val="22"/>
          <w:lang w:val="ka-GE"/>
        </w:rPr>
        <w:t>Within the integrated modules Medicine and Society I, II and Scientific Reasoning I, II the student is introduced to the basics of public health and scientific research skills in the very first phase. The teaching of the mentioned training courses will be carried out using various teaching-learning methods and activities (lectures, PBL, role-playing games, practical work, work in the simulation laboratory, etc.). Students will learn regional anatomy through virtual dissection and the use of mannequins.</w:t>
      </w:r>
    </w:p>
    <w:p w:rsidR="00CB23FB" w:rsidRPr="005230D5" w:rsidRDefault="00CB23FB" w:rsidP="007B5C97">
      <w:pPr>
        <w:pStyle w:val="NoSpacing"/>
        <w:spacing w:after="120" w:line="288" w:lineRule="auto"/>
        <w:jc w:val="both"/>
        <w:rPr>
          <w:rFonts w:ascii="Sylfaen" w:eastAsia="Sylfaen" w:hAnsi="Sylfaen" w:cs="Sylfaen"/>
          <w:b/>
          <w:color w:val="000000"/>
          <w:lang w:val="ka-GE"/>
        </w:rPr>
      </w:pPr>
      <w:r w:rsidRPr="005230D5">
        <w:rPr>
          <w:rFonts w:ascii="Sylfaen" w:eastAsia="Sylfaen" w:hAnsi="Sylfaen" w:cs="Sylfaen"/>
          <w:b/>
          <w:color w:val="000000"/>
          <w:lang w:val="ka-GE"/>
        </w:rPr>
        <w:t>Phase II - Mechanisms of Health and Disease (III Course)</w:t>
      </w:r>
    </w:p>
    <w:p w:rsidR="00084BB0" w:rsidRPr="00935350" w:rsidRDefault="00780E54" w:rsidP="007B5C97">
      <w:pPr>
        <w:pStyle w:val="NoSpacing"/>
        <w:spacing w:after="120" w:line="288" w:lineRule="auto"/>
        <w:jc w:val="both"/>
        <w:rPr>
          <w:rFonts w:ascii="Sylfaen" w:hAnsi="Sylfaen"/>
          <w:lang w:val="ka-GE"/>
        </w:rPr>
      </w:pPr>
      <w:r w:rsidRPr="00935350">
        <w:rPr>
          <w:rFonts w:ascii="Sylfaen" w:hAnsi="Sylfaen" w:cs="Sylfaen"/>
          <w:lang w:val="ka-GE"/>
        </w:rPr>
        <w:t>At the stage of pre-clinical education, the main attention is paid to the discussion of aspects related to human morbidity, such as pathology, mechanisms of disease development and treatment. In addition, students learn diagnostic thinking in various medical fields by reviewing cases and perfecting physical examination skills within the integrated modules: Fundamentals of Disease and Treatment I, II (Basics of Pathology, Basics of Pharmacology). Introduction to clinical diagnosis I, II - physical diagnosis, clinical skills. In the same phase, the student learns neuroanatomy, neurophysiology and behavioral science in the integrated module Brain, Mind and Behavior.</w:t>
      </w:r>
      <w:r w:rsidR="00084BB0" w:rsidRPr="00935350">
        <w:rPr>
          <w:rFonts w:ascii="Sylfaen" w:hAnsi="Sylfaen"/>
          <w:lang w:val="ka-GE"/>
        </w:rPr>
        <w:t xml:space="preserve">  </w:t>
      </w:r>
      <w:r w:rsidRPr="00935350">
        <w:rPr>
          <w:rFonts w:ascii="Sylfaen" w:hAnsi="Sylfaen"/>
          <w:lang w:val="ka-GE"/>
        </w:rPr>
        <w:t>The acquired knowledge prepares students to fully grasp the clinical subjects that begin in the next year in the program. Within the longitudinal module of clinical and professional skills, students engage in the process of solving clinical problems, which in turn is carried out through various clinical scenarios (Clinical Thinking Course). In this method, the main emphasis is placed on in-depth analysis and synthesis of information by students, as well as on its practical application in a clinical context.</w:t>
      </w:r>
    </w:p>
    <w:p w:rsidR="00780E54" w:rsidRPr="005230D5" w:rsidRDefault="00780E54" w:rsidP="007B5C97">
      <w:pPr>
        <w:pStyle w:val="CommentText"/>
        <w:spacing w:after="120" w:line="288" w:lineRule="auto"/>
        <w:rPr>
          <w:b/>
          <w:sz w:val="22"/>
          <w:szCs w:val="22"/>
          <w:lang w:val="ka-GE"/>
        </w:rPr>
      </w:pPr>
      <w:r w:rsidRPr="005230D5">
        <w:rPr>
          <w:b/>
          <w:sz w:val="22"/>
          <w:szCs w:val="22"/>
          <w:lang w:val="ka-GE"/>
        </w:rPr>
        <w:t>Phase III - the main clinical phase (IV-V course)</w:t>
      </w:r>
    </w:p>
    <w:p w:rsidR="00780E54" w:rsidRPr="00935350" w:rsidRDefault="00780E54" w:rsidP="007B5C97">
      <w:pPr>
        <w:pStyle w:val="CommentText"/>
        <w:spacing w:after="120" w:line="288" w:lineRule="auto"/>
        <w:rPr>
          <w:sz w:val="22"/>
          <w:szCs w:val="22"/>
          <w:lang w:val="ka-GE"/>
        </w:rPr>
      </w:pPr>
      <w:r w:rsidRPr="00935350">
        <w:rPr>
          <w:sz w:val="22"/>
          <w:szCs w:val="22"/>
          <w:lang w:val="ka-GE"/>
        </w:rPr>
        <w:t xml:space="preserve">During the IV and V courses, students study basic clinical subjects in the form of clinical rotations - internal medicine (based on the system), </w:t>
      </w:r>
      <w:r w:rsidR="00AE23E8" w:rsidRPr="00935350">
        <w:rPr>
          <w:sz w:val="22"/>
          <w:szCs w:val="22"/>
        </w:rPr>
        <w:t>S</w:t>
      </w:r>
      <w:r w:rsidRPr="00935350">
        <w:rPr>
          <w:sz w:val="22"/>
          <w:szCs w:val="22"/>
          <w:lang w:val="ka-GE"/>
        </w:rPr>
        <w:t xml:space="preserve">urgery, </w:t>
      </w:r>
      <w:r w:rsidR="00AE23E8" w:rsidRPr="00935350">
        <w:rPr>
          <w:sz w:val="22"/>
          <w:szCs w:val="22"/>
        </w:rPr>
        <w:t>O</w:t>
      </w:r>
      <w:r w:rsidRPr="00935350">
        <w:rPr>
          <w:sz w:val="22"/>
          <w:szCs w:val="22"/>
          <w:lang w:val="ka-GE"/>
        </w:rPr>
        <w:t xml:space="preserve">bstetrics and </w:t>
      </w:r>
      <w:r w:rsidR="00AE23E8" w:rsidRPr="00935350">
        <w:rPr>
          <w:sz w:val="22"/>
          <w:szCs w:val="22"/>
        </w:rPr>
        <w:t>G</w:t>
      </w:r>
      <w:r w:rsidRPr="00935350">
        <w:rPr>
          <w:sz w:val="22"/>
          <w:szCs w:val="22"/>
          <w:lang w:val="ka-GE"/>
        </w:rPr>
        <w:t xml:space="preserve">ynecology, </w:t>
      </w:r>
      <w:r w:rsidR="00AE23E8" w:rsidRPr="00935350">
        <w:rPr>
          <w:sz w:val="22"/>
          <w:szCs w:val="22"/>
        </w:rPr>
        <w:t>E</w:t>
      </w:r>
      <w:r w:rsidRPr="00935350">
        <w:rPr>
          <w:sz w:val="22"/>
          <w:szCs w:val="22"/>
          <w:lang w:val="ka-GE"/>
        </w:rPr>
        <w:t xml:space="preserve">mergency </w:t>
      </w:r>
      <w:r w:rsidR="00AE23E8" w:rsidRPr="00935350">
        <w:rPr>
          <w:sz w:val="22"/>
          <w:szCs w:val="22"/>
        </w:rPr>
        <w:t>M</w:t>
      </w:r>
      <w:r w:rsidRPr="00935350">
        <w:rPr>
          <w:sz w:val="22"/>
          <w:szCs w:val="22"/>
          <w:lang w:val="ka-GE"/>
        </w:rPr>
        <w:t xml:space="preserve">edicine, </w:t>
      </w:r>
      <w:r w:rsidR="00AE23E8" w:rsidRPr="00935350">
        <w:rPr>
          <w:sz w:val="22"/>
          <w:szCs w:val="22"/>
        </w:rPr>
        <w:t>P</w:t>
      </w:r>
      <w:r w:rsidRPr="00935350">
        <w:rPr>
          <w:sz w:val="22"/>
          <w:szCs w:val="22"/>
          <w:lang w:val="ka-GE"/>
        </w:rPr>
        <w:t xml:space="preserve">ediatrics, </w:t>
      </w:r>
      <w:r w:rsidR="00AE23E8" w:rsidRPr="00935350">
        <w:rPr>
          <w:sz w:val="22"/>
          <w:szCs w:val="22"/>
        </w:rPr>
        <w:t>P</w:t>
      </w:r>
      <w:r w:rsidRPr="00935350">
        <w:rPr>
          <w:sz w:val="22"/>
          <w:szCs w:val="22"/>
          <w:lang w:val="ka-GE"/>
        </w:rPr>
        <w:t xml:space="preserve">sychiatry, </w:t>
      </w:r>
      <w:r w:rsidR="00AE23E8" w:rsidRPr="00935350">
        <w:rPr>
          <w:sz w:val="22"/>
          <w:szCs w:val="22"/>
        </w:rPr>
        <w:t>R</w:t>
      </w:r>
      <w:r w:rsidRPr="00935350">
        <w:rPr>
          <w:sz w:val="22"/>
          <w:szCs w:val="22"/>
          <w:lang w:val="ka-GE"/>
        </w:rPr>
        <w:t xml:space="preserve">adiology, </w:t>
      </w:r>
      <w:r w:rsidR="00AE23E8" w:rsidRPr="00935350">
        <w:rPr>
          <w:sz w:val="22"/>
          <w:szCs w:val="22"/>
        </w:rPr>
        <w:t>O</w:t>
      </w:r>
      <w:r w:rsidRPr="00935350">
        <w:rPr>
          <w:sz w:val="22"/>
          <w:szCs w:val="22"/>
          <w:lang w:val="ka-GE"/>
        </w:rPr>
        <w:t>torhinolaryngology, etc. In parallel, students continue to learn clinical and professional skills that include perfecting professional behavior in a simulation center and clinical environment. The mentioned training courses are taught both in ambulatory and clinical environments.</w:t>
      </w:r>
    </w:p>
    <w:p w:rsidR="00780E54" w:rsidRPr="005230D5" w:rsidRDefault="00780E54" w:rsidP="007B5C97">
      <w:pPr>
        <w:pStyle w:val="CommentText"/>
        <w:spacing w:after="120" w:line="288" w:lineRule="auto"/>
        <w:rPr>
          <w:b/>
          <w:sz w:val="22"/>
          <w:szCs w:val="22"/>
          <w:lang w:val="ka-GE"/>
        </w:rPr>
      </w:pPr>
      <w:r w:rsidRPr="005230D5">
        <w:rPr>
          <w:b/>
          <w:sz w:val="22"/>
          <w:szCs w:val="22"/>
          <w:lang w:val="ka-GE"/>
        </w:rPr>
        <w:t>IV phase - the final stage of the clinical phase (VI course)</w:t>
      </w:r>
    </w:p>
    <w:p w:rsidR="00084BB0" w:rsidRPr="00935350" w:rsidRDefault="00780E54" w:rsidP="007B5C97">
      <w:pPr>
        <w:pStyle w:val="CommentText"/>
        <w:spacing w:after="120" w:line="288" w:lineRule="auto"/>
        <w:rPr>
          <w:sz w:val="22"/>
          <w:szCs w:val="22"/>
          <w:lang w:val="ka-GE"/>
        </w:rPr>
      </w:pPr>
      <w:r w:rsidRPr="00935350">
        <w:rPr>
          <w:sz w:val="22"/>
          <w:szCs w:val="22"/>
          <w:lang w:val="ka-GE"/>
        </w:rPr>
        <w:t xml:space="preserve">During the VI, graduate course, students develop and complete competencies in </w:t>
      </w:r>
      <w:r w:rsidR="00D15C4E" w:rsidRPr="00935350">
        <w:rPr>
          <w:sz w:val="22"/>
          <w:szCs w:val="22"/>
        </w:rPr>
        <w:t>I</w:t>
      </w:r>
      <w:r w:rsidRPr="00935350">
        <w:rPr>
          <w:sz w:val="22"/>
          <w:szCs w:val="22"/>
          <w:lang w:val="ka-GE"/>
        </w:rPr>
        <w:t xml:space="preserve">nternal </w:t>
      </w:r>
      <w:r w:rsidR="00D15C4E" w:rsidRPr="00935350">
        <w:rPr>
          <w:sz w:val="22"/>
          <w:szCs w:val="22"/>
        </w:rPr>
        <w:t>M</w:t>
      </w:r>
      <w:r w:rsidRPr="00935350">
        <w:rPr>
          <w:sz w:val="22"/>
          <w:szCs w:val="22"/>
          <w:lang w:val="ka-GE"/>
        </w:rPr>
        <w:t xml:space="preserve">edicine, </w:t>
      </w:r>
      <w:r w:rsidR="00D15C4E" w:rsidRPr="00935350">
        <w:rPr>
          <w:sz w:val="22"/>
          <w:szCs w:val="22"/>
        </w:rPr>
        <w:t>S</w:t>
      </w:r>
      <w:r w:rsidRPr="00935350">
        <w:rPr>
          <w:sz w:val="22"/>
          <w:szCs w:val="22"/>
          <w:lang w:val="ka-GE"/>
        </w:rPr>
        <w:t xml:space="preserve">urgery, </w:t>
      </w:r>
      <w:r w:rsidR="00D15C4E" w:rsidRPr="00935350">
        <w:rPr>
          <w:sz w:val="22"/>
          <w:szCs w:val="22"/>
        </w:rPr>
        <w:t>O</w:t>
      </w:r>
      <w:r w:rsidRPr="00935350">
        <w:rPr>
          <w:sz w:val="22"/>
          <w:szCs w:val="22"/>
          <w:lang w:val="ka-GE"/>
        </w:rPr>
        <w:t xml:space="preserve">bstetrics and </w:t>
      </w:r>
      <w:r w:rsidR="00D15C4E" w:rsidRPr="00935350">
        <w:rPr>
          <w:sz w:val="22"/>
          <w:szCs w:val="22"/>
        </w:rPr>
        <w:t>G</w:t>
      </w:r>
      <w:r w:rsidRPr="00935350">
        <w:rPr>
          <w:sz w:val="22"/>
          <w:szCs w:val="22"/>
          <w:lang w:val="ka-GE"/>
        </w:rPr>
        <w:t xml:space="preserve">ynecology, infectious diseases, </w:t>
      </w:r>
      <w:r w:rsidR="00D15C4E" w:rsidRPr="00935350">
        <w:rPr>
          <w:sz w:val="22"/>
          <w:szCs w:val="22"/>
        </w:rPr>
        <w:t>F</w:t>
      </w:r>
      <w:r w:rsidRPr="00935350">
        <w:rPr>
          <w:sz w:val="22"/>
          <w:szCs w:val="22"/>
          <w:lang w:val="ka-GE"/>
        </w:rPr>
        <w:t xml:space="preserve">amily </w:t>
      </w:r>
      <w:r w:rsidR="00D15C4E" w:rsidRPr="00935350">
        <w:rPr>
          <w:sz w:val="22"/>
          <w:szCs w:val="22"/>
        </w:rPr>
        <w:t>M</w:t>
      </w:r>
      <w:r w:rsidRPr="00935350">
        <w:rPr>
          <w:sz w:val="22"/>
          <w:szCs w:val="22"/>
          <w:lang w:val="ka-GE"/>
        </w:rPr>
        <w:t xml:space="preserve">edicine, </w:t>
      </w:r>
      <w:r w:rsidR="00D15C4E" w:rsidRPr="00935350">
        <w:rPr>
          <w:sz w:val="22"/>
          <w:szCs w:val="22"/>
        </w:rPr>
        <w:t>G</w:t>
      </w:r>
      <w:r w:rsidRPr="00935350">
        <w:rPr>
          <w:sz w:val="22"/>
          <w:szCs w:val="22"/>
          <w:lang w:val="ka-GE"/>
        </w:rPr>
        <w:t xml:space="preserve">eriatrics, </w:t>
      </w:r>
      <w:r w:rsidR="00D15C4E" w:rsidRPr="00935350">
        <w:rPr>
          <w:sz w:val="22"/>
          <w:szCs w:val="22"/>
        </w:rPr>
        <w:t>P</w:t>
      </w:r>
      <w:r w:rsidRPr="00935350">
        <w:rPr>
          <w:sz w:val="22"/>
          <w:szCs w:val="22"/>
          <w:lang w:val="ka-GE"/>
        </w:rPr>
        <w:t xml:space="preserve">ediatrics, and </w:t>
      </w:r>
      <w:r w:rsidR="00D15C4E" w:rsidRPr="00935350">
        <w:rPr>
          <w:sz w:val="22"/>
          <w:szCs w:val="22"/>
        </w:rPr>
        <w:t>E</w:t>
      </w:r>
      <w:r w:rsidRPr="00935350">
        <w:rPr>
          <w:sz w:val="22"/>
          <w:szCs w:val="22"/>
          <w:lang w:val="ka-GE"/>
        </w:rPr>
        <w:t xml:space="preserve">mergency </w:t>
      </w:r>
      <w:r w:rsidR="00D15C4E" w:rsidRPr="00935350">
        <w:rPr>
          <w:sz w:val="22"/>
          <w:szCs w:val="22"/>
        </w:rPr>
        <w:t>M</w:t>
      </w:r>
      <w:r w:rsidRPr="00935350">
        <w:rPr>
          <w:sz w:val="22"/>
          <w:szCs w:val="22"/>
          <w:lang w:val="ka-GE"/>
        </w:rPr>
        <w:t xml:space="preserve">edicine. In accordance with spiral curriculum requirements and principles of integration, core subjects (eg, </w:t>
      </w:r>
      <w:r w:rsidR="00D15C4E" w:rsidRPr="00935350">
        <w:rPr>
          <w:sz w:val="22"/>
          <w:szCs w:val="22"/>
        </w:rPr>
        <w:t>P</w:t>
      </w:r>
      <w:r w:rsidRPr="00935350">
        <w:rPr>
          <w:sz w:val="22"/>
          <w:szCs w:val="22"/>
          <w:lang w:val="ka-GE"/>
        </w:rPr>
        <w:t xml:space="preserve">harmacology and </w:t>
      </w:r>
      <w:r w:rsidR="00D15C4E" w:rsidRPr="00935350">
        <w:rPr>
          <w:sz w:val="22"/>
          <w:szCs w:val="22"/>
        </w:rPr>
        <w:t>M</w:t>
      </w:r>
      <w:r w:rsidRPr="00935350">
        <w:rPr>
          <w:sz w:val="22"/>
          <w:szCs w:val="22"/>
          <w:lang w:val="ka-GE"/>
        </w:rPr>
        <w:t xml:space="preserve">edical </w:t>
      </w:r>
      <w:r w:rsidR="00D15C4E" w:rsidRPr="00935350">
        <w:rPr>
          <w:sz w:val="22"/>
          <w:szCs w:val="22"/>
        </w:rPr>
        <w:t>G</w:t>
      </w:r>
      <w:r w:rsidRPr="00935350">
        <w:rPr>
          <w:sz w:val="22"/>
          <w:szCs w:val="22"/>
          <w:lang w:val="ka-GE"/>
        </w:rPr>
        <w:t xml:space="preserve">enetics) are reviewed within graduate course modules. Within the framework of the same course, a small group of students is given various outpatient and </w:t>
      </w:r>
      <w:r w:rsidRPr="00935350">
        <w:rPr>
          <w:sz w:val="22"/>
          <w:szCs w:val="22"/>
          <w:lang w:val="ka-GE"/>
        </w:rPr>
        <w:lastRenderedPageBreak/>
        <w:t>hospital clinical assignments, the completion of which prepares the graduate students for future specialization and postgraduate residency programs.</w:t>
      </w:r>
    </w:p>
    <w:p w:rsidR="00084BB0" w:rsidRPr="00935350" w:rsidRDefault="00084BB0" w:rsidP="007B5C97">
      <w:pPr>
        <w:spacing w:after="120" w:line="288" w:lineRule="auto"/>
        <w:rPr>
          <w:rFonts w:ascii="Sylfaen" w:hAnsi="Sylfaen"/>
          <w:sz w:val="22"/>
          <w:szCs w:val="22"/>
          <w:lang w:val="ka-GE"/>
        </w:rPr>
      </w:pPr>
    </w:p>
    <w:p w:rsidR="004F49A9" w:rsidRPr="00935350" w:rsidRDefault="004F49A9" w:rsidP="00704618">
      <w:pPr>
        <w:pStyle w:val="BodyText"/>
        <w:shd w:val="clear" w:color="auto" w:fill="F2F2F2" w:themeFill="background1" w:themeFillShade="F2"/>
        <w:spacing w:after="120" w:line="288" w:lineRule="auto"/>
        <w:ind w:left="0"/>
        <w:jc w:val="center"/>
        <w:rPr>
          <w:rFonts w:ascii="Sylfaen" w:eastAsia="Sylfaen" w:hAnsi="Sylfaen" w:cs="Sylfaen"/>
          <w:b/>
          <w:color w:val="5B9BD5" w:themeColor="accent1"/>
          <w:sz w:val="22"/>
          <w:szCs w:val="22"/>
          <w:lang w:val="ka-GE" w:bidi="ar-SA"/>
        </w:rPr>
      </w:pPr>
      <w:r w:rsidRPr="00935350">
        <w:rPr>
          <w:rFonts w:ascii="Sylfaen" w:eastAsia="Sylfaen" w:hAnsi="Sylfaen" w:cs="Sylfaen"/>
          <w:b/>
          <w:color w:val="5B9BD5" w:themeColor="accent1"/>
          <w:sz w:val="22"/>
          <w:szCs w:val="22"/>
          <w:lang w:val="ka-GE" w:bidi="ar-SA"/>
        </w:rPr>
        <w:t xml:space="preserve">Assessment </w:t>
      </w:r>
      <w:r w:rsidR="00DE24DC" w:rsidRPr="00935350">
        <w:rPr>
          <w:rFonts w:ascii="Sylfaen" w:eastAsia="Sylfaen" w:hAnsi="Sylfaen" w:cs="Sylfaen"/>
          <w:b/>
          <w:color w:val="5B9BD5" w:themeColor="accent1"/>
          <w:sz w:val="22"/>
          <w:szCs w:val="22"/>
          <w:lang w:bidi="ar-SA"/>
        </w:rPr>
        <w:t>S</w:t>
      </w:r>
      <w:r w:rsidRPr="00935350">
        <w:rPr>
          <w:rFonts w:ascii="Sylfaen" w:eastAsia="Sylfaen" w:hAnsi="Sylfaen" w:cs="Sylfaen"/>
          <w:b/>
          <w:color w:val="5B9BD5" w:themeColor="accent1"/>
          <w:sz w:val="22"/>
          <w:szCs w:val="22"/>
          <w:lang w:val="ka-GE" w:bidi="ar-SA"/>
        </w:rPr>
        <w:t>ystem of Student</w:t>
      </w:r>
      <w:r w:rsidR="00900527" w:rsidRPr="00935350">
        <w:rPr>
          <w:rFonts w:ascii="Sylfaen" w:eastAsia="Sylfaen" w:hAnsi="Sylfaen" w:cs="Sylfaen"/>
          <w:b/>
          <w:color w:val="5B9BD5" w:themeColor="accent1"/>
          <w:sz w:val="22"/>
          <w:szCs w:val="22"/>
          <w:lang w:bidi="ar-SA"/>
        </w:rPr>
        <w:t>’s</w:t>
      </w:r>
      <w:r w:rsidRPr="00935350">
        <w:rPr>
          <w:rFonts w:ascii="Sylfaen" w:eastAsia="Sylfaen" w:hAnsi="Sylfaen" w:cs="Sylfaen"/>
          <w:b/>
          <w:color w:val="5B9BD5" w:themeColor="accent1"/>
          <w:sz w:val="22"/>
          <w:szCs w:val="22"/>
          <w:lang w:val="ka-GE" w:bidi="ar-SA"/>
        </w:rPr>
        <w:t xml:space="preserve"> </w:t>
      </w:r>
      <w:r w:rsidR="00DE24DC" w:rsidRPr="00935350">
        <w:rPr>
          <w:rFonts w:ascii="Sylfaen" w:eastAsia="Sylfaen" w:hAnsi="Sylfaen" w:cs="Sylfaen"/>
          <w:b/>
          <w:color w:val="5B9BD5" w:themeColor="accent1"/>
          <w:sz w:val="22"/>
          <w:szCs w:val="22"/>
          <w:lang w:bidi="ar-SA"/>
        </w:rPr>
        <w:t>K</w:t>
      </w:r>
      <w:r w:rsidRPr="00935350">
        <w:rPr>
          <w:rFonts w:ascii="Sylfaen" w:eastAsia="Sylfaen" w:hAnsi="Sylfaen" w:cs="Sylfaen"/>
          <w:b/>
          <w:color w:val="5B9BD5" w:themeColor="accent1"/>
          <w:sz w:val="22"/>
          <w:szCs w:val="22"/>
          <w:lang w:val="ka-GE" w:bidi="ar-SA"/>
        </w:rPr>
        <w:t xml:space="preserve">nowledge </w:t>
      </w:r>
    </w:p>
    <w:p w:rsidR="004F49A9" w:rsidRPr="00935350" w:rsidRDefault="004F49A9" w:rsidP="007B5C97">
      <w:pPr>
        <w:spacing w:after="120" w:line="288" w:lineRule="auto"/>
        <w:jc w:val="both"/>
        <w:rPr>
          <w:rFonts w:ascii="Sylfaen" w:eastAsia="DejaVu Sans" w:hAnsi="Sylfaen" w:cs="DejaVu Sans"/>
          <w:sz w:val="22"/>
          <w:szCs w:val="22"/>
          <w:lang w:val="ka-GE" w:bidi="en-US"/>
        </w:rPr>
      </w:pPr>
      <w:r w:rsidRPr="00935350">
        <w:rPr>
          <w:rFonts w:ascii="Sylfaen" w:eastAsia="DejaVu Sans" w:hAnsi="Sylfaen" w:cs="DejaVu Sans"/>
          <w:sz w:val="22"/>
          <w:szCs w:val="22"/>
          <w:lang w:val="ka-GE" w:bidi="en-US"/>
        </w:rPr>
        <w:t>The evaluation system used within the program is in accordance with the "Rules for calculating credits for higher education programs" approved by Order No. 3 of the Minister of Education and Science of Georgia on January 5, 2007.</w:t>
      </w:r>
    </w:p>
    <w:p w:rsidR="004F49A9" w:rsidRPr="00935350" w:rsidRDefault="004F49A9" w:rsidP="001C4E12">
      <w:pPr>
        <w:pStyle w:val="BodyText"/>
        <w:spacing w:after="120" w:line="288" w:lineRule="auto"/>
        <w:ind w:left="0"/>
        <w:jc w:val="both"/>
        <w:rPr>
          <w:rFonts w:ascii="Sylfaen" w:eastAsia="Times New Roman" w:hAnsi="Sylfaen" w:cs="Times New Roman"/>
          <w:sz w:val="22"/>
          <w:szCs w:val="22"/>
          <w:lang w:val="ka-GE" w:bidi="ar-SA"/>
        </w:rPr>
      </w:pPr>
      <w:r w:rsidRPr="00935350">
        <w:rPr>
          <w:rFonts w:ascii="Sylfaen" w:eastAsia="Times New Roman" w:hAnsi="Sylfaen" w:cs="Times New Roman"/>
          <w:sz w:val="22"/>
          <w:szCs w:val="22"/>
          <w:lang w:val="ka-GE" w:bidi="ar-SA"/>
        </w:rPr>
        <w:t xml:space="preserve">The level of achievement of the learning outcome is assessed by assessment forms, </w:t>
      </w:r>
      <w:r w:rsidR="005F123B" w:rsidRPr="00935350">
        <w:rPr>
          <w:rFonts w:ascii="Sylfaen" w:eastAsia="Times New Roman" w:hAnsi="Sylfaen" w:cs="Times New Roman"/>
          <w:sz w:val="22"/>
          <w:szCs w:val="22"/>
          <w:lang w:bidi="ar-SA"/>
        </w:rPr>
        <w:t>mid-term</w:t>
      </w:r>
      <w:r w:rsidRPr="00935350">
        <w:rPr>
          <w:rFonts w:ascii="Sylfaen" w:eastAsia="Times New Roman" w:hAnsi="Sylfaen" w:cs="Times New Roman"/>
          <w:sz w:val="22"/>
          <w:szCs w:val="22"/>
          <w:lang w:val="ka-GE" w:bidi="ar-SA"/>
        </w:rPr>
        <w:t xml:space="preserve"> assessment and final assessment, the sum of which represents the final assessment. The maximum final grade of the training course is 100 points.</w:t>
      </w:r>
    </w:p>
    <w:p w:rsidR="004F49A9" w:rsidRPr="00935350" w:rsidRDefault="004F49A9" w:rsidP="004F49A9">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The evaluation system provides for:</w:t>
      </w:r>
    </w:p>
    <w:p w:rsidR="004F49A9" w:rsidRPr="00935350" w:rsidRDefault="004F49A9" w:rsidP="004F49A9">
      <w:pPr>
        <w:pStyle w:val="abzacixml"/>
        <w:spacing w:after="120" w:line="288" w:lineRule="auto"/>
        <w:rPr>
          <w:rFonts w:eastAsia="DejaVu Sans"/>
          <w:b/>
          <w:color w:val="auto"/>
          <w:sz w:val="22"/>
          <w:szCs w:val="22"/>
          <w:bdr w:val="none" w:sz="0" w:space="0" w:color="auto"/>
          <w:lang w:val="ka-GE" w:bidi="en-US"/>
        </w:rPr>
      </w:pPr>
      <w:r w:rsidRPr="00935350">
        <w:rPr>
          <w:rFonts w:eastAsia="DejaVu Sans"/>
          <w:b/>
          <w:color w:val="auto"/>
          <w:sz w:val="22"/>
          <w:szCs w:val="22"/>
          <w:bdr w:val="none" w:sz="0" w:space="0" w:color="auto"/>
          <w:lang w:val="ka-GE" w:bidi="en-US"/>
        </w:rPr>
        <w:t>a) Five types of positive assessment:</w:t>
      </w:r>
    </w:p>
    <w:p w:rsidR="004F49A9" w:rsidRPr="00935350" w:rsidRDefault="004F49A9" w:rsidP="004F49A9">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 xml:space="preserve">(A) </w:t>
      </w:r>
      <w:r w:rsidRPr="00935350">
        <w:rPr>
          <w:rFonts w:eastAsia="DejaVu Sans"/>
          <w:color w:val="auto"/>
          <w:sz w:val="22"/>
          <w:szCs w:val="22"/>
          <w:bdr w:val="none" w:sz="0" w:space="0" w:color="auto"/>
          <w:lang w:bidi="en-US"/>
        </w:rPr>
        <w:t>Excellent</w:t>
      </w:r>
      <w:r w:rsidRPr="00935350">
        <w:rPr>
          <w:rFonts w:eastAsia="DejaVu Sans"/>
          <w:color w:val="auto"/>
          <w:sz w:val="22"/>
          <w:szCs w:val="22"/>
          <w:bdr w:val="none" w:sz="0" w:space="0" w:color="auto"/>
          <w:lang w:val="ka-GE" w:bidi="en-US"/>
        </w:rPr>
        <w:t xml:space="preserve"> - 91-100 points;</w:t>
      </w:r>
    </w:p>
    <w:p w:rsidR="004F49A9" w:rsidRPr="00935350" w:rsidRDefault="00C11C6F" w:rsidP="004F49A9">
      <w:pPr>
        <w:pStyle w:val="abzacixml"/>
        <w:spacing w:after="120" w:line="288" w:lineRule="auto"/>
        <w:rPr>
          <w:rFonts w:eastAsia="DejaVu Sans"/>
          <w:color w:val="auto"/>
          <w:sz w:val="22"/>
          <w:szCs w:val="22"/>
          <w:bdr w:val="none" w:sz="0" w:space="0" w:color="auto"/>
          <w:lang w:val="ka-GE" w:bidi="en-US"/>
        </w:rPr>
      </w:pPr>
      <w:r>
        <w:rPr>
          <w:rFonts w:eastAsia="DejaVu Sans"/>
          <w:color w:val="auto"/>
          <w:sz w:val="22"/>
          <w:szCs w:val="22"/>
          <w:bdr w:val="none" w:sz="0" w:space="0" w:color="auto"/>
          <w:lang w:val="ka-GE" w:bidi="en-US"/>
        </w:rPr>
        <w:t>(B) V</w:t>
      </w:r>
      <w:r w:rsidR="004F49A9" w:rsidRPr="00935350">
        <w:rPr>
          <w:rFonts w:eastAsia="DejaVu Sans"/>
          <w:color w:val="auto"/>
          <w:sz w:val="22"/>
          <w:szCs w:val="22"/>
          <w:bdr w:val="none" w:sz="0" w:space="0" w:color="auto"/>
          <w:lang w:val="ka-GE" w:bidi="en-US"/>
        </w:rPr>
        <w:t>ery good – 81-90 points;</w:t>
      </w:r>
    </w:p>
    <w:p w:rsidR="004F49A9" w:rsidRPr="00935350" w:rsidRDefault="004F49A9" w:rsidP="004F49A9">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(C) Good – 71-80 points;</w:t>
      </w:r>
    </w:p>
    <w:p w:rsidR="004F49A9" w:rsidRPr="00935350" w:rsidRDefault="004F49A9" w:rsidP="004F49A9">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 xml:space="preserve">(D) Satisfactory </w:t>
      </w:r>
      <w:r w:rsidR="00787EA7">
        <w:rPr>
          <w:rFonts w:eastAsia="DejaVu Sans"/>
          <w:color w:val="auto"/>
          <w:sz w:val="22"/>
          <w:szCs w:val="22"/>
          <w:bdr w:val="none" w:sz="0" w:space="0" w:color="auto"/>
          <w:lang w:val="ka-GE" w:bidi="en-US"/>
        </w:rPr>
        <w:t>–</w:t>
      </w:r>
      <w:r w:rsidRPr="00935350">
        <w:rPr>
          <w:rFonts w:eastAsia="DejaVu Sans"/>
          <w:color w:val="auto"/>
          <w:sz w:val="22"/>
          <w:szCs w:val="22"/>
          <w:bdr w:val="none" w:sz="0" w:space="0" w:color="auto"/>
          <w:lang w:val="ka-GE" w:bidi="en-US"/>
        </w:rPr>
        <w:t xml:space="preserve"> 61-70 points;</w:t>
      </w:r>
    </w:p>
    <w:p w:rsidR="004F49A9" w:rsidRPr="00935350" w:rsidRDefault="004F49A9" w:rsidP="004F49A9">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(E) Sufficient – 51-60 points.</w:t>
      </w:r>
    </w:p>
    <w:p w:rsidR="004F49A9" w:rsidRPr="00935350" w:rsidRDefault="004F49A9" w:rsidP="00704618">
      <w:pPr>
        <w:pStyle w:val="abzacixml"/>
        <w:spacing w:after="120" w:line="288" w:lineRule="auto"/>
        <w:rPr>
          <w:b/>
          <w:sz w:val="22"/>
          <w:szCs w:val="22"/>
          <w:lang w:val="ka-GE"/>
        </w:rPr>
      </w:pPr>
      <w:r w:rsidRPr="00935350">
        <w:rPr>
          <w:b/>
          <w:sz w:val="22"/>
          <w:szCs w:val="22"/>
          <w:lang w:val="ka-GE"/>
        </w:rPr>
        <w:t>b) two types of negative assessment:</w:t>
      </w:r>
    </w:p>
    <w:p w:rsidR="004F49A9" w:rsidRPr="00935350" w:rsidRDefault="004F49A9" w:rsidP="004F49A9">
      <w:pPr>
        <w:pStyle w:val="abzacixml"/>
        <w:spacing w:after="120" w:line="288" w:lineRule="auto"/>
        <w:rPr>
          <w:sz w:val="22"/>
          <w:szCs w:val="22"/>
          <w:lang w:val="ka-GE"/>
        </w:rPr>
      </w:pPr>
      <w:r w:rsidRPr="00935350">
        <w:rPr>
          <w:sz w:val="22"/>
          <w:szCs w:val="22"/>
          <w:lang w:val="ka-GE"/>
        </w:rPr>
        <w:t xml:space="preserve">(FX) </w:t>
      </w:r>
      <w:r w:rsidR="00F17D50">
        <w:rPr>
          <w:sz w:val="22"/>
          <w:szCs w:val="22"/>
        </w:rPr>
        <w:t>F</w:t>
      </w:r>
      <w:r w:rsidRPr="00935350">
        <w:rPr>
          <w:sz w:val="22"/>
          <w:szCs w:val="22"/>
          <w:lang w:val="ka-GE"/>
        </w:rPr>
        <w:t xml:space="preserve">ailed </w:t>
      </w:r>
      <w:r w:rsidR="00787EA7">
        <w:rPr>
          <w:sz w:val="22"/>
          <w:szCs w:val="22"/>
          <w:lang w:val="ka-GE"/>
        </w:rPr>
        <w:t>–</w:t>
      </w:r>
      <w:r w:rsidRPr="00935350">
        <w:rPr>
          <w:sz w:val="22"/>
          <w:szCs w:val="22"/>
          <w:lang w:val="ka-GE"/>
        </w:rPr>
        <w:t xml:space="preserve"> 41-50 points, which means that the student needs more work to pass and is allowed to take the additional exam once with independent work;</w:t>
      </w:r>
    </w:p>
    <w:p w:rsidR="004F49A9" w:rsidRPr="00935350" w:rsidRDefault="004F49A9" w:rsidP="004F49A9">
      <w:pPr>
        <w:pStyle w:val="abzacixml"/>
        <w:spacing w:after="120" w:line="288" w:lineRule="auto"/>
        <w:rPr>
          <w:sz w:val="22"/>
          <w:szCs w:val="22"/>
          <w:lang w:val="ka-GE"/>
        </w:rPr>
      </w:pPr>
      <w:r w:rsidRPr="00935350">
        <w:rPr>
          <w:sz w:val="22"/>
          <w:szCs w:val="22"/>
          <w:lang w:val="ka-GE"/>
        </w:rPr>
        <w:t xml:space="preserve">(F) Failed – 40 points and less, which means that the work done by the student is not enough and he has to study the course/subject </w:t>
      </w:r>
      <w:r w:rsidRPr="00935350">
        <w:rPr>
          <w:color w:val="auto"/>
          <w:sz w:val="22"/>
          <w:szCs w:val="22"/>
        </w:rPr>
        <w:t>again</w:t>
      </w:r>
      <w:r w:rsidRPr="00935350">
        <w:rPr>
          <w:color w:val="auto"/>
          <w:sz w:val="22"/>
          <w:szCs w:val="22"/>
          <w:lang w:val="ka-GE"/>
        </w:rPr>
        <w:t>.</w:t>
      </w:r>
    </w:p>
    <w:p w:rsidR="004F49A9" w:rsidRPr="00935350" w:rsidRDefault="004F49A9" w:rsidP="007B5C97">
      <w:pPr>
        <w:pStyle w:val="abzacixml"/>
        <w:spacing w:after="120" w:line="288" w:lineRule="auto"/>
        <w:rPr>
          <w:sz w:val="22"/>
          <w:szCs w:val="22"/>
          <w:lang w:val="ka-GE"/>
        </w:rPr>
      </w:pPr>
      <w:r w:rsidRPr="00935350">
        <w:rPr>
          <w:sz w:val="22"/>
          <w:szCs w:val="22"/>
          <w:lang w:val="ka-GE"/>
        </w:rPr>
        <w:t xml:space="preserve">In case of receiving a negative evaluation (FX) in the component of the educational program, the student has the right to take an additional exam. The student </w:t>
      </w:r>
      <w:r w:rsidR="00D15C4E" w:rsidRPr="00935350">
        <w:rPr>
          <w:sz w:val="22"/>
          <w:szCs w:val="22"/>
        </w:rPr>
        <w:t>obtains</w:t>
      </w:r>
      <w:r w:rsidRPr="00935350">
        <w:rPr>
          <w:sz w:val="22"/>
          <w:szCs w:val="22"/>
          <w:lang w:val="ka-GE"/>
        </w:rPr>
        <w:t xml:space="preserve"> the right to take the additional exam even if he/she has scored 51 points or more in the final assessment, but has not passed the minimum competence limit defined for the final exam. An additional exam is scheduled at least 5 days after the announcement of the final exam results.</w:t>
      </w:r>
    </w:p>
    <w:p w:rsidR="004F49A9" w:rsidRPr="00935350" w:rsidRDefault="004F49A9" w:rsidP="00704618">
      <w:pPr>
        <w:pStyle w:val="BodyText"/>
        <w:spacing w:after="120" w:line="288" w:lineRule="auto"/>
        <w:ind w:left="0"/>
        <w:jc w:val="both"/>
        <w:rPr>
          <w:rFonts w:ascii="Sylfaen" w:eastAsia="Sylfaen" w:hAnsi="Sylfaen" w:cs="Sylfaen"/>
          <w:color w:val="000000"/>
          <w:sz w:val="22"/>
          <w:szCs w:val="22"/>
          <w:u w:color="000000"/>
          <w:bdr w:val="nil"/>
          <w:lang w:val="ka-GE" w:bidi="ar-SA"/>
        </w:rPr>
      </w:pPr>
      <w:r w:rsidRPr="00935350">
        <w:rPr>
          <w:rFonts w:ascii="Sylfaen" w:eastAsia="Sylfaen" w:hAnsi="Sylfaen" w:cs="Sylfaen"/>
          <w:color w:val="000000"/>
          <w:sz w:val="22"/>
          <w:szCs w:val="22"/>
          <w:u w:color="000000"/>
          <w:bdr w:val="nil"/>
          <w:lang w:val="ka-GE" w:bidi="ar-SA"/>
        </w:rPr>
        <w:t>The number of points obtained in the final assessment is not added to the grade received by the student in the additional exam. The grade obtained on the additional exam is the final grade and is reflected in the final grade of the educational program component.</w:t>
      </w:r>
    </w:p>
    <w:p w:rsidR="004F49A9" w:rsidRPr="00935350" w:rsidRDefault="004F49A9" w:rsidP="004F49A9">
      <w:pPr>
        <w:pStyle w:val="BodyText"/>
        <w:spacing w:after="120" w:line="288" w:lineRule="auto"/>
        <w:ind w:left="0"/>
        <w:jc w:val="both"/>
        <w:rPr>
          <w:rFonts w:ascii="Sylfaen" w:eastAsia="Sylfaen" w:hAnsi="Sylfaen" w:cs="Sylfaen"/>
          <w:color w:val="000000"/>
          <w:sz w:val="22"/>
          <w:szCs w:val="22"/>
          <w:u w:color="000000"/>
          <w:bdr w:val="nil"/>
          <w:lang w:val="ka-GE" w:bidi="ar-SA"/>
        </w:rPr>
      </w:pPr>
      <w:r w:rsidRPr="00935350">
        <w:rPr>
          <w:rFonts w:ascii="Sylfaen" w:eastAsia="Sylfaen" w:hAnsi="Sylfaen" w:cs="Sylfaen"/>
          <w:color w:val="000000"/>
          <w:sz w:val="22"/>
          <w:szCs w:val="22"/>
          <w:u w:color="000000"/>
          <w:bdr w:val="nil"/>
          <w:lang w:val="ka-GE" w:bidi="ar-SA"/>
        </w:rPr>
        <w:t xml:space="preserve">The share of the final exam in the final assessment is 40% (40 points), therefore, the share of the </w:t>
      </w:r>
      <w:r w:rsidR="005F123B" w:rsidRPr="00935350">
        <w:rPr>
          <w:rFonts w:ascii="Sylfaen" w:eastAsia="Sylfaen" w:hAnsi="Sylfaen" w:cs="Sylfaen"/>
          <w:color w:val="000000"/>
          <w:sz w:val="22"/>
          <w:szCs w:val="22"/>
          <w:u w:color="000000"/>
          <w:bdr w:val="nil"/>
          <w:lang w:bidi="ar-SA"/>
        </w:rPr>
        <w:t>mid-term</w:t>
      </w:r>
      <w:r w:rsidRPr="00935350">
        <w:rPr>
          <w:rFonts w:ascii="Sylfaen" w:eastAsia="Sylfaen" w:hAnsi="Sylfaen" w:cs="Sylfaen"/>
          <w:color w:val="000000"/>
          <w:sz w:val="22"/>
          <w:szCs w:val="22"/>
          <w:u w:color="000000"/>
          <w:bdr w:val="nil"/>
          <w:lang w:val="ka-GE" w:bidi="ar-SA"/>
        </w:rPr>
        <w:t xml:space="preserve"> assessment is 60% (60 points) of the final assessment.</w:t>
      </w:r>
    </w:p>
    <w:p w:rsidR="004F49A9" w:rsidRPr="00935350" w:rsidRDefault="004F49A9" w:rsidP="007B5C97">
      <w:pPr>
        <w:pStyle w:val="BodyText"/>
        <w:spacing w:after="120" w:line="288" w:lineRule="auto"/>
        <w:ind w:left="0"/>
        <w:jc w:val="both"/>
        <w:rPr>
          <w:rFonts w:ascii="Sylfaen" w:hAnsi="Sylfaen"/>
          <w:sz w:val="22"/>
          <w:szCs w:val="22"/>
          <w:lang w:val="ka-GE"/>
        </w:rPr>
      </w:pPr>
      <w:r w:rsidRPr="00935350">
        <w:rPr>
          <w:rFonts w:ascii="Sylfaen" w:hAnsi="Sylfaen"/>
          <w:sz w:val="22"/>
          <w:szCs w:val="22"/>
          <w:lang w:val="ka-GE"/>
        </w:rPr>
        <w:lastRenderedPageBreak/>
        <w:t xml:space="preserve">The </w:t>
      </w:r>
      <w:r w:rsidR="00935350" w:rsidRPr="00935350">
        <w:rPr>
          <w:rFonts w:ascii="Sylfaen" w:hAnsi="Sylfaen"/>
          <w:sz w:val="22"/>
          <w:szCs w:val="22"/>
        </w:rPr>
        <w:t>mid</w:t>
      </w:r>
      <w:r w:rsidR="00D15C4E" w:rsidRPr="00935350">
        <w:rPr>
          <w:rFonts w:ascii="Sylfaen" w:hAnsi="Sylfaen"/>
          <w:sz w:val="22"/>
          <w:szCs w:val="22"/>
        </w:rPr>
        <w:t>term</w:t>
      </w:r>
      <w:r w:rsidRPr="00935350">
        <w:rPr>
          <w:rFonts w:ascii="Sylfaen" w:hAnsi="Sylfaen"/>
          <w:sz w:val="22"/>
          <w:szCs w:val="22"/>
          <w:lang w:val="ka-GE"/>
        </w:rPr>
        <w:t xml:space="preserve"> assessment is divided into components. A mandatory component of the mid-term assessment is the mid-term exam, which is held in the 8th-9th week (the period of the mid-term exam during curative teaching is specified in the syllabus of the relevant training course). The content and distribution of the mid</w:t>
      </w:r>
      <w:r w:rsidR="00D15C4E" w:rsidRPr="00935350">
        <w:rPr>
          <w:rFonts w:ascii="Sylfaen" w:hAnsi="Sylfaen"/>
          <w:sz w:val="22"/>
          <w:szCs w:val="22"/>
        </w:rPr>
        <w:t>-</w:t>
      </w:r>
      <w:r w:rsidRPr="00935350">
        <w:rPr>
          <w:rFonts w:ascii="Sylfaen" w:hAnsi="Sylfaen"/>
          <w:sz w:val="22"/>
          <w:szCs w:val="22"/>
          <w:lang w:val="ka-GE"/>
        </w:rPr>
        <w:t>term assessment components is determined by the staff implementing the training course within the framework of the relevant syllabus.</w:t>
      </w:r>
    </w:p>
    <w:p w:rsidR="005F123B" w:rsidRPr="00935350" w:rsidRDefault="005F123B" w:rsidP="007B5C97">
      <w:pPr>
        <w:spacing w:after="120" w:line="288" w:lineRule="auto"/>
        <w:jc w:val="both"/>
        <w:rPr>
          <w:rFonts w:ascii="Sylfaen" w:eastAsia="DejaVu Sans" w:hAnsi="Sylfaen" w:cs="DejaVu Sans"/>
          <w:sz w:val="22"/>
          <w:szCs w:val="22"/>
          <w:lang w:val="ka-GE" w:bidi="en-US"/>
        </w:rPr>
      </w:pPr>
      <w:r w:rsidRPr="00935350">
        <w:rPr>
          <w:rFonts w:ascii="Sylfaen" w:eastAsia="DejaVu Sans" w:hAnsi="Sylfaen" w:cs="DejaVu Sans"/>
          <w:sz w:val="22"/>
          <w:szCs w:val="22"/>
          <w:lang w:val="ka-GE" w:bidi="en-US"/>
        </w:rPr>
        <w:t>A student will be admitted to the final exam if the minimum</w:t>
      </w:r>
      <w:r w:rsidRPr="00935350">
        <w:rPr>
          <w:rFonts w:ascii="Sylfaen" w:eastAsia="DejaVu Sans" w:hAnsi="Sylfaen" w:cs="DejaVu Sans"/>
          <w:sz w:val="22"/>
          <w:szCs w:val="22"/>
          <w:lang w:bidi="en-US"/>
        </w:rPr>
        <w:t xml:space="preserve"> limit </w:t>
      </w:r>
      <w:r w:rsidRPr="00935350">
        <w:rPr>
          <w:rFonts w:ascii="Sylfaen" w:eastAsia="DejaVu Sans" w:hAnsi="Sylfaen" w:cs="DejaVu Sans"/>
          <w:sz w:val="22"/>
          <w:szCs w:val="22"/>
          <w:lang w:val="ka-GE" w:bidi="en-US"/>
        </w:rPr>
        <w:t xml:space="preserve">of the </w:t>
      </w:r>
      <w:r w:rsidRPr="00935350">
        <w:rPr>
          <w:rFonts w:ascii="Sylfaen" w:eastAsia="DejaVu Sans" w:hAnsi="Sylfaen" w:cs="DejaVu Sans"/>
          <w:sz w:val="22"/>
          <w:szCs w:val="22"/>
          <w:lang w:bidi="en-US"/>
        </w:rPr>
        <w:t>mid-term</w:t>
      </w:r>
      <w:r w:rsidRPr="00935350">
        <w:rPr>
          <w:rFonts w:ascii="Sylfaen" w:eastAsia="DejaVu Sans" w:hAnsi="Sylfaen" w:cs="DejaVu Sans"/>
          <w:sz w:val="22"/>
          <w:szCs w:val="22"/>
          <w:lang w:val="ka-GE" w:bidi="en-US"/>
        </w:rPr>
        <w:t xml:space="preserve"> assessment is exceeded. The final exam will be considered passed if the minimum </w:t>
      </w:r>
      <w:r w:rsidRPr="00935350">
        <w:rPr>
          <w:rFonts w:ascii="Sylfaen" w:eastAsia="DejaVu Sans" w:hAnsi="Sylfaen" w:cs="DejaVu Sans"/>
          <w:sz w:val="22"/>
          <w:szCs w:val="22"/>
          <w:lang w:bidi="en-US"/>
        </w:rPr>
        <w:t>limit</w:t>
      </w:r>
      <w:r w:rsidRPr="00935350">
        <w:rPr>
          <w:rFonts w:ascii="Sylfaen" w:eastAsia="DejaVu Sans" w:hAnsi="Sylfaen" w:cs="DejaVu Sans"/>
          <w:sz w:val="22"/>
          <w:szCs w:val="22"/>
          <w:lang w:val="ka-GE" w:bidi="en-US"/>
        </w:rPr>
        <w:t xml:space="preserve"> for the final exam is exceeded.</w:t>
      </w:r>
    </w:p>
    <w:p w:rsidR="005F123B" w:rsidRPr="00935350" w:rsidRDefault="005F123B" w:rsidP="007B5C97">
      <w:pPr>
        <w:pStyle w:val="abzacixml"/>
        <w:spacing w:after="120" w:line="288" w:lineRule="auto"/>
        <w:rPr>
          <w:rFonts w:eastAsia="Times New Roman" w:cs="Times New Roman"/>
          <w:color w:val="auto"/>
          <w:sz w:val="22"/>
          <w:szCs w:val="22"/>
          <w:bdr w:val="none" w:sz="0" w:space="0" w:color="auto"/>
          <w:lang w:val="ka-GE"/>
        </w:rPr>
      </w:pPr>
      <w:r w:rsidRPr="00935350">
        <w:rPr>
          <w:rFonts w:eastAsia="Times New Roman" w:cs="Times New Roman"/>
          <w:color w:val="auto"/>
          <w:sz w:val="22"/>
          <w:szCs w:val="22"/>
          <w:bdr w:val="none" w:sz="0" w:space="0" w:color="auto"/>
          <w:lang w:val="ka-GE"/>
        </w:rPr>
        <w:t xml:space="preserve">The following minimum competency </w:t>
      </w:r>
      <w:r w:rsidRPr="00935350">
        <w:rPr>
          <w:rFonts w:eastAsia="Times New Roman" w:cs="Times New Roman"/>
          <w:color w:val="auto"/>
          <w:sz w:val="22"/>
          <w:szCs w:val="22"/>
          <w:bdr w:val="none" w:sz="0" w:space="0" w:color="auto"/>
        </w:rPr>
        <w:t>limits</w:t>
      </w:r>
      <w:r w:rsidRPr="00935350">
        <w:rPr>
          <w:rFonts w:eastAsia="Times New Roman" w:cs="Times New Roman"/>
          <w:color w:val="auto"/>
          <w:sz w:val="22"/>
          <w:szCs w:val="22"/>
          <w:bdr w:val="none" w:sz="0" w:space="0" w:color="auto"/>
          <w:lang w:val="ka-GE"/>
        </w:rPr>
        <w:t xml:space="preserve"> are defined for the mid</w:t>
      </w:r>
      <w:r w:rsidR="00D15C4E" w:rsidRPr="00935350">
        <w:rPr>
          <w:rFonts w:eastAsia="Times New Roman" w:cs="Times New Roman"/>
          <w:color w:val="auto"/>
          <w:sz w:val="22"/>
          <w:szCs w:val="22"/>
          <w:bdr w:val="none" w:sz="0" w:space="0" w:color="auto"/>
        </w:rPr>
        <w:t>-</w:t>
      </w:r>
      <w:r w:rsidRPr="00935350">
        <w:rPr>
          <w:rFonts w:eastAsia="Times New Roman" w:cs="Times New Roman"/>
          <w:color w:val="auto"/>
          <w:sz w:val="22"/>
          <w:szCs w:val="22"/>
          <w:bdr w:val="none" w:sz="0" w:space="0" w:color="auto"/>
          <w:lang w:val="ka-GE"/>
        </w:rPr>
        <w:t>term assessment and the final exam: 50% of the mid</w:t>
      </w:r>
      <w:r w:rsidR="00356D25" w:rsidRPr="00935350">
        <w:rPr>
          <w:rFonts w:eastAsia="Times New Roman" w:cs="Times New Roman"/>
          <w:color w:val="auto"/>
          <w:sz w:val="22"/>
          <w:szCs w:val="22"/>
          <w:bdr w:val="none" w:sz="0" w:space="0" w:color="auto"/>
        </w:rPr>
        <w:t>-</w:t>
      </w:r>
      <w:r w:rsidRPr="00935350">
        <w:rPr>
          <w:rFonts w:eastAsia="Times New Roman" w:cs="Times New Roman"/>
          <w:color w:val="auto"/>
          <w:sz w:val="22"/>
          <w:szCs w:val="22"/>
          <w:bdr w:val="none" w:sz="0" w:space="0" w:color="auto"/>
          <w:lang w:val="ka-GE"/>
        </w:rPr>
        <w:t>term assessment (to be admitted to the final exam, the student's mid</w:t>
      </w:r>
      <w:r w:rsidR="00356D25" w:rsidRPr="00935350">
        <w:rPr>
          <w:rFonts w:eastAsia="Times New Roman" w:cs="Times New Roman"/>
          <w:color w:val="auto"/>
          <w:sz w:val="22"/>
          <w:szCs w:val="22"/>
          <w:bdr w:val="none" w:sz="0" w:space="0" w:color="auto"/>
        </w:rPr>
        <w:t>-</w:t>
      </w:r>
      <w:r w:rsidRPr="00935350">
        <w:rPr>
          <w:rFonts w:eastAsia="Times New Roman" w:cs="Times New Roman"/>
          <w:color w:val="auto"/>
          <w:sz w:val="22"/>
          <w:szCs w:val="22"/>
          <w:bdr w:val="none" w:sz="0" w:space="0" w:color="auto"/>
          <w:lang w:val="ka-GE"/>
        </w:rPr>
        <w:t>term assessment must be at least 30 points), 50%+1 of the final exam assessment (for the final exam to be considered passed, the final exam assessment must be at least 21 points).</w:t>
      </w:r>
    </w:p>
    <w:p w:rsidR="005F123B" w:rsidRPr="00935350" w:rsidRDefault="005F123B" w:rsidP="007B5C97">
      <w:pPr>
        <w:pBdr>
          <w:top w:val="nil"/>
          <w:left w:val="nil"/>
          <w:bottom w:val="nil"/>
          <w:right w:val="nil"/>
          <w:between w:val="nil"/>
        </w:pBdr>
        <w:spacing w:after="120" w:line="288" w:lineRule="auto"/>
        <w:jc w:val="both"/>
        <w:rPr>
          <w:rFonts w:ascii="Sylfaen" w:eastAsia="Sylfaen" w:hAnsi="Sylfaen" w:cs="Sylfaen"/>
          <w:color w:val="000000"/>
          <w:sz w:val="22"/>
          <w:szCs w:val="22"/>
          <w:u w:color="000000"/>
          <w:bdr w:val="nil"/>
          <w:lang w:val="ka-GE"/>
        </w:rPr>
      </w:pPr>
      <w:r w:rsidRPr="00935350">
        <w:rPr>
          <w:rFonts w:ascii="Sylfaen" w:eastAsia="Sylfaen" w:hAnsi="Sylfaen" w:cs="Sylfaen"/>
          <w:color w:val="000000"/>
          <w:sz w:val="22"/>
          <w:szCs w:val="22"/>
          <w:u w:color="000000"/>
          <w:bdr w:val="nil"/>
          <w:lang w:val="ka-GE"/>
        </w:rPr>
        <w:t xml:space="preserve">The credit will be considered as </w:t>
      </w:r>
      <w:r w:rsidR="00356D25" w:rsidRPr="00935350">
        <w:rPr>
          <w:rFonts w:ascii="Sylfaen" w:eastAsia="Sylfaen" w:hAnsi="Sylfaen" w:cs="Sylfaen"/>
          <w:color w:val="000000"/>
          <w:sz w:val="22"/>
          <w:szCs w:val="22"/>
          <w:u w:color="000000"/>
          <w:bdr w:val="nil"/>
        </w:rPr>
        <w:t>mastered</w:t>
      </w:r>
      <w:r w:rsidRPr="00935350">
        <w:rPr>
          <w:rFonts w:ascii="Sylfaen" w:eastAsia="Sylfaen" w:hAnsi="Sylfaen" w:cs="Sylfaen"/>
          <w:color w:val="000000"/>
          <w:sz w:val="22"/>
          <w:szCs w:val="22"/>
          <w:u w:color="000000"/>
          <w:bdr w:val="nil"/>
          <w:lang w:val="ka-GE"/>
        </w:rPr>
        <w:t xml:space="preserve"> </w:t>
      </w:r>
      <w:r w:rsidR="00356D25" w:rsidRPr="00935350">
        <w:rPr>
          <w:rFonts w:ascii="Sylfaen" w:eastAsia="Sylfaen" w:hAnsi="Sylfaen" w:cs="Sylfaen"/>
          <w:color w:val="000000"/>
          <w:sz w:val="22"/>
          <w:szCs w:val="22"/>
          <w:u w:color="000000"/>
          <w:bdr w:val="nil"/>
        </w:rPr>
        <w:t>whether</w:t>
      </w:r>
      <w:r w:rsidRPr="00935350">
        <w:rPr>
          <w:rFonts w:ascii="Sylfaen" w:eastAsia="Sylfaen" w:hAnsi="Sylfaen" w:cs="Sylfaen"/>
          <w:color w:val="000000"/>
          <w:sz w:val="22"/>
          <w:szCs w:val="22"/>
          <w:u w:color="000000"/>
          <w:bdr w:val="nil"/>
          <w:lang w:val="ka-GE"/>
        </w:rPr>
        <w:t xml:space="preserve"> the sum of the points obtained based on the minimum </w:t>
      </w:r>
      <w:r w:rsidRPr="00935350">
        <w:rPr>
          <w:rFonts w:ascii="Sylfaen" w:eastAsia="Sylfaen" w:hAnsi="Sylfaen" w:cs="Sylfaen"/>
          <w:color w:val="000000"/>
          <w:sz w:val="22"/>
          <w:szCs w:val="22"/>
          <w:u w:color="000000"/>
          <w:bdr w:val="nil"/>
        </w:rPr>
        <w:t xml:space="preserve">limit </w:t>
      </w:r>
      <w:r w:rsidRPr="00935350">
        <w:rPr>
          <w:rFonts w:ascii="Sylfaen" w:eastAsia="Sylfaen" w:hAnsi="Sylfaen" w:cs="Sylfaen"/>
          <w:color w:val="000000"/>
          <w:sz w:val="22"/>
          <w:szCs w:val="22"/>
          <w:u w:color="000000"/>
          <w:bdr w:val="nil"/>
          <w:lang w:val="ka-GE"/>
        </w:rPr>
        <w:t xml:space="preserve">established for the </w:t>
      </w:r>
      <w:r w:rsidRPr="00935350">
        <w:rPr>
          <w:rFonts w:ascii="Sylfaen" w:eastAsia="Sylfaen" w:hAnsi="Sylfaen" w:cs="Sylfaen"/>
          <w:color w:val="000000"/>
          <w:sz w:val="22"/>
          <w:szCs w:val="22"/>
          <w:u w:color="000000"/>
          <w:bdr w:val="nil"/>
        </w:rPr>
        <w:t xml:space="preserve">mid-term </w:t>
      </w:r>
      <w:r w:rsidRPr="00935350">
        <w:rPr>
          <w:rFonts w:ascii="Sylfaen" w:eastAsia="Sylfaen" w:hAnsi="Sylfaen" w:cs="Sylfaen"/>
          <w:color w:val="000000"/>
          <w:sz w:val="22"/>
          <w:szCs w:val="22"/>
          <w:u w:color="000000"/>
          <w:bdr w:val="nil"/>
          <w:lang w:val="ka-GE"/>
        </w:rPr>
        <w:t xml:space="preserve"> assessment and the minimum </w:t>
      </w:r>
      <w:r w:rsidRPr="00935350">
        <w:rPr>
          <w:rFonts w:ascii="Sylfaen" w:eastAsia="Sylfaen" w:hAnsi="Sylfaen" w:cs="Sylfaen"/>
          <w:color w:val="000000"/>
          <w:sz w:val="22"/>
          <w:szCs w:val="22"/>
          <w:u w:color="000000"/>
          <w:bdr w:val="nil"/>
        </w:rPr>
        <w:t>limit</w:t>
      </w:r>
      <w:r w:rsidRPr="00935350">
        <w:rPr>
          <w:rFonts w:ascii="Sylfaen" w:eastAsia="Sylfaen" w:hAnsi="Sylfaen" w:cs="Sylfaen"/>
          <w:color w:val="000000"/>
          <w:sz w:val="22"/>
          <w:szCs w:val="22"/>
          <w:u w:color="000000"/>
          <w:bdr w:val="nil"/>
          <w:lang w:val="ka-GE"/>
        </w:rPr>
        <w:t xml:space="preserve"> established in the final exam is obtained by summing up 51 points or more.</w:t>
      </w:r>
    </w:p>
    <w:p w:rsidR="00935350" w:rsidRPr="00935350" w:rsidRDefault="005F123B" w:rsidP="00935350">
      <w:pPr>
        <w:pBdr>
          <w:top w:val="nil"/>
          <w:left w:val="nil"/>
          <w:bottom w:val="nil"/>
          <w:right w:val="nil"/>
          <w:between w:val="nil"/>
        </w:pBdr>
        <w:spacing w:after="120" w:line="288" w:lineRule="auto"/>
        <w:jc w:val="both"/>
        <w:rPr>
          <w:rFonts w:ascii="Sylfaen" w:eastAsia="Arial Unicode MS" w:hAnsi="Sylfaen" w:cs="Arial Unicode MS"/>
          <w:color w:val="000000"/>
          <w:sz w:val="22"/>
          <w:szCs w:val="22"/>
          <w:lang w:val="ka-GE"/>
        </w:rPr>
      </w:pPr>
      <w:r w:rsidRPr="00935350">
        <w:rPr>
          <w:rFonts w:ascii="Sylfaen" w:eastAsia="Arial Unicode MS" w:hAnsi="Sylfaen" w:cs="Arial Unicode MS"/>
          <w:color w:val="000000"/>
          <w:sz w:val="22"/>
          <w:szCs w:val="22"/>
          <w:lang w:val="ka-GE"/>
        </w:rPr>
        <w:t xml:space="preserve">The staff implementing the </w:t>
      </w:r>
      <w:r w:rsidR="00935350" w:rsidRPr="00935350">
        <w:rPr>
          <w:rFonts w:ascii="Sylfaen" w:eastAsia="Arial Unicode MS" w:hAnsi="Sylfaen" w:cs="Arial Unicode MS"/>
          <w:color w:val="000000"/>
          <w:sz w:val="22"/>
          <w:szCs w:val="22"/>
        </w:rPr>
        <w:t>study</w:t>
      </w:r>
      <w:r w:rsidRPr="00935350">
        <w:rPr>
          <w:rFonts w:ascii="Sylfaen" w:eastAsia="Arial Unicode MS" w:hAnsi="Sylfaen" w:cs="Arial Unicode MS"/>
          <w:color w:val="000000"/>
          <w:sz w:val="22"/>
          <w:szCs w:val="22"/>
          <w:lang w:val="ka-GE"/>
        </w:rPr>
        <w:t xml:space="preserve"> course, taking into account the specifics of the course, is authorized to define different (higher) minimum competency limits for </w:t>
      </w:r>
      <w:r w:rsidR="00935350" w:rsidRPr="00935350">
        <w:rPr>
          <w:rFonts w:ascii="Sylfaen" w:eastAsia="Arial Unicode MS" w:hAnsi="Sylfaen" w:cs="Arial Unicode MS"/>
          <w:color w:val="000000"/>
          <w:sz w:val="22"/>
          <w:szCs w:val="22"/>
        </w:rPr>
        <w:t>mid</w:t>
      </w:r>
      <w:r w:rsidRPr="00935350">
        <w:rPr>
          <w:rFonts w:ascii="Sylfaen" w:eastAsia="Arial Unicode MS" w:hAnsi="Sylfaen" w:cs="Arial Unicode MS"/>
          <w:color w:val="000000"/>
          <w:sz w:val="22"/>
          <w:szCs w:val="22"/>
        </w:rPr>
        <w:t>term</w:t>
      </w:r>
      <w:r w:rsidRPr="00935350">
        <w:rPr>
          <w:rFonts w:ascii="Sylfaen" w:eastAsia="Arial Unicode MS" w:hAnsi="Sylfaen" w:cs="Arial Unicode MS"/>
          <w:color w:val="000000"/>
          <w:sz w:val="22"/>
          <w:szCs w:val="22"/>
          <w:lang w:val="ka-GE"/>
        </w:rPr>
        <w:t xml:space="preserve"> and final assessments, in accordance with the requirements established by the current legislation of Georgia.</w:t>
      </w:r>
    </w:p>
    <w:p w:rsidR="00935350" w:rsidRPr="00935350" w:rsidRDefault="00935350" w:rsidP="007B5C97">
      <w:pPr>
        <w:pBdr>
          <w:top w:val="nil"/>
          <w:left w:val="nil"/>
          <w:bottom w:val="nil"/>
          <w:right w:val="nil"/>
          <w:between w:val="nil"/>
        </w:pBdr>
        <w:spacing w:after="120" w:line="288" w:lineRule="auto"/>
        <w:jc w:val="both"/>
        <w:rPr>
          <w:rFonts w:ascii="Sylfaen" w:eastAsia="Arial Unicode MS" w:hAnsi="Sylfaen" w:cs="Arial Unicode MS"/>
          <w:color w:val="000000"/>
          <w:sz w:val="22"/>
          <w:szCs w:val="22"/>
          <w:lang w:val="ka-GE"/>
        </w:rPr>
      </w:pPr>
      <w:r w:rsidRPr="00935350">
        <w:rPr>
          <w:rFonts w:ascii="Sylfaen" w:eastAsia="Arial Unicode MS" w:hAnsi="Sylfaen" w:cs="Arial Unicode MS"/>
          <w:color w:val="000000"/>
          <w:sz w:val="22"/>
          <w:szCs w:val="22"/>
          <w:lang w:val="ka-GE"/>
        </w:rPr>
        <w:t xml:space="preserve">In the case of integrated </w:t>
      </w:r>
      <w:r w:rsidRPr="00935350">
        <w:rPr>
          <w:rFonts w:ascii="Sylfaen" w:eastAsia="Arial Unicode MS" w:hAnsi="Sylfaen" w:cs="Arial Unicode MS"/>
          <w:color w:val="000000"/>
          <w:sz w:val="22"/>
          <w:szCs w:val="22"/>
        </w:rPr>
        <w:t xml:space="preserve">study </w:t>
      </w:r>
      <w:r w:rsidRPr="00935350">
        <w:rPr>
          <w:rFonts w:ascii="Sylfaen" w:eastAsia="Arial Unicode MS" w:hAnsi="Sylfaen" w:cs="Arial Unicode MS"/>
          <w:color w:val="000000"/>
          <w:sz w:val="22"/>
          <w:szCs w:val="22"/>
          <w:lang w:val="ka-GE"/>
        </w:rPr>
        <w:t>courses, the staff implementing the course is authorized to determine the minimum competence limit for each component of the same course. In this case, it will be possible to grant credit in the case of passing the minimum competence threshold established for each component, passing the minimum competence threshold in the evaluation components of the course (</w:t>
      </w:r>
      <w:r w:rsidRPr="00935350">
        <w:rPr>
          <w:rFonts w:ascii="Sylfaen" w:eastAsia="Arial Unicode MS" w:hAnsi="Sylfaen" w:cs="Arial Unicode MS"/>
          <w:color w:val="000000"/>
          <w:sz w:val="22"/>
          <w:szCs w:val="22"/>
        </w:rPr>
        <w:t xml:space="preserve">midterm </w:t>
      </w:r>
      <w:r w:rsidRPr="00935350">
        <w:rPr>
          <w:rFonts w:ascii="Sylfaen" w:eastAsia="Arial Unicode MS" w:hAnsi="Sylfaen" w:cs="Arial Unicode MS"/>
          <w:color w:val="000000"/>
          <w:sz w:val="22"/>
          <w:szCs w:val="22"/>
          <w:lang w:val="ka-GE"/>
        </w:rPr>
        <w:t xml:space="preserve">and final assessment) and receiving at least 51 points as a result of summing up the points obtained in the </w:t>
      </w:r>
      <w:r w:rsidRPr="00935350">
        <w:rPr>
          <w:rFonts w:ascii="Sylfaen" w:eastAsia="Arial Unicode MS" w:hAnsi="Sylfaen" w:cs="Arial Unicode MS"/>
          <w:color w:val="000000"/>
          <w:sz w:val="22"/>
          <w:szCs w:val="22"/>
        </w:rPr>
        <w:t>midterm</w:t>
      </w:r>
      <w:r w:rsidRPr="00935350">
        <w:rPr>
          <w:rFonts w:ascii="Sylfaen" w:eastAsia="Arial Unicode MS" w:hAnsi="Sylfaen" w:cs="Arial Unicode MS"/>
          <w:color w:val="000000"/>
          <w:sz w:val="22"/>
          <w:szCs w:val="22"/>
          <w:lang w:val="ka-GE"/>
        </w:rPr>
        <w:t xml:space="preserve"> and final assessments.</w:t>
      </w:r>
    </w:p>
    <w:p w:rsidR="00084BB0" w:rsidRPr="00935350" w:rsidRDefault="005F123B" w:rsidP="007B5C97">
      <w:pPr>
        <w:pBdr>
          <w:top w:val="nil"/>
          <w:left w:val="nil"/>
          <w:bottom w:val="nil"/>
          <w:right w:val="nil"/>
          <w:between w:val="nil"/>
        </w:pBdr>
        <w:spacing w:after="120" w:line="288" w:lineRule="auto"/>
        <w:jc w:val="both"/>
        <w:rPr>
          <w:rFonts w:ascii="Sylfaen" w:eastAsia="Arial Unicode MS" w:hAnsi="Sylfaen" w:cs="Arial Unicode MS"/>
          <w:color w:val="000000"/>
          <w:sz w:val="22"/>
          <w:szCs w:val="22"/>
          <w:lang w:val="ka-GE"/>
        </w:rPr>
      </w:pPr>
      <w:r w:rsidRPr="00935350">
        <w:rPr>
          <w:rFonts w:ascii="Sylfaen" w:hAnsi="Sylfaen"/>
          <w:sz w:val="22"/>
          <w:szCs w:val="22"/>
          <w:lang w:val="ka-GE"/>
        </w:rPr>
        <w:t xml:space="preserve">The staff implementing the course, taking into account the goals, learning outcomes and specifics of the course, is also authorized to determine the minimum competence level in the evaluation method/methods. If there is a minimum competency limit in the assessment method/methods, credit will be granted by passing the minimum competency </w:t>
      </w:r>
      <w:r w:rsidRPr="00935350">
        <w:rPr>
          <w:rFonts w:ascii="Sylfaen" w:hAnsi="Sylfaen"/>
          <w:sz w:val="22"/>
          <w:szCs w:val="22"/>
        </w:rPr>
        <w:t>limit</w:t>
      </w:r>
      <w:r w:rsidRPr="00935350">
        <w:rPr>
          <w:rFonts w:ascii="Sylfaen" w:hAnsi="Sylfaen"/>
          <w:sz w:val="22"/>
          <w:szCs w:val="22"/>
          <w:lang w:val="ka-GE"/>
        </w:rPr>
        <w:t xml:space="preserve"> in each assessment method, passing the minimum competency </w:t>
      </w:r>
      <w:r w:rsidRPr="00935350">
        <w:rPr>
          <w:rFonts w:ascii="Sylfaen" w:hAnsi="Sylfaen"/>
          <w:sz w:val="22"/>
          <w:szCs w:val="22"/>
        </w:rPr>
        <w:t>limit</w:t>
      </w:r>
      <w:r w:rsidRPr="00935350">
        <w:rPr>
          <w:rFonts w:ascii="Sylfaen" w:hAnsi="Sylfaen"/>
          <w:sz w:val="22"/>
          <w:szCs w:val="22"/>
          <w:lang w:val="ka-GE"/>
        </w:rPr>
        <w:t xml:space="preserve"> in each assessment component (</w:t>
      </w:r>
      <w:r w:rsidRPr="00935350">
        <w:rPr>
          <w:rFonts w:ascii="Sylfaen" w:hAnsi="Sylfaen"/>
          <w:sz w:val="22"/>
          <w:szCs w:val="22"/>
        </w:rPr>
        <w:t>mid-term</w:t>
      </w:r>
      <w:r w:rsidRPr="00935350">
        <w:rPr>
          <w:rFonts w:ascii="Sylfaen" w:hAnsi="Sylfaen"/>
          <w:sz w:val="22"/>
          <w:szCs w:val="22"/>
          <w:lang w:val="ka-GE"/>
        </w:rPr>
        <w:t xml:space="preserve"> and final assessment) and obtaining at least 51 points as a result of summing the points obtained in the </w:t>
      </w:r>
      <w:r w:rsidRPr="00935350">
        <w:rPr>
          <w:rFonts w:ascii="Sylfaen" w:hAnsi="Sylfaen"/>
          <w:sz w:val="22"/>
          <w:szCs w:val="22"/>
        </w:rPr>
        <w:t>mid-term</w:t>
      </w:r>
      <w:r w:rsidRPr="00935350">
        <w:rPr>
          <w:rFonts w:ascii="Sylfaen" w:hAnsi="Sylfaen"/>
          <w:sz w:val="22"/>
          <w:szCs w:val="22"/>
          <w:lang w:val="ka-GE"/>
        </w:rPr>
        <w:t xml:space="preserve"> and final assessments in case.</w:t>
      </w:r>
    </w:p>
    <w:p w:rsidR="00084BB0" w:rsidRPr="00935350" w:rsidRDefault="00084BB0" w:rsidP="007B5C97">
      <w:pPr>
        <w:spacing w:after="120" w:line="288" w:lineRule="auto"/>
        <w:rPr>
          <w:rFonts w:ascii="Sylfaen" w:hAnsi="Sylfaen"/>
          <w:sz w:val="22"/>
          <w:szCs w:val="22"/>
          <w:lang w:val="ka-GE"/>
        </w:rPr>
      </w:pPr>
    </w:p>
    <w:p w:rsidR="005F123B" w:rsidRPr="00935350" w:rsidRDefault="005F123B" w:rsidP="00704618">
      <w:pPr>
        <w:shd w:val="clear" w:color="auto" w:fill="F2F2F2" w:themeFill="background1" w:themeFillShade="F2"/>
        <w:spacing w:after="120" w:line="288" w:lineRule="auto"/>
        <w:jc w:val="center"/>
        <w:rPr>
          <w:rFonts w:ascii="Sylfaen" w:eastAsia="Arial Unicode MS" w:hAnsi="Sylfaen" w:cs="Arial Unicode MS"/>
          <w:b/>
          <w:color w:val="5B9BD5"/>
          <w:sz w:val="22"/>
          <w:szCs w:val="22"/>
          <w:lang w:val="ka-GE"/>
        </w:rPr>
      </w:pPr>
      <w:r w:rsidRPr="00935350">
        <w:rPr>
          <w:rFonts w:ascii="Sylfaen" w:eastAsia="Arial Unicode MS" w:hAnsi="Sylfaen" w:cs="Arial Unicode MS"/>
          <w:b/>
          <w:color w:val="5B9BD5"/>
          <w:sz w:val="22"/>
          <w:szCs w:val="22"/>
        </w:rPr>
        <w:t>F</w:t>
      </w:r>
      <w:r w:rsidRPr="00935350">
        <w:rPr>
          <w:rFonts w:ascii="Sylfaen" w:eastAsia="Arial Unicode MS" w:hAnsi="Sylfaen" w:cs="Arial Unicode MS"/>
          <w:b/>
          <w:color w:val="5B9BD5"/>
          <w:sz w:val="22"/>
          <w:szCs w:val="22"/>
          <w:lang w:val="ka-GE"/>
        </w:rPr>
        <w:t xml:space="preserve">ield of </w:t>
      </w:r>
      <w:r w:rsidR="00544B3F" w:rsidRPr="00935350">
        <w:rPr>
          <w:rFonts w:ascii="Sylfaen" w:eastAsia="Arial Unicode MS" w:hAnsi="Sylfaen" w:cs="Arial Unicode MS"/>
          <w:b/>
          <w:color w:val="5B9BD5"/>
          <w:sz w:val="22"/>
          <w:szCs w:val="22"/>
        </w:rPr>
        <w:t>E</w:t>
      </w:r>
      <w:r w:rsidRPr="00935350">
        <w:rPr>
          <w:rFonts w:ascii="Sylfaen" w:eastAsia="Arial Unicode MS" w:hAnsi="Sylfaen" w:cs="Arial Unicode MS"/>
          <w:b/>
          <w:color w:val="5B9BD5"/>
          <w:sz w:val="22"/>
          <w:szCs w:val="22"/>
          <w:lang w:val="ka-GE"/>
        </w:rPr>
        <w:t>mployment</w:t>
      </w:r>
    </w:p>
    <w:p w:rsidR="00CA5620" w:rsidRPr="00935350" w:rsidRDefault="005F123B" w:rsidP="007B5C97">
      <w:pPr>
        <w:shd w:val="clear" w:color="auto" w:fill="FFFFFF" w:themeFill="background1"/>
        <w:spacing w:after="120" w:line="288" w:lineRule="auto"/>
        <w:jc w:val="both"/>
        <w:rPr>
          <w:rFonts w:ascii="Sylfaen" w:hAnsi="Sylfaen"/>
          <w:sz w:val="22"/>
          <w:szCs w:val="22"/>
          <w:lang w:val="ka-GE"/>
        </w:rPr>
      </w:pPr>
      <w:r w:rsidRPr="00935350">
        <w:rPr>
          <w:rFonts w:ascii="Sylfaen" w:hAnsi="Sylfaen"/>
          <w:sz w:val="22"/>
          <w:szCs w:val="22"/>
          <w:lang w:val="ka-GE"/>
        </w:rPr>
        <w:t>According to the current legisl</w:t>
      </w:r>
      <w:r w:rsidR="00F5769A">
        <w:rPr>
          <w:rFonts w:ascii="Sylfaen" w:hAnsi="Sylfaen"/>
          <w:sz w:val="22"/>
          <w:szCs w:val="22"/>
          <w:lang w:val="ka-GE"/>
        </w:rPr>
        <w:t xml:space="preserve">ation of Georgia, a graduate of </w:t>
      </w:r>
      <w:r w:rsidR="00D15AE5">
        <w:rPr>
          <w:rFonts w:ascii="Sylfaen" w:hAnsi="Sylfaen" w:cs="AcadMtavr"/>
          <w:bCs/>
          <w:sz w:val="22"/>
          <w:szCs w:val="22"/>
        </w:rPr>
        <w:t>o</w:t>
      </w:r>
      <w:r w:rsidR="00D15AE5" w:rsidRPr="00935350">
        <w:rPr>
          <w:rFonts w:ascii="Sylfaen" w:hAnsi="Sylfaen" w:cs="AcadMtavr"/>
          <w:bCs/>
          <w:sz w:val="22"/>
          <w:szCs w:val="22"/>
        </w:rPr>
        <w:t>ne-cycle</w:t>
      </w:r>
      <w:r w:rsidR="00D15AE5">
        <w:rPr>
          <w:rFonts w:ascii="Sylfaen" w:hAnsi="Sylfaen" w:cs="AcadNusx"/>
          <w:sz w:val="22"/>
          <w:szCs w:val="22"/>
          <w:lang w:val="ka-GE"/>
        </w:rPr>
        <w:t xml:space="preserve"> </w:t>
      </w:r>
      <w:r w:rsidRPr="00935350">
        <w:rPr>
          <w:rFonts w:ascii="Sylfaen" w:hAnsi="Sylfaen"/>
          <w:sz w:val="22"/>
          <w:szCs w:val="22"/>
          <w:lang w:val="ka-GE"/>
        </w:rPr>
        <w:t xml:space="preserve">educational program of a </w:t>
      </w:r>
      <w:r w:rsidR="00CA5620" w:rsidRPr="00935350">
        <w:rPr>
          <w:rFonts w:ascii="Sylfaen" w:hAnsi="Sylfaen"/>
          <w:sz w:val="22"/>
          <w:szCs w:val="22"/>
        </w:rPr>
        <w:t>medical doctor</w:t>
      </w:r>
      <w:r w:rsidRPr="00935350">
        <w:rPr>
          <w:rFonts w:ascii="Sylfaen" w:hAnsi="Sylfaen"/>
          <w:sz w:val="22"/>
          <w:szCs w:val="22"/>
          <w:lang w:val="ka-GE"/>
        </w:rPr>
        <w:t xml:space="preserve"> has the right to carry out independent medical activity in case of obtaining a state </w:t>
      </w:r>
      <w:r w:rsidRPr="00935350">
        <w:rPr>
          <w:rFonts w:ascii="Sylfaen" w:hAnsi="Sylfaen"/>
          <w:sz w:val="22"/>
          <w:szCs w:val="22"/>
          <w:lang w:val="ka-GE"/>
        </w:rPr>
        <w:lastRenderedPageBreak/>
        <w:t>certificate confirming the right to independent medical activity (Law of Georgia on medical activity, Article 7).</w:t>
      </w:r>
    </w:p>
    <w:p w:rsidR="00CA5620" w:rsidRPr="00935350" w:rsidRDefault="00CA5620" w:rsidP="001D07D3">
      <w:pPr>
        <w:shd w:val="clear" w:color="auto" w:fill="FFFFFF" w:themeFill="background1"/>
        <w:spacing w:after="120" w:line="288" w:lineRule="auto"/>
        <w:jc w:val="both"/>
        <w:rPr>
          <w:rFonts w:ascii="Sylfaen" w:hAnsi="Sylfaen"/>
          <w:sz w:val="22"/>
          <w:szCs w:val="22"/>
          <w:lang w:val="ka-GE"/>
        </w:rPr>
      </w:pPr>
      <w:r w:rsidRPr="00935350">
        <w:rPr>
          <w:rFonts w:ascii="Sylfaen" w:hAnsi="Sylfaen"/>
          <w:sz w:val="22"/>
          <w:szCs w:val="22"/>
          <w:lang w:val="ka-GE"/>
        </w:rPr>
        <w:t>According to the Law on Medical Activities (Article 17), a graduate with a higher medical education has the right to carry out the following activities:</w:t>
      </w:r>
    </w:p>
    <w:p w:rsidR="00CA5620" w:rsidRPr="00935350" w:rsidRDefault="00CA5620" w:rsidP="001D07D3">
      <w:pPr>
        <w:spacing w:after="120" w:line="288" w:lineRule="auto"/>
        <w:jc w:val="both"/>
        <w:rPr>
          <w:rFonts w:ascii="Sylfaen" w:hAnsi="Sylfaen" w:cs="Sylfaen"/>
          <w:sz w:val="22"/>
          <w:szCs w:val="22"/>
          <w:lang w:val="ka-GE"/>
        </w:rPr>
      </w:pPr>
      <w:r w:rsidRPr="00935350">
        <w:rPr>
          <w:rFonts w:ascii="Sylfaen" w:hAnsi="Sylfaen" w:cs="Sylfaen"/>
          <w:sz w:val="22"/>
          <w:szCs w:val="22"/>
          <w:lang w:val="ka-GE"/>
        </w:rPr>
        <w:t xml:space="preserve">a) to </w:t>
      </w:r>
      <w:r w:rsidRPr="00935350">
        <w:rPr>
          <w:rFonts w:ascii="Sylfaen" w:hAnsi="Sylfaen" w:cs="Sylfaen"/>
          <w:sz w:val="22"/>
          <w:szCs w:val="22"/>
        </w:rPr>
        <w:t>pass</w:t>
      </w:r>
      <w:r w:rsidRPr="00935350">
        <w:rPr>
          <w:rFonts w:ascii="Sylfaen" w:hAnsi="Sylfaen" w:cs="Sylfaen"/>
          <w:sz w:val="22"/>
          <w:szCs w:val="22"/>
          <w:lang w:val="ka-GE"/>
        </w:rPr>
        <w:t xml:space="preserve"> the post-secondary professional training course and after </w:t>
      </w:r>
      <w:r w:rsidRPr="00935350">
        <w:rPr>
          <w:rFonts w:ascii="Sylfaen" w:hAnsi="Sylfaen" w:cs="Sylfaen"/>
          <w:sz w:val="22"/>
          <w:szCs w:val="22"/>
        </w:rPr>
        <w:t>taking</w:t>
      </w:r>
      <w:r w:rsidRPr="00935350">
        <w:rPr>
          <w:rFonts w:ascii="Sylfaen" w:hAnsi="Sylfaen" w:cs="Sylfaen"/>
          <w:sz w:val="22"/>
          <w:szCs w:val="22"/>
          <w:lang w:val="ka-GE"/>
        </w:rPr>
        <w:t xml:space="preserve"> the state certification exam, get the right to independent medical activity;</w:t>
      </w:r>
    </w:p>
    <w:p w:rsidR="00CA5620" w:rsidRPr="00935350" w:rsidRDefault="00CA5620" w:rsidP="001D07D3">
      <w:pPr>
        <w:spacing w:after="120" w:line="288" w:lineRule="auto"/>
        <w:jc w:val="both"/>
        <w:rPr>
          <w:rFonts w:ascii="Sylfaen" w:hAnsi="Sylfaen" w:cs="Sylfaen"/>
          <w:sz w:val="22"/>
          <w:szCs w:val="22"/>
          <w:lang w:val="ka-GE"/>
        </w:rPr>
      </w:pPr>
      <w:r w:rsidRPr="00935350">
        <w:rPr>
          <w:rFonts w:ascii="Sylfaen" w:hAnsi="Sylfaen" w:cs="Sylfaen"/>
          <w:sz w:val="22"/>
          <w:szCs w:val="22"/>
          <w:lang w:val="ka-GE"/>
        </w:rPr>
        <w:t>b) to carry out research and teaching activities in the theoretical fields of medicine or in other areas of health care, which do not involve independent medical activity;</w:t>
      </w:r>
    </w:p>
    <w:p w:rsidR="00084BB0" w:rsidRPr="00935350" w:rsidRDefault="00CA5620" w:rsidP="001D07D3">
      <w:pPr>
        <w:spacing w:after="120" w:line="288" w:lineRule="auto"/>
        <w:jc w:val="both"/>
        <w:rPr>
          <w:rFonts w:ascii="Sylfaen" w:hAnsi="Sylfaen"/>
          <w:sz w:val="22"/>
          <w:szCs w:val="22"/>
          <w:lang w:val="ka-GE"/>
        </w:rPr>
      </w:pPr>
      <w:r w:rsidRPr="00935350">
        <w:rPr>
          <w:rFonts w:ascii="Sylfaen" w:hAnsi="Sylfaen" w:cs="Sylfaen"/>
          <w:sz w:val="22"/>
          <w:szCs w:val="22"/>
          <w:lang w:val="ka-GE"/>
        </w:rPr>
        <w:t>c) to work as a junior doctor.</w:t>
      </w:r>
    </w:p>
    <w:p w:rsidR="005264F0" w:rsidRPr="00935350" w:rsidRDefault="005264F0">
      <w:pPr>
        <w:spacing w:after="160" w:line="259" w:lineRule="auto"/>
        <w:rPr>
          <w:rFonts w:ascii="Sylfaen" w:hAnsi="Sylfaen"/>
          <w:sz w:val="22"/>
          <w:szCs w:val="22"/>
          <w:lang w:val="ka-GE"/>
        </w:rPr>
      </w:pPr>
      <w:r w:rsidRPr="00935350">
        <w:rPr>
          <w:rFonts w:ascii="Sylfaen" w:hAnsi="Sylfaen"/>
          <w:sz w:val="22"/>
          <w:szCs w:val="22"/>
          <w:lang w:val="ka-GE"/>
        </w:rPr>
        <w:br w:type="page"/>
      </w:r>
    </w:p>
    <w:p w:rsidR="002053B0" w:rsidRPr="00935350" w:rsidRDefault="002053B0" w:rsidP="00572652">
      <w:pPr>
        <w:shd w:val="clear" w:color="auto" w:fill="F2F2F2" w:themeFill="background1" w:themeFillShade="F2"/>
        <w:spacing w:after="120" w:line="288" w:lineRule="auto"/>
        <w:jc w:val="center"/>
        <w:rPr>
          <w:rFonts w:ascii="Sylfaen" w:eastAsia="Sylfaen" w:hAnsi="Sylfaen" w:cs="Sylfaen"/>
          <w:b/>
          <w:color w:val="5B9BD5" w:themeColor="accent1"/>
          <w:spacing w:val="-1"/>
          <w:position w:val="1"/>
          <w:sz w:val="22"/>
          <w:szCs w:val="22"/>
        </w:rPr>
      </w:pPr>
      <w:r w:rsidRPr="00935350">
        <w:rPr>
          <w:rFonts w:ascii="Sylfaen" w:eastAsia="Sylfaen" w:hAnsi="Sylfaen" w:cs="Sylfaen"/>
          <w:b/>
          <w:color w:val="5B9BD5" w:themeColor="accent1"/>
          <w:spacing w:val="-1"/>
          <w:position w:val="1"/>
          <w:sz w:val="22"/>
          <w:szCs w:val="22"/>
        </w:rPr>
        <w:lastRenderedPageBreak/>
        <w:t xml:space="preserve">English </w:t>
      </w:r>
      <w:r w:rsidR="00356D25" w:rsidRPr="00935350">
        <w:rPr>
          <w:rFonts w:ascii="Sylfaen" w:eastAsia="Sylfaen" w:hAnsi="Sylfaen" w:cs="Sylfaen"/>
          <w:b/>
          <w:color w:val="5B9BD5" w:themeColor="accent1"/>
          <w:spacing w:val="-1"/>
          <w:position w:val="1"/>
          <w:sz w:val="22"/>
          <w:szCs w:val="22"/>
        </w:rPr>
        <w:t>L</w:t>
      </w:r>
      <w:r w:rsidRPr="00935350">
        <w:rPr>
          <w:rFonts w:ascii="Sylfaen" w:eastAsia="Sylfaen" w:hAnsi="Sylfaen" w:cs="Sylfaen"/>
          <w:b/>
          <w:color w:val="5B9BD5" w:themeColor="accent1"/>
          <w:spacing w:val="-1"/>
          <w:position w:val="1"/>
          <w:sz w:val="22"/>
          <w:szCs w:val="22"/>
        </w:rPr>
        <w:t xml:space="preserve">anguage </w:t>
      </w:r>
      <w:r w:rsidRPr="00935350">
        <w:rPr>
          <w:rFonts w:ascii="Sylfaen" w:eastAsia="Sylfaen" w:hAnsi="Sylfaen" w:cs="Sylfaen"/>
          <w:b/>
          <w:color w:val="5B9BD5" w:themeColor="accent1"/>
          <w:spacing w:val="-1"/>
          <w:position w:val="1"/>
          <w:sz w:val="22"/>
          <w:szCs w:val="22"/>
          <w:lang w:val="ka-GE"/>
        </w:rPr>
        <w:t>Education</w:t>
      </w:r>
      <w:r w:rsidR="00572652">
        <w:rPr>
          <w:rFonts w:ascii="Sylfaen" w:eastAsia="Sylfaen" w:hAnsi="Sylfaen" w:cs="Sylfaen"/>
          <w:b/>
          <w:color w:val="5B9BD5" w:themeColor="accent1"/>
          <w:spacing w:val="-1"/>
          <w:position w:val="1"/>
          <w:sz w:val="22"/>
          <w:szCs w:val="22"/>
        </w:rPr>
        <w:t>al</w:t>
      </w:r>
      <w:r w:rsidRPr="00935350">
        <w:rPr>
          <w:rFonts w:ascii="Sylfaen" w:eastAsia="Sylfaen" w:hAnsi="Sylfaen" w:cs="Sylfaen"/>
          <w:b/>
          <w:color w:val="5B9BD5" w:themeColor="accent1"/>
          <w:spacing w:val="-1"/>
          <w:position w:val="1"/>
          <w:sz w:val="22"/>
          <w:szCs w:val="22"/>
          <w:lang w:val="ka-GE"/>
        </w:rPr>
        <w:t xml:space="preserve"> Program</w:t>
      </w:r>
      <w:r w:rsidRPr="00935350">
        <w:rPr>
          <w:rFonts w:ascii="Sylfaen" w:eastAsia="Sylfaen" w:hAnsi="Sylfaen" w:cs="Sylfaen"/>
          <w:b/>
          <w:color w:val="5B9BD5" w:themeColor="accent1"/>
          <w:spacing w:val="-1"/>
          <w:position w:val="1"/>
          <w:sz w:val="22"/>
          <w:szCs w:val="22"/>
        </w:rPr>
        <w:t xml:space="preserve"> of Medical Doctor</w:t>
      </w:r>
    </w:p>
    <w:p w:rsidR="00084BB0" w:rsidRPr="00935350" w:rsidRDefault="00084BB0" w:rsidP="007B5C97">
      <w:pPr>
        <w:spacing w:after="120" w:line="288" w:lineRule="auto"/>
        <w:jc w:val="right"/>
        <w:rPr>
          <w:rFonts w:ascii="Sylfaen" w:hAnsi="Sylfaen"/>
          <w:i/>
          <w:sz w:val="22"/>
          <w:szCs w:val="22"/>
        </w:rPr>
      </w:pPr>
    </w:p>
    <w:p w:rsidR="002053B0" w:rsidRPr="00935350" w:rsidRDefault="002053B0" w:rsidP="002053B0">
      <w:pPr>
        <w:spacing w:after="120" w:line="288" w:lineRule="auto"/>
        <w:jc w:val="right"/>
        <w:rPr>
          <w:rFonts w:ascii="Sylfaen" w:hAnsi="Sylfaen"/>
          <w:i/>
          <w:sz w:val="22"/>
          <w:szCs w:val="22"/>
          <w:lang w:val="ka-GE"/>
        </w:rPr>
      </w:pPr>
      <w:r w:rsidRPr="00935350">
        <w:rPr>
          <w:rFonts w:ascii="Sylfaen" w:hAnsi="Sylfaen"/>
          <w:i/>
          <w:sz w:val="22"/>
          <w:szCs w:val="22"/>
          <w:lang w:val="ka-GE"/>
        </w:rPr>
        <w:t>Recent changes made to the program</w:t>
      </w:r>
    </w:p>
    <w:p w:rsidR="002053B0" w:rsidRPr="00B92CD4" w:rsidRDefault="00043B19" w:rsidP="002053B0">
      <w:pPr>
        <w:spacing w:after="120" w:line="288" w:lineRule="auto"/>
        <w:jc w:val="right"/>
        <w:rPr>
          <w:rFonts w:ascii="Sylfaen" w:hAnsi="Sylfaen"/>
          <w:i/>
          <w:sz w:val="22"/>
          <w:szCs w:val="22"/>
          <w:lang w:val="ka-GE"/>
        </w:rPr>
      </w:pPr>
      <w:proofErr w:type="gramStart"/>
      <w:r w:rsidRPr="00935350">
        <w:rPr>
          <w:rFonts w:ascii="Sylfaen" w:hAnsi="Sylfaen"/>
          <w:i/>
          <w:sz w:val="22"/>
          <w:szCs w:val="22"/>
        </w:rPr>
        <w:t>are</w:t>
      </w:r>
      <w:proofErr w:type="gramEnd"/>
      <w:r w:rsidRPr="00935350">
        <w:rPr>
          <w:rFonts w:ascii="Sylfaen" w:hAnsi="Sylfaen"/>
          <w:i/>
          <w:sz w:val="22"/>
          <w:szCs w:val="22"/>
        </w:rPr>
        <w:t xml:space="preserve"> </w:t>
      </w:r>
      <w:r w:rsidR="002053B0" w:rsidRPr="00935350">
        <w:rPr>
          <w:rFonts w:ascii="Sylfaen" w:hAnsi="Sylfaen"/>
          <w:i/>
          <w:sz w:val="22"/>
          <w:szCs w:val="22"/>
        </w:rPr>
        <w:t>d</w:t>
      </w:r>
      <w:r w:rsidR="002053B0" w:rsidRPr="00935350">
        <w:rPr>
          <w:rFonts w:ascii="Sylfaen" w:hAnsi="Sylfaen"/>
          <w:i/>
          <w:sz w:val="22"/>
          <w:szCs w:val="22"/>
          <w:lang w:val="ka-GE"/>
        </w:rPr>
        <w:t xml:space="preserve">iscussed at the </w:t>
      </w:r>
      <w:r w:rsidR="002053B0" w:rsidRPr="00B92CD4">
        <w:rPr>
          <w:rFonts w:ascii="Sylfaen" w:hAnsi="Sylfaen"/>
          <w:i/>
          <w:sz w:val="22"/>
          <w:szCs w:val="22"/>
          <w:lang w:val="ka-GE"/>
        </w:rPr>
        <w:t>session of the faculty council:</w:t>
      </w:r>
    </w:p>
    <w:p w:rsidR="002053B0" w:rsidRPr="00B92CD4" w:rsidRDefault="002053B0" w:rsidP="002053B0">
      <w:pPr>
        <w:spacing w:after="120" w:line="288" w:lineRule="auto"/>
        <w:jc w:val="right"/>
        <w:rPr>
          <w:rFonts w:ascii="Sylfaen" w:hAnsi="Sylfaen"/>
          <w:i/>
          <w:sz w:val="22"/>
          <w:szCs w:val="22"/>
          <w:lang w:val="ka-GE"/>
        </w:rPr>
      </w:pPr>
      <w:r w:rsidRPr="00B92CD4">
        <w:rPr>
          <w:rFonts w:ascii="Sylfaen" w:hAnsi="Sylfaen"/>
          <w:i/>
          <w:sz w:val="22"/>
          <w:szCs w:val="22"/>
          <w:lang w:val="ka-GE"/>
        </w:rPr>
        <w:t xml:space="preserve">Protocol No. </w:t>
      </w:r>
      <w:proofErr w:type="gramStart"/>
      <w:r w:rsidR="00B92CD4" w:rsidRPr="00B92CD4">
        <w:rPr>
          <w:rFonts w:ascii="Sylfaen" w:hAnsi="Sylfaen" w:cs="Sylfaen"/>
          <w:i/>
          <w:color w:val="202124"/>
          <w:sz w:val="22"/>
          <w:szCs w:val="22"/>
        </w:rPr>
        <w:t>მ</w:t>
      </w:r>
      <w:r w:rsidR="00B92CD4" w:rsidRPr="00B92CD4">
        <w:rPr>
          <w:rFonts w:ascii="Sylfaen" w:hAnsi="Sylfaen" w:cs="Arial"/>
          <w:i/>
          <w:color w:val="202124"/>
          <w:sz w:val="22"/>
          <w:szCs w:val="22"/>
        </w:rPr>
        <w:t>11-23</w:t>
      </w:r>
      <w:proofErr w:type="gramEnd"/>
      <w:r w:rsidR="00B92CD4" w:rsidRPr="00B92CD4">
        <w:rPr>
          <w:rFonts w:ascii="Sylfaen" w:hAnsi="Sylfaen" w:cs="Arial"/>
          <w:i/>
          <w:color w:val="202124"/>
          <w:sz w:val="22"/>
          <w:szCs w:val="22"/>
        </w:rPr>
        <w:t>, 06</w:t>
      </w:r>
      <w:r w:rsidR="00B92CD4" w:rsidRPr="00B92CD4">
        <w:rPr>
          <w:rFonts w:ascii="Sylfaen" w:hAnsi="Sylfaen" w:cs="Arial"/>
          <w:i/>
          <w:color w:val="202124"/>
          <w:sz w:val="22"/>
          <w:szCs w:val="22"/>
          <w:lang w:val="ka-GE"/>
        </w:rPr>
        <w:t>.09.2023</w:t>
      </w:r>
    </w:p>
    <w:p w:rsidR="002053B0" w:rsidRPr="00B92CD4" w:rsidRDefault="002053B0" w:rsidP="002053B0">
      <w:pPr>
        <w:spacing w:after="120" w:line="288" w:lineRule="auto"/>
        <w:jc w:val="right"/>
        <w:rPr>
          <w:rFonts w:ascii="Sylfaen" w:hAnsi="Sylfaen"/>
          <w:i/>
          <w:sz w:val="22"/>
          <w:szCs w:val="22"/>
          <w:lang w:val="ka-GE"/>
        </w:rPr>
      </w:pPr>
      <w:r w:rsidRPr="00B92CD4">
        <w:rPr>
          <w:rFonts w:ascii="Sylfaen" w:hAnsi="Sylfaen"/>
          <w:i/>
          <w:sz w:val="22"/>
          <w:szCs w:val="22"/>
          <w:lang w:val="ka-GE"/>
        </w:rPr>
        <w:t>Approved by the decision of the Governing Board:</w:t>
      </w:r>
    </w:p>
    <w:p w:rsidR="002053B0" w:rsidRPr="00B92CD4" w:rsidRDefault="002053B0" w:rsidP="002053B0">
      <w:pPr>
        <w:spacing w:after="120" w:line="288" w:lineRule="auto"/>
        <w:jc w:val="right"/>
        <w:rPr>
          <w:rFonts w:ascii="Sylfaen" w:hAnsi="Sylfaen"/>
          <w:i/>
          <w:noProof/>
          <w:sz w:val="22"/>
          <w:szCs w:val="22"/>
          <w:lang w:val="ka-GE"/>
        </w:rPr>
      </w:pPr>
      <w:r w:rsidRPr="00B92CD4">
        <w:rPr>
          <w:rFonts w:ascii="Sylfaen" w:hAnsi="Sylfaen"/>
          <w:i/>
          <w:sz w:val="22"/>
          <w:szCs w:val="22"/>
          <w:lang w:val="ka-GE"/>
        </w:rPr>
        <w:t xml:space="preserve">Resolution No. </w:t>
      </w:r>
      <w:r w:rsidR="00B92CD4" w:rsidRPr="00B92CD4">
        <w:rPr>
          <w:rFonts w:ascii="Sylfaen" w:hAnsi="Sylfaen"/>
          <w:i/>
          <w:noProof/>
          <w:sz w:val="22"/>
          <w:szCs w:val="22"/>
        </w:rPr>
        <w:t>25, 14.09.2023</w:t>
      </w:r>
    </w:p>
    <w:p w:rsidR="002053B0" w:rsidRPr="00935350" w:rsidRDefault="002053B0" w:rsidP="002053B0">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 xml:space="preserve">Education level: </w:t>
      </w:r>
      <w:r w:rsidR="00704618" w:rsidRPr="00935350">
        <w:rPr>
          <w:rFonts w:ascii="Sylfaen" w:hAnsi="Sylfaen" w:cs="AcadMtavr"/>
          <w:bCs/>
          <w:sz w:val="22"/>
          <w:szCs w:val="22"/>
        </w:rPr>
        <w:t xml:space="preserve">One-cycle </w:t>
      </w:r>
      <w:r w:rsidRPr="00935350">
        <w:rPr>
          <w:rFonts w:ascii="Sylfaen" w:hAnsi="Sylfaen" w:cs="Sylfaen"/>
          <w:noProof/>
          <w:sz w:val="22"/>
          <w:szCs w:val="22"/>
          <w:lang w:val="ka-GE"/>
        </w:rPr>
        <w:t>educational program</w:t>
      </w:r>
    </w:p>
    <w:p w:rsidR="002053B0" w:rsidRPr="00935350" w:rsidRDefault="002053B0" w:rsidP="002053B0">
      <w:pPr>
        <w:spacing w:after="120" w:line="288" w:lineRule="auto"/>
        <w:jc w:val="both"/>
        <w:rPr>
          <w:rFonts w:ascii="Sylfaen" w:hAnsi="Sylfaen" w:cs="Sylfaen"/>
          <w:b/>
          <w:noProof/>
          <w:sz w:val="22"/>
          <w:szCs w:val="22"/>
        </w:rPr>
      </w:pPr>
      <w:r w:rsidRPr="00935350">
        <w:rPr>
          <w:rFonts w:ascii="Sylfaen" w:hAnsi="Sylfaen" w:cs="Sylfaen"/>
          <w:b/>
          <w:noProof/>
          <w:sz w:val="22"/>
          <w:szCs w:val="22"/>
        </w:rPr>
        <w:t>Instruction</w:t>
      </w:r>
      <w:r w:rsidRPr="00935350">
        <w:rPr>
          <w:rFonts w:ascii="Sylfaen" w:hAnsi="Sylfaen" w:cs="Sylfaen"/>
          <w:b/>
          <w:noProof/>
          <w:sz w:val="22"/>
          <w:szCs w:val="22"/>
          <w:lang w:val="ka-GE"/>
        </w:rPr>
        <w:t xml:space="preserve"> language: </w:t>
      </w:r>
      <w:r w:rsidR="00356D25" w:rsidRPr="00935350">
        <w:rPr>
          <w:rFonts w:ascii="Sylfaen" w:hAnsi="Sylfaen" w:cs="Sylfaen"/>
          <w:noProof/>
          <w:sz w:val="22"/>
          <w:szCs w:val="22"/>
        </w:rPr>
        <w:t>English</w:t>
      </w:r>
    </w:p>
    <w:p w:rsidR="002053B0" w:rsidRPr="00935350" w:rsidRDefault="002053B0" w:rsidP="002053B0">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 xml:space="preserve">Type of educational program: </w:t>
      </w:r>
      <w:r w:rsidRPr="00935350">
        <w:rPr>
          <w:rFonts w:ascii="Sylfaen" w:hAnsi="Sylfaen" w:cs="Sylfaen"/>
          <w:noProof/>
          <w:sz w:val="22"/>
          <w:szCs w:val="22"/>
          <w:lang w:val="ka-GE"/>
        </w:rPr>
        <w:t>academic</w:t>
      </w:r>
    </w:p>
    <w:p w:rsidR="002053B0" w:rsidRPr="00935350" w:rsidRDefault="002053B0" w:rsidP="002053B0">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 xml:space="preserve">Detailed field name and code: </w:t>
      </w:r>
      <w:r w:rsidRPr="00935350">
        <w:rPr>
          <w:rFonts w:ascii="Sylfaen" w:hAnsi="Sylfaen" w:cs="Sylfaen"/>
          <w:noProof/>
          <w:sz w:val="22"/>
          <w:szCs w:val="22"/>
          <w:lang w:val="ka-GE"/>
        </w:rPr>
        <w:t>0912 Medicine</w:t>
      </w:r>
    </w:p>
    <w:p w:rsidR="002053B0" w:rsidRPr="00935350" w:rsidRDefault="002053B0" w:rsidP="002053B0">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 xml:space="preserve">Awarded qualification: </w:t>
      </w:r>
      <w:r w:rsidRPr="00935350">
        <w:rPr>
          <w:rFonts w:ascii="Sylfaen" w:hAnsi="Sylfaen" w:cs="Sylfaen"/>
          <w:noProof/>
          <w:sz w:val="22"/>
          <w:szCs w:val="22"/>
        </w:rPr>
        <w:t>Medical</w:t>
      </w:r>
      <w:r w:rsidRPr="00935350">
        <w:rPr>
          <w:rFonts w:ascii="Sylfaen" w:hAnsi="Sylfaen" w:cs="Sylfaen"/>
          <w:noProof/>
          <w:sz w:val="22"/>
          <w:szCs w:val="22"/>
          <w:lang w:val="ka-GE"/>
        </w:rPr>
        <w:t xml:space="preserve"> Doctor (MD)</w:t>
      </w:r>
    </w:p>
    <w:p w:rsidR="002053B0" w:rsidRPr="00935350" w:rsidRDefault="002053B0" w:rsidP="002053B0">
      <w:pPr>
        <w:spacing w:after="120" w:line="288" w:lineRule="auto"/>
        <w:rPr>
          <w:rFonts w:ascii="Sylfaen" w:hAnsi="Sylfaen" w:cs="Sylfaen"/>
          <w:b/>
          <w:noProof/>
          <w:sz w:val="22"/>
          <w:szCs w:val="22"/>
          <w:lang w:val="ka-GE"/>
        </w:rPr>
      </w:pPr>
      <w:r w:rsidRPr="00935350">
        <w:rPr>
          <w:rFonts w:ascii="Sylfaen" w:hAnsi="Sylfaen" w:cs="Sylfaen"/>
          <w:b/>
          <w:noProof/>
          <w:sz w:val="22"/>
          <w:szCs w:val="22"/>
        </w:rPr>
        <w:t>D</w:t>
      </w:r>
      <w:r w:rsidRPr="00935350">
        <w:rPr>
          <w:rFonts w:ascii="Sylfaen" w:hAnsi="Sylfaen" w:cs="Sylfaen"/>
          <w:b/>
          <w:noProof/>
          <w:sz w:val="22"/>
          <w:szCs w:val="22"/>
          <w:lang w:val="ka-GE"/>
        </w:rPr>
        <w:t>uration</w:t>
      </w:r>
      <w:r w:rsidRPr="00935350">
        <w:rPr>
          <w:rFonts w:ascii="Sylfaen" w:hAnsi="Sylfaen" w:cs="Sylfaen"/>
          <w:b/>
          <w:noProof/>
          <w:sz w:val="22"/>
          <w:szCs w:val="22"/>
        </w:rPr>
        <w:t xml:space="preserve"> of studying</w:t>
      </w:r>
      <w:r w:rsidRPr="00935350">
        <w:rPr>
          <w:rFonts w:ascii="Sylfaen" w:hAnsi="Sylfaen" w:cs="Sylfaen"/>
          <w:b/>
          <w:noProof/>
          <w:sz w:val="22"/>
          <w:szCs w:val="22"/>
          <w:lang w:val="ka-GE"/>
        </w:rPr>
        <w:t xml:space="preserve">: </w:t>
      </w:r>
      <w:r w:rsidRPr="00935350">
        <w:rPr>
          <w:rFonts w:ascii="Sylfaen" w:hAnsi="Sylfaen" w:cs="Sylfaen"/>
          <w:noProof/>
          <w:sz w:val="22"/>
          <w:szCs w:val="22"/>
          <w:lang w:val="ka-GE"/>
        </w:rPr>
        <w:t>6 years (12 semesters)</w:t>
      </w:r>
    </w:p>
    <w:p w:rsidR="002053B0" w:rsidRPr="00935350" w:rsidRDefault="002053B0" w:rsidP="002053B0">
      <w:pPr>
        <w:spacing w:after="120" w:line="288" w:lineRule="auto"/>
        <w:rPr>
          <w:rFonts w:ascii="Sylfaen" w:hAnsi="Sylfaen" w:cs="Sylfaen"/>
          <w:b/>
          <w:noProof/>
          <w:sz w:val="22"/>
          <w:szCs w:val="22"/>
          <w:lang w:val="ka-GE"/>
        </w:rPr>
      </w:pPr>
      <w:r w:rsidRPr="00935350">
        <w:rPr>
          <w:rFonts w:ascii="Sylfaen" w:hAnsi="Sylfaen" w:cs="Sylfaen"/>
          <w:b/>
          <w:noProof/>
          <w:sz w:val="22"/>
          <w:szCs w:val="22"/>
          <w:lang w:val="ka-GE"/>
        </w:rPr>
        <w:t xml:space="preserve">Educational program volume: </w:t>
      </w:r>
      <w:r w:rsidRPr="00935350">
        <w:rPr>
          <w:rFonts w:ascii="Sylfaen" w:hAnsi="Sylfaen" w:cs="Sylfaen"/>
          <w:noProof/>
          <w:sz w:val="22"/>
          <w:szCs w:val="22"/>
          <w:lang w:val="ka-GE"/>
        </w:rPr>
        <w:t>360 ECTS</w:t>
      </w:r>
    </w:p>
    <w:p w:rsidR="002053B0" w:rsidRPr="00935350" w:rsidRDefault="002053B0" w:rsidP="002053B0">
      <w:pPr>
        <w:spacing w:after="120" w:line="288" w:lineRule="auto"/>
        <w:rPr>
          <w:rFonts w:ascii="Sylfaen" w:hAnsi="Sylfaen" w:cs="Sylfaen"/>
          <w:b/>
          <w:noProof/>
          <w:sz w:val="22"/>
          <w:szCs w:val="22"/>
          <w:lang w:val="ka-GE"/>
        </w:rPr>
      </w:pPr>
      <w:r w:rsidRPr="00935350">
        <w:rPr>
          <w:rFonts w:ascii="Sylfaen" w:hAnsi="Sylfaen" w:cs="Sylfaen"/>
          <w:b/>
          <w:noProof/>
          <w:sz w:val="22"/>
          <w:szCs w:val="22"/>
          <w:lang w:val="ka-GE"/>
        </w:rPr>
        <w:t>Head(s) of the educational program:</w:t>
      </w:r>
    </w:p>
    <w:p w:rsidR="002053B0" w:rsidRPr="00935350" w:rsidRDefault="002053B0" w:rsidP="002053B0">
      <w:pPr>
        <w:spacing w:after="120" w:line="288" w:lineRule="auto"/>
        <w:rPr>
          <w:rFonts w:ascii="Sylfaen" w:hAnsi="Sylfaen"/>
          <w:b/>
          <w:noProof/>
          <w:sz w:val="22"/>
          <w:szCs w:val="22"/>
        </w:rPr>
      </w:pPr>
      <w:r w:rsidRPr="00935350">
        <w:rPr>
          <w:rFonts w:ascii="Sylfaen" w:hAnsi="Sylfaen" w:cs="Sylfaen"/>
          <w:noProof/>
          <w:sz w:val="22"/>
          <w:szCs w:val="22"/>
        </w:rPr>
        <w:t>Zaza Avaliani</w:t>
      </w:r>
      <w:r w:rsidRPr="00935350">
        <w:rPr>
          <w:rFonts w:ascii="Sylfaen" w:hAnsi="Sylfaen" w:cs="Sylfaen"/>
          <w:noProof/>
          <w:sz w:val="22"/>
          <w:szCs w:val="22"/>
          <w:lang w:val="ka-GE"/>
        </w:rPr>
        <w:t xml:space="preserve">, </w:t>
      </w:r>
      <w:r w:rsidRPr="00935350">
        <w:rPr>
          <w:rFonts w:ascii="Sylfaen" w:hAnsi="Sylfaen"/>
          <w:noProof/>
          <w:sz w:val="22"/>
          <w:szCs w:val="22"/>
        </w:rPr>
        <w:t>Prof</w:t>
      </w:r>
      <w:r w:rsidRPr="00935350">
        <w:rPr>
          <w:rFonts w:ascii="Sylfaen" w:hAnsi="Sylfaen"/>
          <w:noProof/>
          <w:sz w:val="22"/>
          <w:szCs w:val="22"/>
          <w:lang w:val="ka-GE"/>
        </w:rPr>
        <w:t xml:space="preserve">. </w:t>
      </w:r>
      <w:r w:rsidR="00AE1B6E" w:rsidRPr="00935350">
        <w:rPr>
          <w:rFonts w:ascii="Sylfaen" w:hAnsi="Sylfaen"/>
          <w:noProof/>
          <w:sz w:val="22"/>
          <w:szCs w:val="22"/>
        </w:rPr>
        <w:t>Dr</w:t>
      </w:r>
      <w:r w:rsidRPr="00935350">
        <w:rPr>
          <w:rFonts w:ascii="Sylfaen" w:hAnsi="Sylfaen"/>
          <w:noProof/>
          <w:sz w:val="22"/>
          <w:szCs w:val="22"/>
        </w:rPr>
        <w:t xml:space="preserve">. </w:t>
      </w:r>
      <w:r w:rsidRPr="00935350">
        <w:rPr>
          <w:rFonts w:ascii="Sylfaen" w:hAnsi="Sylfaen" w:cs="Sylfaen"/>
          <w:noProof/>
          <w:sz w:val="22"/>
          <w:szCs w:val="22"/>
        </w:rPr>
        <w:t xml:space="preserve"> Email</w:t>
      </w:r>
      <w:r w:rsidRPr="00935350">
        <w:rPr>
          <w:rFonts w:ascii="Sylfaen" w:hAnsi="Sylfaen" w:cs="Sylfaen"/>
          <w:noProof/>
          <w:sz w:val="22"/>
          <w:szCs w:val="22"/>
          <w:lang w:val="ka-GE"/>
        </w:rPr>
        <w:t xml:space="preserve">: </w:t>
      </w:r>
      <w:hyperlink r:id="rId7" w:history="1">
        <w:r w:rsidRPr="00935350">
          <w:rPr>
            <w:rStyle w:val="Hyperlink"/>
            <w:rFonts w:ascii="Sylfaen" w:hAnsi="Sylfaen"/>
            <w:sz w:val="22"/>
            <w:szCs w:val="22"/>
            <w:u w:val="none"/>
            <w:lang w:val="ka-GE"/>
          </w:rPr>
          <w:t>avaliani.zaza@eu.edu.ge</w:t>
        </w:r>
      </w:hyperlink>
    </w:p>
    <w:p w:rsidR="002053B0" w:rsidRPr="00935350" w:rsidRDefault="002053B0" w:rsidP="002053B0">
      <w:pPr>
        <w:spacing w:after="120" w:line="288" w:lineRule="auto"/>
        <w:jc w:val="both"/>
        <w:rPr>
          <w:rFonts w:ascii="Sylfaen" w:hAnsi="Sylfaen" w:cs="Sylfaen"/>
          <w:bCs/>
          <w:noProof/>
          <w:sz w:val="22"/>
          <w:szCs w:val="22"/>
        </w:rPr>
      </w:pPr>
      <w:r w:rsidRPr="00935350">
        <w:rPr>
          <w:rFonts w:ascii="Sylfaen" w:hAnsi="Sylfaen" w:cs="Sylfaen"/>
          <w:bCs/>
          <w:noProof/>
          <w:sz w:val="22"/>
          <w:szCs w:val="22"/>
        </w:rPr>
        <w:t>Tinatin Gognadze</w:t>
      </w:r>
      <w:r w:rsidRPr="00935350">
        <w:rPr>
          <w:rFonts w:ascii="Sylfaen" w:hAnsi="Sylfaen" w:cs="Sylfaen"/>
          <w:bCs/>
          <w:noProof/>
          <w:sz w:val="22"/>
          <w:szCs w:val="22"/>
          <w:lang w:val="ka-GE"/>
        </w:rPr>
        <w:t xml:space="preserve">, </w:t>
      </w:r>
      <w:r w:rsidRPr="00935350">
        <w:rPr>
          <w:rFonts w:ascii="Sylfaen" w:hAnsi="Sylfaen"/>
          <w:noProof/>
          <w:sz w:val="22"/>
          <w:szCs w:val="22"/>
        </w:rPr>
        <w:t>Prof</w:t>
      </w:r>
      <w:r w:rsidRPr="00935350">
        <w:rPr>
          <w:rFonts w:ascii="Sylfaen" w:hAnsi="Sylfaen"/>
          <w:noProof/>
          <w:sz w:val="22"/>
          <w:szCs w:val="22"/>
          <w:lang w:val="ka-GE"/>
        </w:rPr>
        <w:t xml:space="preserve">. </w:t>
      </w:r>
      <w:r w:rsidR="00AE1B6E" w:rsidRPr="00935350">
        <w:rPr>
          <w:rFonts w:ascii="Sylfaen" w:hAnsi="Sylfaen"/>
          <w:noProof/>
          <w:sz w:val="22"/>
          <w:szCs w:val="22"/>
        </w:rPr>
        <w:t>Dr</w:t>
      </w:r>
      <w:r w:rsidRPr="00935350">
        <w:rPr>
          <w:rFonts w:ascii="Sylfaen" w:hAnsi="Sylfaen"/>
          <w:noProof/>
          <w:sz w:val="22"/>
          <w:szCs w:val="22"/>
        </w:rPr>
        <w:t xml:space="preserve">. </w:t>
      </w:r>
      <w:r w:rsidRPr="00935350">
        <w:rPr>
          <w:rFonts w:ascii="Sylfaen" w:hAnsi="Sylfaen" w:cs="Sylfaen"/>
          <w:noProof/>
          <w:sz w:val="22"/>
          <w:szCs w:val="22"/>
        </w:rPr>
        <w:t xml:space="preserve"> Email</w:t>
      </w:r>
      <w:r w:rsidRPr="00935350">
        <w:rPr>
          <w:rFonts w:ascii="Sylfaen" w:hAnsi="Sylfaen" w:cs="Sylfaen"/>
          <w:noProof/>
          <w:sz w:val="22"/>
          <w:szCs w:val="22"/>
          <w:lang w:val="ka-GE"/>
        </w:rPr>
        <w:t xml:space="preserve">: </w:t>
      </w:r>
      <w:hyperlink r:id="rId8" w:history="1">
        <w:r w:rsidRPr="00935350">
          <w:rPr>
            <w:rStyle w:val="Hyperlink"/>
            <w:rFonts w:ascii="Sylfaen" w:hAnsi="Sylfaen" w:cs="Sylfaen"/>
            <w:bCs/>
            <w:noProof/>
            <w:sz w:val="22"/>
            <w:szCs w:val="22"/>
            <w:u w:val="none"/>
          </w:rPr>
          <w:t>tinatin.gognadze@eu.edu.ge</w:t>
        </w:r>
      </w:hyperlink>
    </w:p>
    <w:p w:rsidR="00084BB0" w:rsidRPr="00935350" w:rsidRDefault="00084BB0" w:rsidP="007B5C97">
      <w:pPr>
        <w:spacing w:after="120" w:line="288" w:lineRule="auto"/>
        <w:jc w:val="right"/>
        <w:rPr>
          <w:rFonts w:ascii="Sylfaen" w:eastAsia="Arial Unicode MS" w:hAnsi="Sylfaen" w:cs="Arial Unicode MS"/>
          <w:i/>
          <w:sz w:val="22"/>
          <w:szCs w:val="22"/>
          <w:lang w:val="ka-GE"/>
        </w:rPr>
      </w:pPr>
      <w:r w:rsidRPr="00935350">
        <w:rPr>
          <w:rFonts w:ascii="Sylfaen" w:eastAsia="Arial Unicode MS" w:hAnsi="Sylfaen" w:cs="Arial Unicode MS"/>
          <w:i/>
          <w:sz w:val="22"/>
          <w:szCs w:val="22"/>
          <w:lang w:val="ka-GE"/>
        </w:rPr>
        <w:t xml:space="preserve"> </w:t>
      </w:r>
    </w:p>
    <w:p w:rsidR="00084BB0" w:rsidRPr="00935350" w:rsidRDefault="002053B0" w:rsidP="007B5C97">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sz w:val="22"/>
          <w:szCs w:val="22"/>
        </w:rPr>
      </w:pPr>
      <w:r w:rsidRPr="00935350">
        <w:rPr>
          <w:rFonts w:ascii="Sylfaen" w:eastAsia="Calibri" w:hAnsi="Sylfaen" w:cs="Sylfaen"/>
          <w:b/>
          <w:color w:val="5B9BD5" w:themeColor="accent1"/>
          <w:sz w:val="22"/>
          <w:szCs w:val="22"/>
        </w:rPr>
        <w:t>Relevance of Program</w:t>
      </w:r>
    </w:p>
    <w:p w:rsidR="002053B0" w:rsidRPr="00935350" w:rsidRDefault="002053B0" w:rsidP="002053B0">
      <w:pPr>
        <w:spacing w:after="120" w:line="288" w:lineRule="auto"/>
        <w:jc w:val="both"/>
        <w:rPr>
          <w:rFonts w:ascii="Sylfaen" w:hAnsi="Sylfaen"/>
          <w:color w:val="000000"/>
          <w:sz w:val="22"/>
          <w:szCs w:val="22"/>
          <w:bdr w:val="none" w:sz="0" w:space="0" w:color="auto" w:frame="1"/>
          <w:shd w:val="clear" w:color="auto" w:fill="FFFFFF"/>
          <w:lang w:val="ka-GE"/>
        </w:rPr>
      </w:pPr>
      <w:r w:rsidRPr="00935350">
        <w:rPr>
          <w:rFonts w:ascii="Sylfaen" w:hAnsi="Sylfaen" w:cs="Sylfaen"/>
          <w:sz w:val="22"/>
          <w:szCs w:val="22"/>
          <w:lang w:val="ka-GE"/>
        </w:rPr>
        <w:t>Medical work is the most important direction of the health care field, which is related to the maintenance and improvement of human health. Safety of patients remains one of the urgent problems of modern medicine, therefore training of highly qualified personnel is our primary task. Patient safety is one of the urgent problems of modern medicine.Accordingly, the use of modern methods of prevention and treatment is relevant today, for which the presence of highly qualified personnel is necessary, since the current market of medical personnel suffers from a shortage of relevant specialists.</w:t>
      </w:r>
      <w:r w:rsidRPr="00935350">
        <w:rPr>
          <w:rFonts w:ascii="Sylfaen" w:hAnsi="Sylfaen" w:cs="Sylfaen"/>
          <w:sz w:val="22"/>
          <w:szCs w:val="22"/>
        </w:rPr>
        <w:t xml:space="preserve"> </w:t>
      </w:r>
      <w:r w:rsidRPr="00935350">
        <w:rPr>
          <w:rFonts w:ascii="Sylfaen" w:hAnsi="Sylfaen" w:cs="Sylfaen"/>
          <w:sz w:val="22"/>
          <w:szCs w:val="22"/>
          <w:lang w:val="ka-GE"/>
        </w:rPr>
        <w:t>Modern, rapidly developing high-tech research and treatment facilities and rapidly updating medical knowledge lead to an increase in the number of pathologies detected at the initial stage of the disease and the average life expectancy of the population.</w:t>
      </w:r>
    </w:p>
    <w:p w:rsidR="002053B0" w:rsidRPr="00935350" w:rsidRDefault="002053B0" w:rsidP="002053B0">
      <w:pPr>
        <w:tabs>
          <w:tab w:val="num" w:pos="0"/>
        </w:tabs>
        <w:spacing w:after="120" w:line="288" w:lineRule="auto"/>
        <w:jc w:val="both"/>
        <w:rPr>
          <w:rFonts w:ascii="Sylfaen" w:hAnsi="Sylfaen" w:cs="Sylfaen"/>
          <w:sz w:val="22"/>
          <w:szCs w:val="22"/>
          <w:lang w:val="ka-GE"/>
        </w:rPr>
      </w:pPr>
      <w:r w:rsidRPr="00935350">
        <w:rPr>
          <w:rFonts w:ascii="Sylfaen" w:hAnsi="Sylfaen"/>
          <w:sz w:val="22"/>
          <w:szCs w:val="22"/>
          <w:lang w:val="ka-GE"/>
        </w:rPr>
        <w:t xml:space="preserve">In many cases, the specialists employed in medical facilities and rehabilitation centers lack modern knowledge and experience, which affects the qualified service and quality of the patient accordingly. </w:t>
      </w:r>
      <w:r w:rsidRPr="00935350">
        <w:rPr>
          <w:rFonts w:ascii="Sylfaen" w:hAnsi="Sylfaen" w:cs="Sylfaen"/>
          <w:sz w:val="22"/>
          <w:szCs w:val="22"/>
          <w:lang w:val="ka-GE"/>
        </w:rPr>
        <w:lastRenderedPageBreak/>
        <w:t>The problem can be solved only by raising the quality of teaching at the appropriate level of academic education and implementing educational programs corresponding to the market demand.</w:t>
      </w:r>
    </w:p>
    <w:p w:rsidR="00084BB0" w:rsidRPr="00935350" w:rsidRDefault="00084BB0" w:rsidP="007B5C97">
      <w:pPr>
        <w:spacing w:after="120" w:line="288" w:lineRule="auto"/>
        <w:rPr>
          <w:rFonts w:ascii="Sylfaen" w:hAnsi="Sylfaen"/>
          <w:sz w:val="22"/>
          <w:szCs w:val="22"/>
          <w:lang w:val="ka-GE"/>
        </w:rPr>
      </w:pPr>
    </w:p>
    <w:p w:rsidR="00D22C9C" w:rsidRPr="00935350" w:rsidRDefault="00D22C9C" w:rsidP="00704618">
      <w:pPr>
        <w:shd w:val="clear" w:color="auto" w:fill="F2F2F2" w:themeFill="background1" w:themeFillShade="F2"/>
        <w:tabs>
          <w:tab w:val="num" w:pos="142"/>
        </w:tabs>
        <w:spacing w:after="120" w:line="288" w:lineRule="auto"/>
        <w:jc w:val="center"/>
        <w:rPr>
          <w:rFonts w:ascii="Sylfaen" w:hAnsi="Sylfaen"/>
          <w:b/>
          <w:color w:val="5B9BD5" w:themeColor="accent1"/>
          <w:sz w:val="22"/>
          <w:szCs w:val="22"/>
          <w:lang w:val="ka-GE"/>
        </w:rPr>
      </w:pPr>
      <w:r w:rsidRPr="00935350">
        <w:rPr>
          <w:rFonts w:ascii="Sylfaen" w:hAnsi="Sylfaen"/>
          <w:b/>
          <w:color w:val="5B9BD5" w:themeColor="accent1"/>
          <w:sz w:val="22"/>
          <w:szCs w:val="22"/>
          <w:lang w:val="ka-GE"/>
        </w:rPr>
        <w:t>Prerequisites for admission to the program</w:t>
      </w:r>
    </w:p>
    <w:p w:rsidR="00D22C9C" w:rsidRPr="00935350" w:rsidRDefault="00D22C9C" w:rsidP="00D22C9C">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 xml:space="preserve">The following will be admitted to the </w:t>
      </w:r>
      <w:r w:rsidR="00D15AE5">
        <w:rPr>
          <w:rFonts w:ascii="Sylfaen" w:hAnsi="Sylfaen" w:cs="AcadMtavr"/>
          <w:bCs/>
          <w:sz w:val="22"/>
          <w:szCs w:val="22"/>
        </w:rPr>
        <w:t>o</w:t>
      </w:r>
      <w:r w:rsidR="00D15AE5" w:rsidRPr="00935350">
        <w:rPr>
          <w:rFonts w:ascii="Sylfaen" w:hAnsi="Sylfaen" w:cs="AcadMtavr"/>
          <w:bCs/>
          <w:sz w:val="22"/>
          <w:szCs w:val="22"/>
        </w:rPr>
        <w:t>ne-cycle</w:t>
      </w:r>
      <w:r w:rsidR="00D15AE5">
        <w:rPr>
          <w:rFonts w:ascii="Sylfaen" w:hAnsi="Sylfaen" w:cs="AcadNusx"/>
          <w:sz w:val="22"/>
          <w:szCs w:val="22"/>
          <w:lang w:val="ka-GE"/>
        </w:rPr>
        <w:t xml:space="preserve"> </w:t>
      </w:r>
      <w:r w:rsidRPr="00935350">
        <w:rPr>
          <w:rFonts w:ascii="Sylfaen" w:hAnsi="Sylfaen" w:cs="AcadMtavr"/>
          <w:bCs/>
          <w:sz w:val="22"/>
          <w:szCs w:val="22"/>
          <w:lang w:val="ka-GE"/>
        </w:rPr>
        <w:t xml:space="preserve">educational program of a </w:t>
      </w:r>
      <w:r w:rsidRPr="00935350">
        <w:rPr>
          <w:rFonts w:ascii="Sylfaen" w:hAnsi="Sylfaen" w:cs="AcadMtavr"/>
          <w:bCs/>
          <w:sz w:val="22"/>
          <w:szCs w:val="22"/>
        </w:rPr>
        <w:t>medical doctor</w:t>
      </w:r>
      <w:r w:rsidRPr="00935350">
        <w:rPr>
          <w:rFonts w:ascii="Sylfaen" w:hAnsi="Sylfaen" w:cs="AcadMtavr"/>
          <w:bCs/>
          <w:sz w:val="22"/>
          <w:szCs w:val="22"/>
          <w:lang w:val="ka-GE"/>
        </w:rPr>
        <w:t>:</w:t>
      </w:r>
    </w:p>
    <w:p w:rsidR="00D22C9C" w:rsidRPr="00935350" w:rsidRDefault="00D22C9C" w:rsidP="00D22C9C">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A person with a document confirming complete general education or equivalent, who will be entitled to study at a European university based on the ranking of the coefficients of points obtained in the unified national exams.</w:t>
      </w:r>
    </w:p>
    <w:p w:rsidR="00D22C9C" w:rsidRPr="00935350" w:rsidRDefault="00D22C9C" w:rsidP="00D22C9C">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 xml:space="preserve">To enroll in the program, the </w:t>
      </w:r>
      <w:r w:rsidR="00FA26B1" w:rsidRPr="00935350">
        <w:rPr>
          <w:rFonts w:ascii="Sylfaen" w:hAnsi="Sylfaen" w:cs="AcadMtavr"/>
          <w:bCs/>
          <w:sz w:val="22"/>
          <w:szCs w:val="22"/>
        </w:rPr>
        <w:t>entrant</w:t>
      </w:r>
      <w:r w:rsidRPr="00935350">
        <w:rPr>
          <w:rFonts w:ascii="Sylfaen" w:hAnsi="Sylfaen" w:cs="AcadMtavr"/>
          <w:bCs/>
          <w:sz w:val="22"/>
          <w:szCs w:val="22"/>
          <w:lang w:val="ka-GE"/>
        </w:rPr>
        <w:t xml:space="preserve"> must pass the following subjects:</w:t>
      </w:r>
    </w:p>
    <w:p w:rsidR="00D22C9C" w:rsidRPr="00935350" w:rsidRDefault="00D22C9C" w:rsidP="00D22C9C">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 xml:space="preserve">a) Georgian language and </w:t>
      </w:r>
      <w:r w:rsidR="00BC0915" w:rsidRPr="00935350">
        <w:rPr>
          <w:rFonts w:ascii="Sylfaen" w:hAnsi="Sylfaen" w:cs="AcadMtavr"/>
          <w:bCs/>
          <w:sz w:val="22"/>
          <w:szCs w:val="22"/>
        </w:rPr>
        <w:t>L</w:t>
      </w:r>
      <w:r w:rsidRPr="00935350">
        <w:rPr>
          <w:rFonts w:ascii="Sylfaen" w:hAnsi="Sylfaen" w:cs="AcadMtavr"/>
          <w:bCs/>
          <w:sz w:val="22"/>
          <w:szCs w:val="22"/>
          <w:lang w:val="ka-GE"/>
        </w:rPr>
        <w:t>iterature</w:t>
      </w:r>
      <w:r w:rsidR="00BC0915" w:rsidRPr="00935350">
        <w:rPr>
          <w:rFonts w:ascii="Sylfaen" w:hAnsi="Sylfaen" w:cs="AcadMtavr"/>
          <w:bCs/>
          <w:sz w:val="22"/>
          <w:szCs w:val="22"/>
        </w:rPr>
        <w:t>, English language</w:t>
      </w:r>
      <w:r w:rsidR="006D4708" w:rsidRPr="00935350">
        <w:rPr>
          <w:rFonts w:ascii="Sylfaen" w:hAnsi="Sylfaen" w:cs="AcadMtavr"/>
          <w:bCs/>
          <w:sz w:val="22"/>
          <w:szCs w:val="22"/>
          <w:lang w:val="ka-GE"/>
        </w:rPr>
        <w:t xml:space="preserve"> </w:t>
      </w:r>
      <w:r w:rsidR="006D4708" w:rsidRPr="00935350">
        <w:rPr>
          <w:rFonts w:ascii="Sylfaen" w:hAnsi="Sylfaen" w:cs="AcadMtavr"/>
          <w:bCs/>
          <w:sz w:val="22"/>
          <w:szCs w:val="22"/>
        </w:rPr>
        <w:t>(</w:t>
      </w:r>
      <w:r w:rsidR="00BC0915" w:rsidRPr="00935350">
        <w:rPr>
          <w:rFonts w:ascii="Sylfaen" w:hAnsi="Sylfaen" w:cs="AcadMtavr"/>
          <w:bCs/>
          <w:sz w:val="22"/>
          <w:szCs w:val="22"/>
        </w:rPr>
        <w:t>Minimum limit 80%)</w:t>
      </w:r>
      <w:r w:rsidRPr="00935350">
        <w:rPr>
          <w:rFonts w:ascii="Sylfaen" w:hAnsi="Sylfaen" w:cs="AcadMtavr"/>
          <w:bCs/>
          <w:sz w:val="22"/>
          <w:szCs w:val="22"/>
          <w:lang w:val="ka-GE"/>
        </w:rPr>
        <w:t xml:space="preserve">, </w:t>
      </w:r>
      <w:r w:rsidR="00BC0915" w:rsidRPr="00935350">
        <w:rPr>
          <w:rFonts w:ascii="Sylfaen" w:hAnsi="Sylfaen" w:cs="AcadMtavr"/>
          <w:bCs/>
          <w:sz w:val="22"/>
          <w:szCs w:val="22"/>
        </w:rPr>
        <w:t>B</w:t>
      </w:r>
      <w:r w:rsidRPr="00935350">
        <w:rPr>
          <w:rFonts w:ascii="Sylfaen" w:hAnsi="Sylfaen" w:cs="AcadMtavr"/>
          <w:bCs/>
          <w:sz w:val="22"/>
          <w:szCs w:val="22"/>
          <w:lang w:val="ka-GE"/>
        </w:rPr>
        <w:t>iology.</w:t>
      </w:r>
    </w:p>
    <w:p w:rsidR="00D22C9C" w:rsidRPr="00935350" w:rsidRDefault="00D22C9C" w:rsidP="00D22C9C">
      <w:pPr>
        <w:tabs>
          <w:tab w:val="num" w:pos="142"/>
        </w:tabs>
        <w:spacing w:after="120" w:line="288" w:lineRule="auto"/>
        <w:jc w:val="both"/>
        <w:rPr>
          <w:rFonts w:ascii="Sylfaen" w:hAnsi="Sylfaen" w:cs="AcadMtavr"/>
          <w:b/>
          <w:bCs/>
          <w:sz w:val="22"/>
          <w:szCs w:val="22"/>
          <w:lang w:val="ka-GE"/>
        </w:rPr>
      </w:pPr>
      <w:r w:rsidRPr="00935350">
        <w:rPr>
          <w:rFonts w:ascii="Sylfaen" w:hAnsi="Sylfaen" w:cs="AcadMtavr"/>
          <w:bCs/>
          <w:sz w:val="22"/>
          <w:szCs w:val="22"/>
          <w:lang w:val="ka-GE"/>
        </w:rPr>
        <w:t>b) One of the following subjects: Chemistry/Mathematics/Physics. The number of places reserved for subjects should not be less than 30% of the places announced on the program. The exact percentage distribution will be decided by the program head before the announcement of seats.</w:t>
      </w:r>
    </w:p>
    <w:p w:rsidR="00D22C9C" w:rsidRPr="00935350" w:rsidRDefault="00D22C9C" w:rsidP="00D22C9C">
      <w:pPr>
        <w:tabs>
          <w:tab w:val="num" w:pos="142"/>
        </w:tabs>
        <w:spacing w:after="120" w:line="288" w:lineRule="auto"/>
        <w:jc w:val="both"/>
        <w:rPr>
          <w:rFonts w:ascii="Sylfaen" w:hAnsi="Sylfaen" w:cs="AcadMtavr"/>
          <w:b/>
          <w:bCs/>
          <w:sz w:val="22"/>
          <w:szCs w:val="22"/>
          <w:lang w:val="ka-GE"/>
        </w:rPr>
      </w:pPr>
      <w:r w:rsidRPr="00935350">
        <w:rPr>
          <w:rFonts w:ascii="Sylfaen" w:hAnsi="Sylfaen" w:cs="AcadMtavr"/>
          <w:b/>
          <w:bCs/>
          <w:sz w:val="22"/>
          <w:szCs w:val="22"/>
        </w:rPr>
        <w:t>The person will get the right to study on the program without passing the unified national exams as follows</w:t>
      </w:r>
      <w:r w:rsidRPr="00935350">
        <w:rPr>
          <w:rFonts w:ascii="Sylfaen" w:hAnsi="Sylfaen" w:cs="AcadMtavr"/>
          <w:b/>
          <w:bCs/>
          <w:sz w:val="22"/>
          <w:szCs w:val="22"/>
          <w:lang w:val="ka-GE"/>
        </w:rPr>
        <w:t>:</w:t>
      </w:r>
    </w:p>
    <w:p w:rsidR="00D22C9C" w:rsidRPr="00935350" w:rsidRDefault="007A2BFB" w:rsidP="00D22C9C">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 xml:space="preserve">On the basis of </w:t>
      </w:r>
      <w:r w:rsidRPr="00935350">
        <w:rPr>
          <w:rFonts w:ascii="Sylfaen" w:hAnsi="Sylfaen" w:cs="AcadMtavr"/>
          <w:bCs/>
          <w:sz w:val="22"/>
          <w:szCs w:val="22"/>
        </w:rPr>
        <w:t>O</w:t>
      </w:r>
      <w:r w:rsidRPr="00935350">
        <w:rPr>
          <w:rFonts w:ascii="Sylfaen" w:hAnsi="Sylfaen" w:cs="AcadMtavr"/>
          <w:bCs/>
          <w:sz w:val="22"/>
          <w:szCs w:val="22"/>
          <w:lang w:val="ka-GE"/>
        </w:rPr>
        <w:t xml:space="preserve">rder No. 224/N </w:t>
      </w:r>
      <w:r w:rsidRPr="00935350">
        <w:rPr>
          <w:rFonts w:ascii="Sylfaen" w:hAnsi="Sylfaen" w:cs="AcadMtavr"/>
          <w:bCs/>
          <w:sz w:val="22"/>
          <w:szCs w:val="22"/>
        </w:rPr>
        <w:t>“</w:t>
      </w:r>
      <w:r w:rsidRPr="00935350">
        <w:rPr>
          <w:rFonts w:ascii="Sylfaen" w:hAnsi="Sylfaen" w:cs="AcadMtavr"/>
          <w:bCs/>
          <w:sz w:val="22"/>
          <w:szCs w:val="22"/>
          <w:lang w:val="ka-GE"/>
        </w:rPr>
        <w:t>on the approval of the procedure for submission and review of documents</w:t>
      </w:r>
      <w:r w:rsidRPr="00935350">
        <w:rPr>
          <w:rFonts w:ascii="Sylfaen" w:hAnsi="Sylfaen" w:cs="AcadMtavr"/>
          <w:bCs/>
          <w:sz w:val="22"/>
          <w:szCs w:val="22"/>
        </w:rPr>
        <w:t xml:space="preserve"> </w:t>
      </w:r>
      <w:r w:rsidRPr="00935350">
        <w:rPr>
          <w:rFonts w:ascii="Sylfaen" w:hAnsi="Sylfaen" w:cs="AcadMtavr"/>
          <w:bCs/>
          <w:sz w:val="22"/>
          <w:szCs w:val="22"/>
          <w:lang w:val="ka-GE"/>
        </w:rPr>
        <w:t>by students/ Entrants/candidates for master's degrees/students with the right to study without passing unified national exams/universal master's degree exams at a higher educational institution</w:t>
      </w:r>
      <w:r w:rsidRPr="00935350">
        <w:rPr>
          <w:rFonts w:ascii="Sylfaen" w:hAnsi="Sylfaen" w:cs="AcadMtavr"/>
          <w:bCs/>
          <w:sz w:val="22"/>
          <w:szCs w:val="22"/>
        </w:rPr>
        <w:t>”</w:t>
      </w:r>
      <w:r w:rsidRPr="00935350">
        <w:rPr>
          <w:rFonts w:ascii="Sylfaen" w:hAnsi="Sylfaen" w:cs="AcadMtavr"/>
          <w:bCs/>
          <w:sz w:val="22"/>
          <w:szCs w:val="22"/>
          <w:lang w:val="ka-GE"/>
        </w:rPr>
        <w:t xml:space="preserve"> of the Minister of Education and Science of Georgia dated December 29, 2011 </w:t>
      </w:r>
      <w:r w:rsidR="00D22C9C" w:rsidRPr="00935350">
        <w:rPr>
          <w:rFonts w:ascii="Sylfaen" w:hAnsi="Sylfaen" w:cs="AcadMtavr"/>
          <w:bCs/>
          <w:sz w:val="22"/>
          <w:szCs w:val="22"/>
          <w:lang w:val="ka-GE"/>
        </w:rPr>
        <w:t xml:space="preserve"> </w:t>
      </w:r>
      <w:r w:rsidR="00D22C9C" w:rsidRPr="00935350">
        <w:rPr>
          <w:rFonts w:ascii="Sylfaen" w:hAnsi="Sylfaen" w:cs="AcadMtavr"/>
          <w:bCs/>
          <w:sz w:val="22"/>
          <w:szCs w:val="22"/>
        </w:rPr>
        <w:t>,</w:t>
      </w:r>
      <w:r w:rsidR="00D22C9C" w:rsidRPr="00935350">
        <w:rPr>
          <w:rFonts w:ascii="Sylfaen" w:hAnsi="Sylfaen" w:cs="AcadMtavr"/>
          <w:bCs/>
          <w:sz w:val="22"/>
          <w:szCs w:val="22"/>
          <w:lang w:val="ka-GE"/>
        </w:rPr>
        <w:t>they have the right to enroll in the university without passing the unified national exams.</w:t>
      </w:r>
      <w:r w:rsidR="00D22C9C" w:rsidRPr="00935350">
        <w:rPr>
          <w:rFonts w:ascii="Sylfaen" w:hAnsi="Sylfaen"/>
          <w:sz w:val="22"/>
          <w:szCs w:val="22"/>
        </w:rPr>
        <w:t xml:space="preserve"> </w:t>
      </w:r>
      <w:r w:rsidR="00D22C9C" w:rsidRPr="00935350">
        <w:rPr>
          <w:rFonts w:ascii="Sylfaen" w:hAnsi="Sylfaen" w:cs="AcadMtavr"/>
          <w:bCs/>
          <w:sz w:val="22"/>
          <w:szCs w:val="22"/>
          <w:lang w:val="ka-GE"/>
        </w:rPr>
        <w:t xml:space="preserve">The mentioned persons are obliged to confirm </w:t>
      </w:r>
      <w:r w:rsidR="00704618" w:rsidRPr="00935350">
        <w:rPr>
          <w:rFonts w:ascii="Sylfaen" w:hAnsi="Sylfaen" w:cs="AcadMtavr"/>
          <w:bCs/>
          <w:sz w:val="22"/>
          <w:szCs w:val="22"/>
        </w:rPr>
        <w:t>minimum</w:t>
      </w:r>
      <w:r w:rsidR="00704618" w:rsidRPr="00935350">
        <w:rPr>
          <w:rFonts w:ascii="Sylfaen" w:hAnsi="Sylfaen" w:cs="AcadMtavr"/>
          <w:bCs/>
          <w:sz w:val="22"/>
          <w:szCs w:val="22"/>
          <w:lang w:val="ka-GE"/>
        </w:rPr>
        <w:t xml:space="preserve"> B1</w:t>
      </w:r>
      <w:r w:rsidR="00D22C9C" w:rsidRPr="00935350">
        <w:rPr>
          <w:rFonts w:ascii="Sylfaen" w:hAnsi="Sylfaen" w:cs="AcadMtavr"/>
          <w:bCs/>
          <w:sz w:val="22"/>
          <w:szCs w:val="22"/>
          <w:lang w:val="ka-GE"/>
        </w:rPr>
        <w:t xml:space="preserve"> level of the </w:t>
      </w:r>
      <w:r w:rsidR="0008489C" w:rsidRPr="00935350">
        <w:rPr>
          <w:rFonts w:ascii="Sylfaen" w:hAnsi="Sylfaen" w:cs="AcadMtavr"/>
          <w:bCs/>
          <w:sz w:val="22"/>
          <w:szCs w:val="22"/>
        </w:rPr>
        <w:t>English</w:t>
      </w:r>
      <w:r w:rsidR="00D22C9C" w:rsidRPr="00935350">
        <w:rPr>
          <w:rFonts w:ascii="Sylfaen" w:hAnsi="Sylfaen" w:cs="AcadMtavr"/>
          <w:bCs/>
          <w:sz w:val="22"/>
          <w:szCs w:val="22"/>
          <w:lang w:val="ka-GE"/>
        </w:rPr>
        <w:t xml:space="preserve"> language in accordance with the "Rule for determining the language competence of a European </w:t>
      </w:r>
      <w:r w:rsidR="00D22C9C" w:rsidRPr="00935350">
        <w:rPr>
          <w:rFonts w:ascii="Sylfaen" w:hAnsi="Sylfaen" w:cs="AcadMtavr"/>
          <w:bCs/>
          <w:sz w:val="22"/>
          <w:szCs w:val="22"/>
        </w:rPr>
        <w:t>U</w:t>
      </w:r>
      <w:r w:rsidR="00D22C9C" w:rsidRPr="00935350">
        <w:rPr>
          <w:rFonts w:ascii="Sylfaen" w:hAnsi="Sylfaen" w:cs="AcadMtavr"/>
          <w:bCs/>
          <w:sz w:val="22"/>
          <w:szCs w:val="22"/>
          <w:lang w:val="ka-GE"/>
        </w:rPr>
        <w:t>niversity student".</w:t>
      </w:r>
    </w:p>
    <w:p w:rsidR="00D22C9C" w:rsidRPr="00935350" w:rsidRDefault="00D22C9C" w:rsidP="00D22C9C">
      <w:pPr>
        <w:spacing w:after="120" w:line="288" w:lineRule="auto"/>
        <w:rPr>
          <w:rFonts w:ascii="Sylfaen" w:hAnsi="Sylfaen" w:cs="AcadMtavr"/>
          <w:b/>
          <w:bCs/>
          <w:sz w:val="22"/>
          <w:szCs w:val="22"/>
          <w:lang w:val="ka-GE"/>
        </w:rPr>
      </w:pPr>
      <w:r w:rsidRPr="00935350">
        <w:rPr>
          <w:rFonts w:ascii="Sylfaen" w:hAnsi="Sylfaen" w:cs="AcadMtavr"/>
          <w:b/>
          <w:bCs/>
          <w:sz w:val="22"/>
          <w:szCs w:val="22"/>
          <w:lang w:val="ka-GE"/>
        </w:rPr>
        <w:t>The following will also be admitted to the program:</w:t>
      </w:r>
    </w:p>
    <w:p w:rsidR="00D22C9C" w:rsidRPr="00935350" w:rsidRDefault="0008489C" w:rsidP="0008489C">
      <w:pPr>
        <w:spacing w:after="120" w:line="288" w:lineRule="auto"/>
        <w:jc w:val="both"/>
        <w:rPr>
          <w:rFonts w:ascii="Sylfaen" w:hAnsi="Sylfaen" w:cs="AcadMtavr"/>
          <w:bCs/>
          <w:sz w:val="22"/>
          <w:szCs w:val="22"/>
          <w:lang w:val="ka-GE"/>
        </w:rPr>
      </w:pPr>
      <w:r w:rsidRPr="00935350">
        <w:rPr>
          <w:rFonts w:ascii="Sylfaen" w:hAnsi="Sylfaen" w:cs="AcadMtavr"/>
          <w:bCs/>
          <w:sz w:val="22"/>
          <w:szCs w:val="22"/>
        </w:rPr>
        <w:t>S</w:t>
      </w:r>
      <w:r w:rsidRPr="00935350">
        <w:rPr>
          <w:rFonts w:ascii="Sylfaen" w:hAnsi="Sylfaen" w:cs="AcadMtavr"/>
          <w:bCs/>
          <w:sz w:val="22"/>
          <w:szCs w:val="22"/>
          <w:lang w:val="ka-GE"/>
        </w:rPr>
        <w:t>tudents enrolled by the</w:t>
      </w:r>
      <w:r w:rsidRPr="00935350">
        <w:rPr>
          <w:rFonts w:ascii="Sylfaen" w:hAnsi="Sylfaen" w:cs="AcadMtavr"/>
          <w:bCs/>
          <w:sz w:val="22"/>
          <w:szCs w:val="22"/>
        </w:rPr>
        <w:t xml:space="preserve"> rule of</w:t>
      </w:r>
      <w:r w:rsidRPr="00935350">
        <w:rPr>
          <w:rFonts w:ascii="Sylfaen" w:hAnsi="Sylfaen" w:cs="AcadMtavr"/>
          <w:bCs/>
          <w:sz w:val="22"/>
          <w:szCs w:val="22"/>
          <w:lang w:val="ka-GE"/>
        </w:rPr>
        <w:t xml:space="preserve"> mobility </w:t>
      </w:r>
      <w:r w:rsidRPr="00935350">
        <w:rPr>
          <w:rFonts w:ascii="Sylfaen" w:hAnsi="Sylfaen" w:cs="AcadMtavr"/>
          <w:bCs/>
          <w:sz w:val="22"/>
          <w:szCs w:val="22"/>
        </w:rPr>
        <w:t>in accordance of Order№10/N</w:t>
      </w:r>
      <w:r w:rsidR="00D22C9C" w:rsidRPr="00935350">
        <w:rPr>
          <w:rFonts w:ascii="Sylfaen" w:hAnsi="Sylfaen" w:cs="AcadMtavr"/>
          <w:bCs/>
          <w:sz w:val="22"/>
          <w:szCs w:val="22"/>
          <w:lang w:val="ka-GE"/>
        </w:rPr>
        <w:t xml:space="preserve"> of the Minister of Education and Science of Georgia dated February 4, 2010 "On approval of the procedure and fees for transferring from a higher educational institution to another higher educational institution".</w:t>
      </w:r>
    </w:p>
    <w:p w:rsidR="00704618" w:rsidRPr="00935350" w:rsidRDefault="00704618" w:rsidP="0008489C">
      <w:pPr>
        <w:spacing w:after="120" w:line="288" w:lineRule="auto"/>
        <w:jc w:val="both"/>
        <w:rPr>
          <w:rFonts w:ascii="Sylfaen" w:hAnsi="Sylfaen"/>
          <w:sz w:val="22"/>
          <w:szCs w:val="22"/>
        </w:rPr>
      </w:pPr>
    </w:p>
    <w:p w:rsidR="00084BB0" w:rsidRPr="00935350" w:rsidRDefault="00D22C9C" w:rsidP="007B5C97">
      <w:pPr>
        <w:shd w:val="clear" w:color="auto" w:fill="F2F2F2" w:themeFill="background1" w:themeFillShade="F2"/>
        <w:spacing w:after="120" w:line="288" w:lineRule="auto"/>
        <w:ind w:hanging="2"/>
        <w:jc w:val="center"/>
        <w:rPr>
          <w:rFonts w:ascii="Sylfaen" w:hAnsi="Sylfaen"/>
          <w:b/>
          <w:bCs/>
          <w:color w:val="5B9BD5" w:themeColor="accent1"/>
          <w:sz w:val="22"/>
          <w:szCs w:val="22"/>
          <w:lang w:val="ka-GE"/>
        </w:rPr>
      </w:pPr>
      <w:r w:rsidRPr="00935350">
        <w:rPr>
          <w:rFonts w:ascii="Sylfaen" w:hAnsi="Sylfaen"/>
          <w:b/>
          <w:bCs/>
          <w:color w:val="5B9BD5" w:themeColor="accent1"/>
          <w:sz w:val="22"/>
          <w:szCs w:val="22"/>
        </w:rPr>
        <w:t>Goals of Program</w:t>
      </w:r>
    </w:p>
    <w:p w:rsidR="00704618" w:rsidRPr="00935350" w:rsidRDefault="00D22C9C" w:rsidP="00A02097">
      <w:pPr>
        <w:spacing w:after="120" w:line="288" w:lineRule="auto"/>
        <w:jc w:val="both"/>
        <w:rPr>
          <w:rFonts w:ascii="Sylfaen" w:hAnsi="Sylfaen" w:cs="AcadNusx"/>
          <w:sz w:val="22"/>
          <w:szCs w:val="22"/>
          <w:lang w:val="ka-GE"/>
        </w:rPr>
      </w:pPr>
      <w:r w:rsidRPr="00187FF4">
        <w:rPr>
          <w:rFonts w:ascii="Sylfaen" w:hAnsi="Sylfaen" w:cs="AcadNusx"/>
          <w:sz w:val="22"/>
          <w:szCs w:val="22"/>
          <w:lang w:val="ka-GE"/>
        </w:rPr>
        <w:t>The goal of the program is to prepare a professional according to</w:t>
      </w:r>
      <w:r w:rsidR="00187FF4" w:rsidRPr="00187FF4">
        <w:rPr>
          <w:rFonts w:ascii="Sylfaen" w:hAnsi="Sylfaen" w:cs="AcadNusx"/>
          <w:sz w:val="22"/>
          <w:szCs w:val="22"/>
          <w:lang w:val="ka-GE"/>
        </w:rPr>
        <w:t xml:space="preserve"> modern international standards</w:t>
      </w:r>
      <w:r w:rsidRPr="00187FF4">
        <w:rPr>
          <w:rFonts w:ascii="Sylfaen" w:hAnsi="Sylfaen" w:cs="AcadNusx"/>
          <w:sz w:val="22"/>
          <w:szCs w:val="22"/>
          <w:lang w:val="ka-GE"/>
        </w:rPr>
        <w:t xml:space="preserve"> (1)</w:t>
      </w:r>
      <w:r w:rsidR="00187FF4" w:rsidRPr="00187FF4">
        <w:rPr>
          <w:rFonts w:ascii="Sylfaen" w:hAnsi="Sylfaen" w:cs="AcadNusx"/>
          <w:sz w:val="22"/>
          <w:szCs w:val="22"/>
        </w:rPr>
        <w:t>,</w:t>
      </w:r>
      <w:r w:rsidRPr="00187FF4">
        <w:rPr>
          <w:rFonts w:ascii="Sylfaen" w:hAnsi="Sylfaen" w:cs="AcadNusx"/>
          <w:sz w:val="22"/>
          <w:szCs w:val="22"/>
          <w:lang w:val="ka-GE"/>
        </w:rPr>
        <w:t xml:space="preserve"> who will be able to rely on the principles of evid</w:t>
      </w:r>
      <w:r w:rsidR="00187FF4" w:rsidRPr="00187FF4">
        <w:rPr>
          <w:rFonts w:ascii="Sylfaen" w:hAnsi="Sylfaen" w:cs="AcadNusx"/>
          <w:sz w:val="22"/>
          <w:szCs w:val="22"/>
          <w:lang w:val="ka-GE"/>
        </w:rPr>
        <w:t>ence-based medicine in practice</w:t>
      </w:r>
      <w:r w:rsidRPr="00187FF4">
        <w:rPr>
          <w:rFonts w:ascii="Sylfaen" w:hAnsi="Sylfaen" w:cs="AcadNusx"/>
          <w:sz w:val="22"/>
          <w:szCs w:val="22"/>
          <w:lang w:val="ka-GE"/>
        </w:rPr>
        <w:t xml:space="preserve"> (2)</w:t>
      </w:r>
      <w:r w:rsidR="00187FF4" w:rsidRPr="00187FF4">
        <w:rPr>
          <w:rFonts w:ascii="Sylfaen" w:hAnsi="Sylfaen" w:cs="AcadNusx"/>
          <w:sz w:val="22"/>
          <w:szCs w:val="22"/>
        </w:rPr>
        <w:t>,</w:t>
      </w:r>
      <w:r w:rsidRPr="00187FF4">
        <w:rPr>
          <w:rFonts w:ascii="Sylfaen" w:hAnsi="Sylfaen" w:cs="AcadNusx"/>
          <w:sz w:val="22"/>
          <w:szCs w:val="22"/>
          <w:lang w:val="ka-GE"/>
        </w:rPr>
        <w:t xml:space="preserve"> to use research, ethical and c</w:t>
      </w:r>
      <w:r w:rsidR="00187FF4" w:rsidRPr="00187FF4">
        <w:rPr>
          <w:rFonts w:ascii="Sylfaen" w:hAnsi="Sylfaen" w:cs="AcadNusx"/>
          <w:sz w:val="22"/>
          <w:szCs w:val="22"/>
          <w:lang w:val="ka-GE"/>
        </w:rPr>
        <w:t>ommunication skills competently</w:t>
      </w:r>
      <w:r w:rsidRPr="00187FF4">
        <w:rPr>
          <w:rFonts w:ascii="Sylfaen" w:hAnsi="Sylfaen" w:cs="AcadNusx"/>
          <w:sz w:val="22"/>
          <w:szCs w:val="22"/>
          <w:lang w:val="ka-GE"/>
        </w:rPr>
        <w:t xml:space="preserve"> (3)</w:t>
      </w:r>
      <w:r w:rsidR="00187FF4" w:rsidRPr="00187FF4">
        <w:rPr>
          <w:rFonts w:ascii="Sylfaen" w:hAnsi="Sylfaen" w:cs="AcadNusx"/>
          <w:sz w:val="22"/>
          <w:szCs w:val="22"/>
        </w:rPr>
        <w:t>,</w:t>
      </w:r>
      <w:r w:rsidRPr="00187FF4">
        <w:rPr>
          <w:rFonts w:ascii="Sylfaen" w:hAnsi="Sylfaen" w:cs="AcadNusx"/>
          <w:sz w:val="22"/>
          <w:szCs w:val="22"/>
          <w:lang w:val="ka-GE"/>
        </w:rPr>
        <w:t xml:space="preserve"> to establish himself</w:t>
      </w:r>
      <w:r w:rsidRPr="00187FF4">
        <w:rPr>
          <w:rFonts w:ascii="Sylfaen" w:hAnsi="Sylfaen" w:cs="AcadNusx"/>
          <w:sz w:val="22"/>
          <w:szCs w:val="22"/>
        </w:rPr>
        <w:t>/herself</w:t>
      </w:r>
      <w:r w:rsidRPr="00187FF4">
        <w:rPr>
          <w:rFonts w:ascii="Sylfaen" w:hAnsi="Sylfaen" w:cs="AcadNusx"/>
          <w:sz w:val="22"/>
          <w:szCs w:val="22"/>
          <w:lang w:val="ka-GE"/>
        </w:rPr>
        <w:t xml:space="preserve"> and develop professionally in a </w:t>
      </w:r>
      <w:r w:rsidR="00187FF4" w:rsidRPr="00187FF4">
        <w:rPr>
          <w:rFonts w:ascii="Sylfaen" w:hAnsi="Sylfaen" w:cs="AcadNusx"/>
          <w:sz w:val="22"/>
          <w:szCs w:val="22"/>
          <w:lang w:val="ka-GE"/>
        </w:rPr>
        <w:t>constantly changing environment</w:t>
      </w:r>
      <w:r w:rsidRPr="00187FF4">
        <w:rPr>
          <w:rFonts w:ascii="Sylfaen" w:hAnsi="Sylfaen" w:cs="AcadNusx"/>
          <w:sz w:val="22"/>
          <w:szCs w:val="22"/>
          <w:lang w:val="ka-GE"/>
        </w:rPr>
        <w:t xml:space="preserve"> (4)</w:t>
      </w:r>
      <w:r w:rsidR="00A02097" w:rsidRPr="00187FF4">
        <w:rPr>
          <w:rFonts w:ascii="Sylfaen" w:hAnsi="Sylfaen" w:cs="AcadNusx"/>
          <w:sz w:val="22"/>
          <w:szCs w:val="22"/>
        </w:rPr>
        <w:t>.</w:t>
      </w:r>
      <w:r w:rsidR="00704618" w:rsidRPr="00935350">
        <w:rPr>
          <w:rFonts w:ascii="Sylfaen" w:hAnsi="Sylfaen" w:cs="AcadNusx"/>
          <w:sz w:val="22"/>
          <w:szCs w:val="22"/>
          <w:lang w:val="ka-GE"/>
        </w:rPr>
        <w:br w:type="page"/>
      </w:r>
    </w:p>
    <w:p w:rsidR="00D22C9C" w:rsidRPr="00935350" w:rsidRDefault="00D22C9C" w:rsidP="00D22C9C">
      <w:pPr>
        <w:shd w:val="clear" w:color="auto" w:fill="F2F2F2" w:themeFill="background1" w:themeFillShade="F2"/>
        <w:spacing w:after="120" w:line="288" w:lineRule="auto"/>
        <w:ind w:hanging="2"/>
        <w:jc w:val="center"/>
        <w:rPr>
          <w:rFonts w:ascii="Sylfaen" w:hAnsi="Sylfaen"/>
          <w:b/>
          <w:color w:val="5B9BD5" w:themeColor="accent1"/>
          <w:sz w:val="22"/>
          <w:szCs w:val="22"/>
        </w:rPr>
      </w:pPr>
      <w:r w:rsidRPr="00935350">
        <w:rPr>
          <w:rFonts w:ascii="Sylfaen" w:hAnsi="Sylfaen"/>
          <w:b/>
          <w:color w:val="5B9BD5" w:themeColor="accent1"/>
          <w:sz w:val="22"/>
          <w:szCs w:val="22"/>
        </w:rPr>
        <w:lastRenderedPageBreak/>
        <w:t>Learning Outcomes</w:t>
      </w: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55"/>
        <w:gridCol w:w="7200"/>
      </w:tblGrid>
      <w:tr w:rsidR="00084BB0" w:rsidRPr="00935350" w:rsidTr="000B02D9">
        <w:trPr>
          <w:trHeight w:val="963"/>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D22C9C" w:rsidP="007B5C97">
            <w:pPr>
              <w:pBdr>
                <w:top w:val="nil"/>
                <w:left w:val="nil"/>
                <w:bottom w:val="nil"/>
                <w:right w:val="nil"/>
                <w:between w:val="nil"/>
                <w:bar w:val="nil"/>
              </w:pBdr>
              <w:spacing w:after="120" w:line="288" w:lineRule="auto"/>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rPr>
              <w:t>1</w:t>
            </w:r>
            <w:r w:rsidRPr="00935350">
              <w:rPr>
                <w:rFonts w:ascii="Sylfaen" w:eastAsia="Calibri" w:hAnsi="Sylfaen" w:cs="Calibri"/>
                <w:b/>
                <w:bCs/>
                <w:color w:val="5B9BD5" w:themeColor="accent1"/>
                <w:sz w:val="22"/>
                <w:szCs w:val="22"/>
                <w:u w:color="002060"/>
                <w:bdr w:val="nil"/>
                <w:lang w:val="ka-GE"/>
              </w:rPr>
              <w:t xml:space="preserve">. </w:t>
            </w:r>
            <w:r w:rsidRPr="00935350">
              <w:rPr>
                <w:rFonts w:ascii="Sylfaen" w:eastAsia="Calibri" w:hAnsi="Sylfaen" w:cs="Calibri"/>
                <w:b/>
                <w:bCs/>
                <w:color w:val="5B9BD5" w:themeColor="accent1"/>
                <w:sz w:val="22"/>
                <w:szCs w:val="22"/>
                <w:u w:color="002060"/>
                <w:bdr w:val="nil"/>
              </w:rPr>
              <w:t>Sectoral knowledge</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2C9C" w:rsidRPr="00935350" w:rsidRDefault="00D22C9C" w:rsidP="00D22C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In-depth knowledge of biomedical, behavioral, clinical and social disciplines;</w:t>
            </w:r>
          </w:p>
          <w:p w:rsidR="00D22C9C" w:rsidRPr="00935350" w:rsidRDefault="0008489C" w:rsidP="00D22C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D</w:t>
            </w:r>
            <w:r w:rsidR="00D22C9C" w:rsidRPr="00935350">
              <w:rPr>
                <w:rFonts w:ascii="Sylfaen" w:hAnsi="Sylfaen" w:cstheme="minorHAnsi"/>
                <w:sz w:val="22"/>
                <w:szCs w:val="22"/>
                <w:lang w:val="ka-GE"/>
              </w:rPr>
              <w:t>escribes the principles of diagnosis and treatment;</w:t>
            </w:r>
          </w:p>
          <w:p w:rsidR="00D22C9C" w:rsidRPr="00935350" w:rsidRDefault="0008489C" w:rsidP="00D22C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D</w:t>
            </w:r>
            <w:r w:rsidR="00D22C9C" w:rsidRPr="00935350">
              <w:rPr>
                <w:rFonts w:ascii="Sylfaen" w:hAnsi="Sylfaen" w:cstheme="minorHAnsi"/>
                <w:sz w:val="22"/>
                <w:szCs w:val="22"/>
                <w:lang w:val="ka-GE"/>
              </w:rPr>
              <w:t>escribes health promotion and disease prevention;</w:t>
            </w:r>
          </w:p>
          <w:p w:rsidR="00D22C9C" w:rsidRPr="00935350" w:rsidRDefault="0008489C" w:rsidP="00D22C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D</w:t>
            </w:r>
            <w:r w:rsidR="00D22C9C" w:rsidRPr="00935350">
              <w:rPr>
                <w:rFonts w:ascii="Sylfaen" w:hAnsi="Sylfaen" w:cstheme="minorHAnsi"/>
                <w:sz w:val="22"/>
                <w:szCs w:val="22"/>
                <w:lang w:val="ka-GE"/>
              </w:rPr>
              <w:t>escribes the ethical and legal principles of medical practice;</w:t>
            </w:r>
          </w:p>
          <w:p w:rsidR="00084BB0" w:rsidRPr="00935350" w:rsidRDefault="00D22C9C" w:rsidP="00D22C9C">
            <w:pPr>
              <w:numPr>
                <w:ilvl w:val="0"/>
                <w:numId w:val="1"/>
              </w:numPr>
              <w:pBdr>
                <w:top w:val="nil"/>
                <w:left w:val="nil"/>
                <w:bottom w:val="nil"/>
                <w:right w:val="nil"/>
                <w:between w:val="nil"/>
                <w:bar w:val="nil"/>
              </w:pBdr>
              <w:autoSpaceDE w:val="0"/>
              <w:autoSpaceDN w:val="0"/>
              <w:adjustRightInd w:val="0"/>
              <w:spacing w:after="120" w:line="288" w:lineRule="auto"/>
              <w:ind w:left="317" w:hanging="317"/>
              <w:jc w:val="both"/>
              <w:rPr>
                <w:rFonts w:ascii="Sylfaen" w:hAnsi="Sylfaen" w:cstheme="minorHAnsi"/>
                <w:sz w:val="22"/>
                <w:szCs w:val="22"/>
                <w:lang w:val="ka-GE"/>
              </w:rPr>
            </w:pPr>
            <w:r w:rsidRPr="00935350">
              <w:rPr>
                <w:rFonts w:ascii="Sylfaen" w:hAnsi="Sylfaen" w:cstheme="minorHAnsi"/>
                <w:sz w:val="22"/>
                <w:szCs w:val="22"/>
                <w:lang w:val="ka-GE"/>
              </w:rPr>
              <w:t>Analyzes the role of the doctor in the healthcare system.</w:t>
            </w:r>
          </w:p>
        </w:tc>
      </w:tr>
      <w:tr w:rsidR="00084BB0" w:rsidRPr="00935350" w:rsidTr="000B02D9">
        <w:trPr>
          <w:trHeight w:val="819"/>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D22C9C" w:rsidP="007B5C97">
            <w:pPr>
              <w:autoSpaceDE w:val="0"/>
              <w:autoSpaceDN w:val="0"/>
              <w:adjustRightInd w:val="0"/>
              <w:spacing w:after="120" w:line="288" w:lineRule="auto"/>
              <w:rPr>
                <w:rFonts w:ascii="Sylfaen" w:hAnsi="Sylfaen" w:cs="Sylfaen"/>
                <w:color w:val="5B9BD5" w:themeColor="accent1"/>
                <w:sz w:val="22"/>
                <w:szCs w:val="22"/>
              </w:rPr>
            </w:pPr>
            <w:r w:rsidRPr="00935350">
              <w:rPr>
                <w:rFonts w:ascii="Sylfaen" w:eastAsia="Calibri" w:hAnsi="Sylfaen" w:cs="Calibri"/>
                <w:b/>
                <w:bCs/>
                <w:color w:val="5B9BD5" w:themeColor="accent1"/>
                <w:sz w:val="22"/>
                <w:szCs w:val="22"/>
                <w:u w:color="002060"/>
              </w:rPr>
              <w:t>2. Consultation for the patient</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2C9C" w:rsidRPr="00935350" w:rsidRDefault="00D22C9C" w:rsidP="00D22C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Collects anamnesis;</w:t>
            </w:r>
          </w:p>
          <w:p w:rsidR="00D22C9C" w:rsidRPr="00935350" w:rsidRDefault="0008489C" w:rsidP="00D22C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C</w:t>
            </w:r>
            <w:r w:rsidR="00D22C9C" w:rsidRPr="00935350">
              <w:rPr>
                <w:rFonts w:ascii="Sylfaen" w:hAnsi="Sylfaen" w:cstheme="minorHAnsi"/>
                <w:sz w:val="22"/>
                <w:szCs w:val="22"/>
                <w:lang w:val="ka-GE"/>
              </w:rPr>
              <w:t>onducts a physical examination;</w:t>
            </w:r>
          </w:p>
          <w:p w:rsidR="00D22C9C" w:rsidRPr="00935350" w:rsidRDefault="0008489C" w:rsidP="00D22C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E</w:t>
            </w:r>
            <w:r w:rsidR="00D22C9C" w:rsidRPr="00935350">
              <w:rPr>
                <w:rFonts w:ascii="Sylfaen" w:hAnsi="Sylfaen" w:cstheme="minorHAnsi"/>
                <w:sz w:val="22"/>
                <w:szCs w:val="22"/>
                <w:lang w:val="ka-GE"/>
              </w:rPr>
              <w:t>valuates the patient's psycho-emotional status;</w:t>
            </w:r>
          </w:p>
          <w:p w:rsidR="00D22C9C" w:rsidRPr="00935350" w:rsidRDefault="0008489C" w:rsidP="00D22C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M</w:t>
            </w:r>
            <w:r w:rsidR="00D22C9C" w:rsidRPr="00935350">
              <w:rPr>
                <w:rFonts w:ascii="Sylfaen" w:hAnsi="Sylfaen" w:cstheme="minorHAnsi"/>
                <w:sz w:val="22"/>
                <w:szCs w:val="22"/>
                <w:lang w:val="ka-GE"/>
              </w:rPr>
              <w:t>akes valid clinical decisions;</w:t>
            </w:r>
          </w:p>
          <w:p w:rsidR="00084BB0" w:rsidRPr="00935350" w:rsidRDefault="00D22C9C" w:rsidP="00D22C9C">
            <w:pPr>
              <w:numPr>
                <w:ilvl w:val="0"/>
                <w:numId w:val="1"/>
              </w:numPr>
              <w:pBdr>
                <w:top w:val="nil"/>
                <w:left w:val="nil"/>
                <w:bottom w:val="nil"/>
                <w:right w:val="nil"/>
                <w:between w:val="nil"/>
                <w:bar w:val="nil"/>
              </w:pBdr>
              <w:autoSpaceDE w:val="0"/>
              <w:autoSpaceDN w:val="0"/>
              <w:adjustRightInd w:val="0"/>
              <w:spacing w:after="120" w:line="288" w:lineRule="auto"/>
              <w:ind w:left="317" w:hanging="317"/>
              <w:jc w:val="both"/>
              <w:rPr>
                <w:rFonts w:ascii="Sylfaen" w:hAnsi="Sylfaen" w:cstheme="minorHAnsi"/>
                <w:sz w:val="22"/>
                <w:szCs w:val="22"/>
                <w:lang w:val="ka-GE"/>
              </w:rPr>
            </w:pPr>
            <w:r w:rsidRPr="00935350">
              <w:rPr>
                <w:rFonts w:ascii="Sylfaen" w:hAnsi="Sylfaen" w:cstheme="minorHAnsi"/>
                <w:sz w:val="22"/>
                <w:szCs w:val="22"/>
                <w:lang w:val="ka-GE"/>
              </w:rPr>
              <w:t xml:space="preserve">Gives advice and explanations to patients, </w:t>
            </w:r>
            <w:r w:rsidR="0008489C" w:rsidRPr="00935350">
              <w:rPr>
                <w:rFonts w:ascii="Sylfaen" w:hAnsi="Sylfaen" w:cstheme="minorHAnsi"/>
                <w:sz w:val="22"/>
                <w:szCs w:val="22"/>
              </w:rPr>
              <w:t>supports them</w:t>
            </w:r>
            <w:r w:rsidRPr="00935350">
              <w:rPr>
                <w:rFonts w:ascii="Sylfaen" w:hAnsi="Sylfaen" w:cstheme="minorHAnsi"/>
                <w:sz w:val="22"/>
                <w:szCs w:val="22"/>
                <w:lang w:val="ka-GE"/>
              </w:rPr>
              <w:t>.</w:t>
            </w:r>
          </w:p>
        </w:tc>
      </w:tr>
      <w:tr w:rsidR="00084BB0" w:rsidRPr="00935350" w:rsidTr="000B02D9">
        <w:trPr>
          <w:trHeight w:val="270"/>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BB409C" w:rsidP="007B5C97">
            <w:pPr>
              <w:autoSpaceDE w:val="0"/>
              <w:autoSpaceDN w:val="0"/>
              <w:adjustRightInd w:val="0"/>
              <w:spacing w:after="120" w:line="288" w:lineRule="auto"/>
              <w:rPr>
                <w:rFonts w:ascii="Sylfaen" w:hAnsi="Sylfaen" w:cs="Sylfaen"/>
                <w:color w:val="5B9BD5" w:themeColor="accent1"/>
                <w:sz w:val="22"/>
                <w:szCs w:val="22"/>
              </w:rPr>
            </w:pPr>
            <w:r w:rsidRPr="00935350">
              <w:rPr>
                <w:rFonts w:ascii="Sylfaen" w:eastAsia="Calibri" w:hAnsi="Sylfaen" w:cs="Calibri"/>
                <w:b/>
                <w:bCs/>
                <w:color w:val="5B9BD5" w:themeColor="accent1"/>
                <w:sz w:val="22"/>
                <w:szCs w:val="22"/>
                <w:u w:color="002060"/>
              </w:rPr>
              <w:t>3. Clinical case evaluation, examination appointment, differential diagnosis, disease management plan discussion</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E</w:t>
            </w:r>
            <w:r w:rsidRPr="00935350">
              <w:rPr>
                <w:rFonts w:ascii="Sylfaen" w:hAnsi="Sylfaen" w:cstheme="minorHAnsi"/>
                <w:sz w:val="22"/>
                <w:szCs w:val="22"/>
                <w:lang w:val="ka-GE"/>
              </w:rPr>
              <w:t>valuates the complexity of the clinical manifestation of the disease, identifies them;</w:t>
            </w:r>
          </w:p>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 xml:space="preserve">Appoints </w:t>
            </w:r>
            <w:r w:rsidRPr="00935350">
              <w:rPr>
                <w:rFonts w:ascii="Sylfaen" w:hAnsi="Sylfaen" w:cstheme="minorHAnsi"/>
                <w:sz w:val="22"/>
                <w:szCs w:val="22"/>
                <w:lang w:val="ka-GE"/>
              </w:rPr>
              <w:t xml:space="preserve"> appropriate tests, interprets the results;</w:t>
            </w:r>
          </w:p>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C</w:t>
            </w:r>
            <w:r w:rsidRPr="00935350">
              <w:rPr>
                <w:rFonts w:ascii="Sylfaen" w:hAnsi="Sylfaen" w:cstheme="minorHAnsi"/>
                <w:sz w:val="22"/>
                <w:szCs w:val="22"/>
                <w:lang w:val="ka-GE"/>
              </w:rPr>
              <w:t>arries out differential diagnosis;</w:t>
            </w:r>
          </w:p>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Discusses the disease management plan with patients and their caregivers;</w:t>
            </w:r>
          </w:p>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E</w:t>
            </w:r>
            <w:r w:rsidRPr="00935350">
              <w:rPr>
                <w:rFonts w:ascii="Sylfaen" w:hAnsi="Sylfaen" w:cstheme="minorHAnsi"/>
                <w:sz w:val="22"/>
                <w:szCs w:val="22"/>
                <w:lang w:val="ka-GE"/>
              </w:rPr>
              <w:t>stablishes a management plan for the patient's condition, in collaboration with the patient and his environment;</w:t>
            </w:r>
          </w:p>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T</w:t>
            </w:r>
            <w:r w:rsidRPr="00935350">
              <w:rPr>
                <w:rFonts w:ascii="Sylfaen" w:hAnsi="Sylfaen" w:cstheme="minorHAnsi"/>
                <w:sz w:val="22"/>
                <w:szCs w:val="22"/>
                <w:lang w:val="ka-GE"/>
              </w:rPr>
              <w:t>akes care of terminally ill patients and their surroundings;</w:t>
            </w:r>
          </w:p>
          <w:p w:rsidR="00084BB0"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ind w:left="317" w:hanging="317"/>
              <w:jc w:val="both"/>
              <w:rPr>
                <w:rFonts w:ascii="Sylfaen" w:hAnsi="Sylfaen" w:cstheme="minorHAnsi"/>
                <w:sz w:val="22"/>
                <w:szCs w:val="22"/>
                <w:lang w:val="ka-GE"/>
              </w:rPr>
            </w:pPr>
            <w:r w:rsidRPr="00935350">
              <w:rPr>
                <w:rFonts w:ascii="Sylfaen" w:hAnsi="Sylfaen" w:cstheme="minorHAnsi"/>
                <w:sz w:val="22"/>
                <w:szCs w:val="22"/>
                <w:lang w:val="ka-GE"/>
              </w:rPr>
              <w:t>Manages chronic diseases.</w:t>
            </w:r>
          </w:p>
        </w:tc>
      </w:tr>
      <w:tr w:rsidR="00084BB0" w:rsidRPr="00935350" w:rsidTr="00D970D2">
        <w:trPr>
          <w:trHeight w:val="441"/>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BB409C" w:rsidP="007B5C97">
            <w:pPr>
              <w:autoSpaceDE w:val="0"/>
              <w:autoSpaceDN w:val="0"/>
              <w:adjustRightInd w:val="0"/>
              <w:spacing w:after="120" w:line="288" w:lineRule="auto"/>
              <w:rPr>
                <w:rFonts w:ascii="Sylfaen" w:hAnsi="Sylfaen" w:cs="Sylfaen"/>
                <w:color w:val="5B9BD5" w:themeColor="accent1"/>
                <w:sz w:val="22"/>
                <w:szCs w:val="22"/>
              </w:rPr>
            </w:pPr>
            <w:r w:rsidRPr="00935350">
              <w:rPr>
                <w:rFonts w:ascii="Sylfaen" w:eastAsia="Calibri" w:hAnsi="Sylfaen" w:cs="Calibri"/>
                <w:b/>
                <w:bCs/>
                <w:color w:val="5B9BD5" w:themeColor="accent1"/>
                <w:sz w:val="22"/>
                <w:szCs w:val="22"/>
                <w:u w:color="002060"/>
              </w:rPr>
              <w:t>4. Providing assistance during an emergency medical situation (first aid and resuscitation measures)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Recognizes and assesses emergency medical conditions;</w:t>
            </w:r>
          </w:p>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P</w:t>
            </w:r>
            <w:r w:rsidRPr="00935350">
              <w:rPr>
                <w:rFonts w:ascii="Sylfaen" w:hAnsi="Sylfaen" w:cstheme="minorHAnsi"/>
                <w:sz w:val="22"/>
                <w:szCs w:val="22"/>
                <w:lang w:val="ka-GE"/>
              </w:rPr>
              <w:t>rovides basic first aid, taking into account age characteristics (children, elderly);</w:t>
            </w:r>
          </w:p>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I</w:t>
            </w:r>
            <w:r w:rsidRPr="00935350">
              <w:rPr>
                <w:rFonts w:ascii="Sylfaen" w:hAnsi="Sylfaen" w:cstheme="minorHAnsi"/>
                <w:sz w:val="22"/>
                <w:szCs w:val="22"/>
                <w:lang w:val="ka-GE"/>
              </w:rPr>
              <w:t>mplements basic life-sustaining measures in accordance with current guidelines;</w:t>
            </w:r>
          </w:p>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 xml:space="preserve"> </w:t>
            </w:r>
            <w:r w:rsidRPr="00935350">
              <w:rPr>
                <w:rFonts w:ascii="Sylfaen" w:hAnsi="Sylfaen" w:cstheme="minorHAnsi"/>
                <w:sz w:val="22"/>
                <w:szCs w:val="22"/>
              </w:rPr>
              <w:t>C</w:t>
            </w:r>
            <w:r w:rsidRPr="00935350">
              <w:rPr>
                <w:rFonts w:ascii="Sylfaen" w:hAnsi="Sylfaen" w:cstheme="minorHAnsi"/>
                <w:sz w:val="22"/>
                <w:szCs w:val="22"/>
                <w:lang w:val="ka-GE"/>
              </w:rPr>
              <w:t>onducts extended life-sustaining measures in accordance with current guidelines;</w:t>
            </w:r>
          </w:p>
          <w:p w:rsidR="00084BB0"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ind w:left="317" w:hanging="317"/>
              <w:jc w:val="both"/>
              <w:rPr>
                <w:rFonts w:ascii="Sylfaen" w:hAnsi="Sylfaen" w:cstheme="minorHAnsi"/>
                <w:sz w:val="22"/>
                <w:szCs w:val="22"/>
                <w:lang w:val="ka-GE"/>
              </w:rPr>
            </w:pPr>
            <w:r w:rsidRPr="00935350">
              <w:rPr>
                <w:rFonts w:ascii="Sylfaen" w:hAnsi="Sylfaen" w:cstheme="minorHAnsi"/>
                <w:sz w:val="22"/>
                <w:szCs w:val="22"/>
                <w:lang w:val="ka-GE"/>
              </w:rPr>
              <w:lastRenderedPageBreak/>
              <w:t>Treats injuries according to current guidelines.</w:t>
            </w:r>
          </w:p>
        </w:tc>
      </w:tr>
      <w:tr w:rsidR="00084BB0" w:rsidRPr="00935350" w:rsidTr="000B02D9">
        <w:trPr>
          <w:trHeight w:val="619"/>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BB409C" w:rsidP="007B5C97">
            <w:pPr>
              <w:autoSpaceDE w:val="0"/>
              <w:autoSpaceDN w:val="0"/>
              <w:adjustRightInd w:val="0"/>
              <w:spacing w:after="120" w:line="288" w:lineRule="auto"/>
              <w:rPr>
                <w:rFonts w:ascii="Sylfaen" w:hAnsi="Sylfaen" w:cs="Sylfaen"/>
                <w:color w:val="5B9BD5" w:themeColor="accent1"/>
                <w:sz w:val="22"/>
                <w:szCs w:val="22"/>
              </w:rPr>
            </w:pPr>
            <w:r w:rsidRPr="00935350">
              <w:rPr>
                <w:rFonts w:ascii="Sylfaen" w:eastAsia="Calibri" w:hAnsi="Sylfaen" w:cs="Calibri"/>
                <w:b/>
                <w:bCs/>
                <w:color w:val="5B9BD5" w:themeColor="accent1"/>
                <w:sz w:val="22"/>
                <w:szCs w:val="22"/>
                <w:u w:color="002060"/>
              </w:rPr>
              <w:lastRenderedPageBreak/>
              <w:t>5. Prescribing medicines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P</w:t>
            </w:r>
            <w:r w:rsidRPr="00935350">
              <w:rPr>
                <w:rFonts w:ascii="Sylfaen" w:hAnsi="Sylfaen" w:cstheme="minorHAnsi"/>
                <w:sz w:val="22"/>
                <w:szCs w:val="22"/>
                <w:lang w:val="ka-GE"/>
              </w:rPr>
              <w:t>rescribes medications clearly and correctly, taking into account the patient's age;</w:t>
            </w:r>
          </w:p>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S</w:t>
            </w:r>
            <w:r w:rsidRPr="00935350">
              <w:rPr>
                <w:rFonts w:ascii="Sylfaen" w:hAnsi="Sylfaen" w:cstheme="minorHAnsi"/>
                <w:sz w:val="22"/>
                <w:szCs w:val="22"/>
                <w:lang w:val="ka-GE"/>
              </w:rPr>
              <w:t>elects drugs according to the clinical context;</w:t>
            </w:r>
          </w:p>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E</w:t>
            </w:r>
            <w:r w:rsidRPr="00935350">
              <w:rPr>
                <w:rFonts w:ascii="Sylfaen" w:hAnsi="Sylfaen" w:cstheme="minorHAnsi"/>
                <w:sz w:val="22"/>
                <w:szCs w:val="22"/>
                <w:lang w:val="ka-GE"/>
              </w:rPr>
              <w:t>valuates the appropriateness of medications and other treatments based on potential benefits and risks;</w:t>
            </w:r>
          </w:p>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Manages pain and distress;</w:t>
            </w:r>
          </w:p>
          <w:p w:rsidR="00084BB0"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ind w:left="317" w:hanging="317"/>
              <w:jc w:val="both"/>
              <w:rPr>
                <w:rFonts w:ascii="Sylfaen" w:hAnsi="Sylfaen" w:cstheme="minorHAnsi"/>
                <w:sz w:val="22"/>
                <w:szCs w:val="22"/>
                <w:lang w:val="ka-GE"/>
              </w:rPr>
            </w:pPr>
            <w:r w:rsidRPr="00935350">
              <w:rPr>
                <w:rFonts w:ascii="Sylfaen" w:hAnsi="Sylfaen" w:cstheme="minorHAnsi"/>
                <w:sz w:val="22"/>
                <w:szCs w:val="22"/>
                <w:lang w:val="ka-GE"/>
              </w:rPr>
              <w:t xml:space="preserve"> Analyzes drug compatibility and interactions when prescribing treatment.</w:t>
            </w:r>
          </w:p>
        </w:tc>
      </w:tr>
      <w:tr w:rsidR="00084BB0" w:rsidRPr="00935350" w:rsidTr="00C91F03">
        <w:trPr>
          <w:trHeight w:val="261"/>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BB409C" w:rsidP="007B5C97">
            <w:pPr>
              <w:autoSpaceDE w:val="0"/>
              <w:autoSpaceDN w:val="0"/>
              <w:adjustRightInd w:val="0"/>
              <w:spacing w:after="120" w:line="288" w:lineRule="auto"/>
              <w:rPr>
                <w:rFonts w:ascii="Sylfaen" w:hAnsi="Sylfaen" w:cs="Sylfaen"/>
                <w:color w:val="5B9BD5" w:themeColor="accent1"/>
                <w:sz w:val="22"/>
                <w:szCs w:val="22"/>
              </w:rPr>
            </w:pPr>
            <w:r w:rsidRPr="00935350">
              <w:rPr>
                <w:rFonts w:ascii="Sylfaen" w:eastAsia="Calibri" w:hAnsi="Sylfaen" w:cs="Calibri"/>
                <w:b/>
                <w:bCs/>
                <w:color w:val="5B9BD5" w:themeColor="accent1"/>
                <w:sz w:val="22"/>
                <w:szCs w:val="22"/>
                <w:u w:color="002060"/>
              </w:rPr>
              <w:t>6. Carrying out practical procedures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E</w:t>
            </w:r>
            <w:r w:rsidR="00BB409C" w:rsidRPr="00935350">
              <w:rPr>
                <w:rFonts w:ascii="Sylfaen" w:hAnsi="Sylfaen" w:cstheme="minorHAnsi"/>
                <w:sz w:val="22"/>
                <w:szCs w:val="22"/>
                <w:lang w:val="ka-GE"/>
              </w:rPr>
              <w:t>valuates vital signs: pulse, breathing, temperature;</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M</w:t>
            </w:r>
            <w:r w:rsidR="00BB409C" w:rsidRPr="00935350">
              <w:rPr>
                <w:rFonts w:ascii="Sylfaen" w:hAnsi="Sylfaen" w:cstheme="minorHAnsi"/>
                <w:sz w:val="22"/>
                <w:szCs w:val="22"/>
                <w:lang w:val="ka-GE"/>
              </w:rPr>
              <w:t>easures pressure;</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M</w:t>
            </w:r>
            <w:r w:rsidR="00BB409C" w:rsidRPr="00935350">
              <w:rPr>
                <w:rFonts w:ascii="Sylfaen" w:hAnsi="Sylfaen" w:cstheme="minorHAnsi"/>
                <w:sz w:val="22"/>
                <w:szCs w:val="22"/>
                <w:lang w:val="ka-GE"/>
              </w:rPr>
              <w:t>easures saturation;</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W</w:t>
            </w:r>
            <w:r w:rsidR="00BB409C" w:rsidRPr="00935350">
              <w:rPr>
                <w:rFonts w:ascii="Sylfaen" w:hAnsi="Sylfaen" w:cstheme="minorHAnsi"/>
                <w:sz w:val="22"/>
                <w:szCs w:val="22"/>
                <w:lang w:val="ka-GE"/>
              </w:rPr>
              <w:t>ashes his</w:t>
            </w:r>
            <w:r w:rsidR="00BB409C" w:rsidRPr="00935350">
              <w:rPr>
                <w:rFonts w:ascii="Sylfaen" w:hAnsi="Sylfaen" w:cstheme="minorHAnsi"/>
                <w:sz w:val="22"/>
                <w:szCs w:val="22"/>
              </w:rPr>
              <w:t>/her</w:t>
            </w:r>
            <w:r w:rsidR="00BB409C" w:rsidRPr="00935350">
              <w:rPr>
                <w:rFonts w:ascii="Sylfaen" w:hAnsi="Sylfaen" w:cstheme="minorHAnsi"/>
                <w:sz w:val="22"/>
                <w:szCs w:val="22"/>
                <w:lang w:val="ka-GE"/>
              </w:rPr>
              <w:t xml:space="preserve"> hands correctly; wears gloves correctly;</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P</w:t>
            </w:r>
            <w:r w:rsidR="00BB409C" w:rsidRPr="00935350">
              <w:rPr>
                <w:rFonts w:ascii="Sylfaen" w:hAnsi="Sylfaen" w:cstheme="minorHAnsi"/>
                <w:sz w:val="22"/>
                <w:szCs w:val="22"/>
                <w:lang w:val="ka-GE"/>
              </w:rPr>
              <w:t>erforms venipuncture of the peripheral vein (using a simulator);</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P</w:t>
            </w:r>
            <w:r w:rsidR="00BB409C" w:rsidRPr="00935350">
              <w:rPr>
                <w:rFonts w:ascii="Sylfaen" w:hAnsi="Sylfaen" w:cstheme="minorHAnsi"/>
                <w:sz w:val="22"/>
                <w:szCs w:val="22"/>
                <w:lang w:val="ka-GE"/>
              </w:rPr>
              <w:t>erforms peripheral vein catheterization (using a simulator);</w:t>
            </w:r>
          </w:p>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Administers medication into a vein through an infusion device (using a simulator)</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I</w:t>
            </w:r>
            <w:r w:rsidR="00BB409C" w:rsidRPr="00935350">
              <w:rPr>
                <w:rFonts w:ascii="Sylfaen" w:hAnsi="Sylfaen" w:cstheme="minorHAnsi"/>
                <w:sz w:val="22"/>
                <w:szCs w:val="22"/>
                <w:lang w:val="ka-GE"/>
              </w:rPr>
              <w:t>njects under the skin and/or into the muscle (using a simulator or on the patient, under supervision);</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S</w:t>
            </w:r>
            <w:r w:rsidR="00BB409C" w:rsidRPr="00935350">
              <w:rPr>
                <w:rFonts w:ascii="Sylfaen" w:hAnsi="Sylfaen" w:cstheme="minorHAnsi"/>
                <w:sz w:val="22"/>
                <w:szCs w:val="22"/>
                <w:lang w:val="ka-GE"/>
              </w:rPr>
              <w:t>upplies oxygen;</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D</w:t>
            </w:r>
            <w:r w:rsidR="00BB409C" w:rsidRPr="00935350">
              <w:rPr>
                <w:rFonts w:ascii="Sylfaen" w:hAnsi="Sylfaen" w:cstheme="minorHAnsi"/>
                <w:sz w:val="22"/>
                <w:szCs w:val="22"/>
                <w:lang w:val="ka-GE"/>
              </w:rPr>
              <w:t>escribes patient transportation and handling techniques;</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M</w:t>
            </w:r>
            <w:r w:rsidR="00BB409C" w:rsidRPr="00935350">
              <w:rPr>
                <w:rFonts w:ascii="Sylfaen" w:hAnsi="Sylfaen" w:cstheme="minorHAnsi"/>
                <w:sz w:val="22"/>
                <w:szCs w:val="22"/>
              </w:rPr>
              <w:t xml:space="preserve">akes </w:t>
            </w:r>
            <w:r w:rsidRPr="00935350">
              <w:rPr>
                <w:rFonts w:ascii="Sylfaen" w:hAnsi="Sylfaen" w:cstheme="minorHAnsi"/>
                <w:sz w:val="22"/>
                <w:szCs w:val="22"/>
              </w:rPr>
              <w:t>s</w:t>
            </w:r>
            <w:r w:rsidR="00BB409C" w:rsidRPr="00935350">
              <w:rPr>
                <w:rFonts w:ascii="Sylfaen" w:hAnsi="Sylfaen" w:cstheme="minorHAnsi"/>
                <w:sz w:val="22"/>
                <w:szCs w:val="22"/>
              </w:rPr>
              <w:t>ti</w:t>
            </w:r>
            <w:r w:rsidRPr="00935350">
              <w:rPr>
                <w:rFonts w:ascii="Sylfaen" w:hAnsi="Sylfaen" w:cstheme="minorHAnsi"/>
                <w:sz w:val="22"/>
                <w:szCs w:val="22"/>
              </w:rPr>
              <w:t>t</w:t>
            </w:r>
            <w:r w:rsidR="00BB409C" w:rsidRPr="00935350">
              <w:rPr>
                <w:rFonts w:ascii="Sylfaen" w:hAnsi="Sylfaen" w:cstheme="minorHAnsi"/>
                <w:sz w:val="22"/>
                <w:szCs w:val="22"/>
              </w:rPr>
              <w:t>ches</w:t>
            </w:r>
            <w:r w:rsidR="00BB409C" w:rsidRPr="00935350">
              <w:rPr>
                <w:rFonts w:ascii="Sylfaen" w:hAnsi="Sylfaen" w:cstheme="minorHAnsi"/>
                <w:sz w:val="22"/>
                <w:szCs w:val="22"/>
                <w:lang w:val="ka-GE"/>
              </w:rPr>
              <w:t xml:space="preserve"> (using a simulator);</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T</w:t>
            </w:r>
            <w:r w:rsidR="00BB409C" w:rsidRPr="00935350">
              <w:rPr>
                <w:rFonts w:ascii="Sylfaen" w:hAnsi="Sylfaen" w:cstheme="minorHAnsi"/>
                <w:sz w:val="22"/>
                <w:szCs w:val="22"/>
                <w:lang w:val="ka-GE"/>
              </w:rPr>
              <w:t>reats the wound and applies a bandage;</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P</w:t>
            </w:r>
            <w:r w:rsidR="00BB409C" w:rsidRPr="00935350">
              <w:rPr>
                <w:rFonts w:ascii="Sylfaen" w:hAnsi="Sylfaen" w:cstheme="minorHAnsi"/>
                <w:sz w:val="22"/>
                <w:szCs w:val="22"/>
                <w:lang w:val="ka-GE"/>
              </w:rPr>
              <w:t>erforms bladder catheterization (using a simulator);</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D</w:t>
            </w:r>
            <w:r w:rsidR="00BB409C" w:rsidRPr="00935350">
              <w:rPr>
                <w:rFonts w:ascii="Sylfaen" w:hAnsi="Sylfaen" w:cstheme="minorHAnsi"/>
                <w:sz w:val="22"/>
                <w:szCs w:val="22"/>
                <w:lang w:val="ka-GE"/>
              </w:rPr>
              <w:t>escribes the technique of taking urine analysis;</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M</w:t>
            </w:r>
            <w:r w:rsidR="00BB409C" w:rsidRPr="00935350">
              <w:rPr>
                <w:rFonts w:ascii="Sylfaen" w:hAnsi="Sylfaen" w:cstheme="minorHAnsi"/>
                <w:sz w:val="22"/>
                <w:szCs w:val="22"/>
              </w:rPr>
              <w:t>akes</w:t>
            </w:r>
            <w:r w:rsidR="00BB409C" w:rsidRPr="00935350">
              <w:rPr>
                <w:rFonts w:ascii="Sylfaen" w:hAnsi="Sylfaen" w:cstheme="minorHAnsi"/>
                <w:sz w:val="22"/>
                <w:szCs w:val="22"/>
                <w:lang w:val="ka-GE"/>
              </w:rPr>
              <w:t xml:space="preserve"> an electrocardiogram;</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I</w:t>
            </w:r>
            <w:r w:rsidR="00BB409C" w:rsidRPr="00935350">
              <w:rPr>
                <w:rFonts w:ascii="Sylfaen" w:hAnsi="Sylfaen" w:cstheme="minorHAnsi"/>
                <w:sz w:val="22"/>
                <w:szCs w:val="22"/>
                <w:lang w:val="ka-GE"/>
              </w:rPr>
              <w:t>nterprets the electrocardiogram;</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C</w:t>
            </w:r>
            <w:r w:rsidR="00BB409C" w:rsidRPr="00935350">
              <w:rPr>
                <w:rFonts w:ascii="Sylfaen" w:hAnsi="Sylfaen" w:cstheme="minorHAnsi"/>
                <w:sz w:val="22"/>
                <w:szCs w:val="22"/>
                <w:lang w:val="ka-GE"/>
              </w:rPr>
              <w:t>onducts functional tests of the respiratory system;</w:t>
            </w:r>
          </w:p>
          <w:p w:rsidR="00084BB0"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ind w:left="317" w:hanging="317"/>
              <w:jc w:val="both"/>
              <w:rPr>
                <w:rFonts w:ascii="Sylfaen" w:hAnsi="Sylfaen" w:cstheme="minorHAnsi"/>
                <w:sz w:val="22"/>
                <w:szCs w:val="22"/>
                <w:lang w:val="ka-GE"/>
              </w:rPr>
            </w:pPr>
            <w:r w:rsidRPr="00935350">
              <w:rPr>
                <w:rFonts w:ascii="Sylfaen" w:hAnsi="Sylfaen" w:cstheme="minorHAnsi"/>
                <w:sz w:val="22"/>
                <w:szCs w:val="22"/>
                <w:lang w:val="ka-GE"/>
              </w:rPr>
              <w:lastRenderedPageBreak/>
              <w:t>Uses inhalation drugs correctly.</w:t>
            </w:r>
          </w:p>
        </w:tc>
      </w:tr>
      <w:tr w:rsidR="00084BB0" w:rsidRPr="00935350" w:rsidTr="000B02D9">
        <w:trPr>
          <w:trHeight w:val="1080"/>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BB409C" w:rsidP="007B5C97">
            <w:pPr>
              <w:pBdr>
                <w:top w:val="nil"/>
                <w:left w:val="nil"/>
                <w:bottom w:val="nil"/>
                <w:right w:val="nil"/>
                <w:between w:val="nil"/>
                <w:bar w:val="nil"/>
              </w:pBdr>
              <w:spacing w:after="120" w:line="288" w:lineRule="auto"/>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shd w:val="clear" w:color="auto" w:fill="FFFFFF"/>
              </w:rPr>
              <w:lastRenderedPageBreak/>
              <w:t>7. Effective communication in a medical contex</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Effectively establishes communication with the patient;</w:t>
            </w:r>
          </w:p>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Effectively establishes communication with colleagues;</w:t>
            </w:r>
          </w:p>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 xml:space="preserve">Communicates effectively when </w:t>
            </w:r>
            <w:r w:rsidR="00746528" w:rsidRPr="00935350">
              <w:rPr>
                <w:rFonts w:ascii="Sylfaen" w:hAnsi="Sylfaen" w:cstheme="minorHAnsi"/>
                <w:sz w:val="22"/>
                <w:szCs w:val="22"/>
              </w:rPr>
              <w:t>informing</w:t>
            </w:r>
            <w:r w:rsidRPr="00935350">
              <w:rPr>
                <w:rFonts w:ascii="Sylfaen" w:hAnsi="Sylfaen" w:cstheme="minorHAnsi"/>
                <w:sz w:val="22"/>
                <w:szCs w:val="22"/>
                <w:lang w:val="ka-GE"/>
              </w:rPr>
              <w:t xml:space="preserve"> bad news;</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E</w:t>
            </w:r>
            <w:r w:rsidR="00BB409C" w:rsidRPr="00935350">
              <w:rPr>
                <w:rFonts w:ascii="Sylfaen" w:hAnsi="Sylfaen" w:cstheme="minorHAnsi"/>
                <w:sz w:val="22"/>
                <w:szCs w:val="22"/>
                <w:lang w:val="ka-GE"/>
              </w:rPr>
              <w:t>ffectively establishes communication with the patient's surroundings;</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C</w:t>
            </w:r>
            <w:r w:rsidR="00BB409C" w:rsidRPr="00935350">
              <w:rPr>
                <w:rFonts w:ascii="Sylfaen" w:hAnsi="Sylfaen" w:cstheme="minorHAnsi"/>
                <w:sz w:val="22"/>
                <w:szCs w:val="22"/>
                <w:lang w:val="ka-GE"/>
              </w:rPr>
              <w:t xml:space="preserve">ommunicates effectively with persons with </w:t>
            </w:r>
            <w:r w:rsidR="00BB409C" w:rsidRPr="00935350">
              <w:rPr>
                <w:rFonts w:ascii="Sylfaen" w:hAnsi="Sylfaen" w:cstheme="minorHAnsi"/>
                <w:sz w:val="22"/>
                <w:szCs w:val="22"/>
              </w:rPr>
              <w:t>dis</w:t>
            </w:r>
            <w:r w:rsidR="00BB409C" w:rsidRPr="00935350">
              <w:rPr>
                <w:rFonts w:ascii="Sylfaen" w:hAnsi="Sylfaen" w:cstheme="minorHAnsi"/>
                <w:sz w:val="22"/>
                <w:szCs w:val="22"/>
                <w:lang w:val="ka-GE"/>
              </w:rPr>
              <w:t>abilities;</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C</w:t>
            </w:r>
            <w:r w:rsidR="00BB409C" w:rsidRPr="00935350">
              <w:rPr>
                <w:rFonts w:ascii="Sylfaen" w:hAnsi="Sylfaen" w:cstheme="minorHAnsi"/>
                <w:sz w:val="22"/>
                <w:szCs w:val="22"/>
                <w:lang w:val="ka-GE"/>
              </w:rPr>
              <w:t>ommunicates effectively in order to obtain informed consent;</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Conducts</w:t>
            </w:r>
            <w:r w:rsidR="00BB409C" w:rsidRPr="00935350">
              <w:rPr>
                <w:rFonts w:ascii="Sylfaen" w:hAnsi="Sylfaen" w:cstheme="minorHAnsi"/>
                <w:sz w:val="22"/>
                <w:szCs w:val="22"/>
                <w:lang w:val="ka-GE"/>
              </w:rPr>
              <w:t xml:space="preserve"> written communication (including medical record keeping);</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C</w:t>
            </w:r>
            <w:r w:rsidR="00BB409C" w:rsidRPr="00935350">
              <w:rPr>
                <w:rFonts w:ascii="Sylfaen" w:hAnsi="Sylfaen" w:cstheme="minorHAnsi"/>
                <w:sz w:val="22"/>
                <w:szCs w:val="22"/>
                <w:lang w:val="ka-GE"/>
              </w:rPr>
              <w:t>opes with aggressive and conflict situations through appropriate communication;</w:t>
            </w:r>
          </w:p>
          <w:p w:rsidR="00BB409C" w:rsidRPr="00935350" w:rsidRDefault="00746528"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C</w:t>
            </w:r>
            <w:r w:rsidR="00BB409C" w:rsidRPr="00935350">
              <w:rPr>
                <w:rFonts w:ascii="Sylfaen" w:hAnsi="Sylfaen" w:cstheme="minorHAnsi"/>
                <w:sz w:val="22"/>
                <w:szCs w:val="22"/>
                <w:lang w:val="ka-GE"/>
              </w:rPr>
              <w:t>ommunicates effectively with patients through a support person;</w:t>
            </w:r>
          </w:p>
          <w:p w:rsidR="00BB409C"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eastAsia="Arial" w:hAnsi="Sylfaen" w:cstheme="minorHAnsi"/>
                <w:sz w:val="22"/>
                <w:szCs w:val="22"/>
                <w:lang w:val="ka-GE"/>
              </w:rPr>
            </w:pPr>
            <w:r w:rsidRPr="00935350">
              <w:rPr>
                <w:rFonts w:ascii="Sylfaen" w:hAnsi="Sylfaen" w:cstheme="minorHAnsi"/>
                <w:sz w:val="22"/>
                <w:szCs w:val="22"/>
                <w:lang w:val="ka-GE"/>
              </w:rPr>
              <w:t>Establishes proper communication with law enforcement bodies and mass media as it’</w:t>
            </w:r>
            <w:r w:rsidRPr="00935350">
              <w:rPr>
                <w:rFonts w:ascii="Sylfaen" w:hAnsi="Sylfaen" w:cstheme="minorHAnsi"/>
                <w:sz w:val="22"/>
                <w:szCs w:val="22"/>
              </w:rPr>
              <w:t>s required</w:t>
            </w:r>
            <w:r w:rsidRPr="00935350">
              <w:rPr>
                <w:rFonts w:ascii="Sylfaen" w:hAnsi="Sylfaen" w:cstheme="minorHAnsi"/>
                <w:sz w:val="22"/>
                <w:szCs w:val="22"/>
                <w:lang w:val="ka-GE"/>
              </w:rPr>
              <w:t>;</w:t>
            </w:r>
          </w:p>
          <w:p w:rsidR="00084BB0" w:rsidRPr="00935350" w:rsidRDefault="00BB409C" w:rsidP="00BB409C">
            <w:pPr>
              <w:numPr>
                <w:ilvl w:val="0"/>
                <w:numId w:val="1"/>
              </w:numPr>
              <w:pBdr>
                <w:top w:val="nil"/>
                <w:left w:val="nil"/>
                <w:bottom w:val="nil"/>
                <w:right w:val="nil"/>
                <w:between w:val="nil"/>
                <w:bar w:val="nil"/>
              </w:pBdr>
              <w:autoSpaceDE w:val="0"/>
              <w:autoSpaceDN w:val="0"/>
              <w:adjustRightInd w:val="0"/>
              <w:spacing w:after="120" w:line="288" w:lineRule="auto"/>
              <w:ind w:left="317" w:hanging="317"/>
              <w:jc w:val="both"/>
              <w:rPr>
                <w:rFonts w:ascii="Sylfaen" w:eastAsia="Arial" w:hAnsi="Sylfaen" w:cstheme="minorHAnsi"/>
                <w:sz w:val="22"/>
                <w:szCs w:val="22"/>
                <w:lang w:val="ka-GE"/>
              </w:rPr>
            </w:pPr>
            <w:r w:rsidRPr="00935350">
              <w:rPr>
                <w:rFonts w:ascii="Sylfaen" w:eastAsia="Arial" w:hAnsi="Sylfaen" w:cstheme="minorHAnsi"/>
                <w:sz w:val="22"/>
                <w:szCs w:val="22"/>
                <w:lang w:val="ka-GE"/>
              </w:rPr>
              <w:t>Establishes communication with any person, regardless of his</w:t>
            </w:r>
            <w:r w:rsidRPr="00935350">
              <w:rPr>
                <w:rFonts w:ascii="Sylfaen" w:eastAsia="Arial" w:hAnsi="Sylfaen" w:cstheme="minorHAnsi"/>
                <w:sz w:val="22"/>
                <w:szCs w:val="22"/>
              </w:rPr>
              <w:t>/her</w:t>
            </w:r>
            <w:r w:rsidRPr="00935350">
              <w:rPr>
                <w:rFonts w:ascii="Sylfaen" w:eastAsia="Arial" w:hAnsi="Sylfaen" w:cstheme="minorHAnsi"/>
                <w:sz w:val="22"/>
                <w:szCs w:val="22"/>
                <w:lang w:val="ka-GE"/>
              </w:rPr>
              <w:t xml:space="preserve"> social, cultural, religious and ethnic affiliation.</w:t>
            </w:r>
          </w:p>
        </w:tc>
      </w:tr>
      <w:tr w:rsidR="00084BB0" w:rsidRPr="00935350" w:rsidTr="000B02D9">
        <w:trPr>
          <w:trHeight w:val="900"/>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BB409C" w:rsidP="007B5C97">
            <w:pPr>
              <w:pBdr>
                <w:top w:val="nil"/>
                <w:left w:val="nil"/>
                <w:bottom w:val="nil"/>
                <w:right w:val="nil"/>
                <w:between w:val="nil"/>
                <w:bar w:val="nil"/>
              </w:pBdr>
              <w:spacing w:after="120" w:line="288" w:lineRule="auto"/>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shd w:val="clear" w:color="auto" w:fill="FFFFFF"/>
              </w:rPr>
              <w:t>8. Application of ethical and legal principles in medical practice</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D00" w:rsidRPr="00935350" w:rsidRDefault="00746528"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P</w:t>
            </w:r>
            <w:r w:rsidR="00F43D00" w:rsidRPr="00935350">
              <w:rPr>
                <w:rFonts w:ascii="Sylfaen" w:hAnsi="Sylfaen" w:cstheme="minorHAnsi"/>
                <w:sz w:val="22"/>
                <w:szCs w:val="22"/>
                <w:lang w:val="ka-GE"/>
              </w:rPr>
              <w:t>rotects privacy;</w:t>
            </w:r>
          </w:p>
          <w:p w:rsidR="00F43D00" w:rsidRPr="00935350" w:rsidRDefault="00746528"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U</w:t>
            </w:r>
            <w:r w:rsidR="00F43D00" w:rsidRPr="00935350">
              <w:rPr>
                <w:rFonts w:ascii="Sylfaen" w:hAnsi="Sylfaen" w:cstheme="minorHAnsi"/>
                <w:sz w:val="22"/>
                <w:szCs w:val="22"/>
                <w:lang w:val="ka-GE"/>
              </w:rPr>
              <w:t xml:space="preserve">ses ethical principles and analytical skills </w:t>
            </w:r>
            <w:r w:rsidR="00F43D00" w:rsidRPr="00935350">
              <w:rPr>
                <w:rFonts w:ascii="Sylfaen" w:hAnsi="Sylfaen" w:cstheme="minorHAnsi"/>
                <w:sz w:val="22"/>
                <w:szCs w:val="22"/>
              </w:rPr>
              <w:t>within the</w:t>
            </w:r>
            <w:r w:rsidR="00F43D00" w:rsidRPr="00935350">
              <w:rPr>
                <w:rFonts w:ascii="Sylfaen" w:hAnsi="Sylfaen" w:cstheme="minorHAnsi"/>
                <w:sz w:val="22"/>
                <w:szCs w:val="22"/>
                <w:lang w:val="ka-GE"/>
              </w:rPr>
              <w:t xml:space="preserve"> treatment;</w:t>
            </w:r>
          </w:p>
          <w:p w:rsidR="00F43D00" w:rsidRPr="00935350" w:rsidRDefault="00746528"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O</w:t>
            </w:r>
            <w:r w:rsidR="00F43D00" w:rsidRPr="00935350">
              <w:rPr>
                <w:rFonts w:ascii="Sylfaen" w:hAnsi="Sylfaen" w:cstheme="minorHAnsi"/>
                <w:sz w:val="22"/>
                <w:szCs w:val="22"/>
                <w:lang w:val="ka-GE"/>
              </w:rPr>
              <w:t>btains informed consent if necessary and makes a corresponding record;</w:t>
            </w:r>
          </w:p>
          <w:p w:rsidR="00F43D00" w:rsidRPr="00935350" w:rsidRDefault="00746528"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I</w:t>
            </w:r>
            <w:r w:rsidR="00F43D00" w:rsidRPr="00935350">
              <w:rPr>
                <w:rFonts w:ascii="Sylfaen" w:hAnsi="Sylfaen" w:cstheme="minorHAnsi"/>
                <w:sz w:val="22"/>
                <w:szCs w:val="22"/>
                <w:lang w:val="ka-GE"/>
              </w:rPr>
              <w:t xml:space="preserve">ssues a </w:t>
            </w:r>
            <w:r w:rsidRPr="00935350">
              <w:rPr>
                <w:rFonts w:ascii="Sylfaen" w:hAnsi="Sylfaen" w:cstheme="minorHAnsi"/>
                <w:sz w:val="22"/>
                <w:szCs w:val="22"/>
              </w:rPr>
              <w:t>D</w:t>
            </w:r>
            <w:r w:rsidR="00F43D00" w:rsidRPr="00935350">
              <w:rPr>
                <w:rFonts w:ascii="Sylfaen" w:hAnsi="Sylfaen" w:cstheme="minorHAnsi"/>
                <w:sz w:val="22"/>
                <w:szCs w:val="22"/>
                <w:lang w:val="ka-GE"/>
              </w:rPr>
              <w:t xml:space="preserve">eath </w:t>
            </w:r>
            <w:r w:rsidRPr="00935350">
              <w:rPr>
                <w:rFonts w:ascii="Sylfaen" w:hAnsi="Sylfaen" w:cstheme="minorHAnsi"/>
                <w:sz w:val="22"/>
                <w:szCs w:val="22"/>
              </w:rPr>
              <w:t>C</w:t>
            </w:r>
            <w:r w:rsidR="00F43D00" w:rsidRPr="00935350">
              <w:rPr>
                <w:rFonts w:ascii="Sylfaen" w:hAnsi="Sylfaen" w:cstheme="minorHAnsi"/>
                <w:sz w:val="22"/>
                <w:szCs w:val="22"/>
                <w:lang w:val="ka-GE"/>
              </w:rPr>
              <w:t>ertificate;</w:t>
            </w:r>
          </w:p>
          <w:p w:rsidR="00F43D00" w:rsidRPr="00935350" w:rsidRDefault="00F43D00"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In the cases provided for by the legislation of Georgia, requests an autopsy;</w:t>
            </w:r>
          </w:p>
          <w:p w:rsidR="00F43D00" w:rsidRPr="00935350" w:rsidRDefault="00746528"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A</w:t>
            </w:r>
            <w:r w:rsidR="00F43D00" w:rsidRPr="00935350">
              <w:rPr>
                <w:rFonts w:ascii="Sylfaen" w:hAnsi="Sylfaen" w:cstheme="minorHAnsi"/>
                <w:sz w:val="22"/>
                <w:szCs w:val="22"/>
                <w:lang w:val="ka-GE"/>
              </w:rPr>
              <w:t xml:space="preserve">pplies the applicable norms of Georgian and international legislation </w:t>
            </w:r>
            <w:r w:rsidR="00F43D00" w:rsidRPr="00935350">
              <w:rPr>
                <w:rFonts w:ascii="Sylfaen" w:hAnsi="Sylfaen" w:cstheme="minorHAnsi"/>
                <w:sz w:val="22"/>
                <w:szCs w:val="22"/>
              </w:rPr>
              <w:t>within the</w:t>
            </w:r>
            <w:r w:rsidR="00F43D00" w:rsidRPr="00935350">
              <w:rPr>
                <w:rFonts w:ascii="Sylfaen" w:hAnsi="Sylfaen" w:cstheme="minorHAnsi"/>
                <w:sz w:val="22"/>
                <w:szCs w:val="22"/>
                <w:lang w:val="ka-GE"/>
              </w:rPr>
              <w:t xml:space="preserve"> treatment;</w:t>
            </w:r>
          </w:p>
          <w:p w:rsidR="00084BB0" w:rsidRPr="00935350" w:rsidRDefault="00F43D00" w:rsidP="00704618">
            <w:pPr>
              <w:numPr>
                <w:ilvl w:val="0"/>
                <w:numId w:val="1"/>
              </w:numPr>
              <w:pBdr>
                <w:top w:val="nil"/>
                <w:left w:val="nil"/>
                <w:bottom w:val="nil"/>
                <w:right w:val="nil"/>
                <w:between w:val="nil"/>
                <w:bar w:val="nil"/>
              </w:pBdr>
              <w:autoSpaceDE w:val="0"/>
              <w:autoSpaceDN w:val="0"/>
              <w:adjustRightInd w:val="0"/>
              <w:spacing w:after="120" w:line="288" w:lineRule="auto"/>
              <w:ind w:left="317" w:hanging="317"/>
              <w:jc w:val="both"/>
              <w:rPr>
                <w:rFonts w:ascii="Sylfaen" w:hAnsi="Sylfaen" w:cstheme="minorHAnsi"/>
                <w:sz w:val="22"/>
                <w:szCs w:val="22"/>
                <w:lang w:val="ka-GE"/>
              </w:rPr>
            </w:pPr>
            <w:r w:rsidRPr="00935350">
              <w:rPr>
                <w:rFonts w:ascii="Sylfaen" w:hAnsi="Sylfaen" w:cstheme="minorHAnsi"/>
                <w:sz w:val="22"/>
                <w:szCs w:val="22"/>
                <w:lang w:val="ka-GE"/>
              </w:rPr>
              <w:t>Effectively conducts medical activities in a multicultural society.</w:t>
            </w:r>
          </w:p>
        </w:tc>
      </w:tr>
      <w:tr w:rsidR="00084BB0" w:rsidRPr="00935350" w:rsidTr="000B02D9">
        <w:trPr>
          <w:trHeight w:val="477"/>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F43D00" w:rsidP="007B5C97">
            <w:pPr>
              <w:pBdr>
                <w:top w:val="nil"/>
                <w:left w:val="nil"/>
                <w:bottom w:val="nil"/>
                <w:right w:val="nil"/>
                <w:between w:val="nil"/>
                <w:bar w:val="nil"/>
              </w:pBdr>
              <w:spacing w:after="120" w:line="288" w:lineRule="auto"/>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shd w:val="clear" w:color="auto" w:fill="FFFFFF"/>
              </w:rPr>
              <w:t xml:space="preserve">9. Assessment of psychological and social aspects related </w:t>
            </w:r>
            <w:r w:rsidRPr="00935350">
              <w:rPr>
                <w:rFonts w:ascii="Sylfaen" w:eastAsia="Calibri" w:hAnsi="Sylfaen" w:cs="Calibri"/>
                <w:b/>
                <w:bCs/>
                <w:color w:val="5B9BD5" w:themeColor="accent1"/>
                <w:sz w:val="22"/>
                <w:szCs w:val="22"/>
                <w:u w:color="002060"/>
                <w:bdr w:val="nil"/>
                <w:shd w:val="clear" w:color="auto" w:fill="FFFFFF"/>
              </w:rPr>
              <w:lastRenderedPageBreak/>
              <w:t>to the patient's illness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D00" w:rsidRPr="00935350" w:rsidRDefault="00746528"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lastRenderedPageBreak/>
              <w:t>E</w:t>
            </w:r>
            <w:r w:rsidR="00F43D00" w:rsidRPr="00935350">
              <w:rPr>
                <w:rFonts w:ascii="Sylfaen" w:hAnsi="Sylfaen" w:cstheme="minorHAnsi"/>
                <w:sz w:val="22"/>
                <w:szCs w:val="22"/>
                <w:lang w:val="ka-GE"/>
              </w:rPr>
              <w:t>valuates the psychological factors of the manifestation of the disease and its impact on the patient;</w:t>
            </w:r>
          </w:p>
          <w:p w:rsidR="00F43D00" w:rsidRPr="00935350" w:rsidRDefault="00746528"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E</w:t>
            </w:r>
            <w:r w:rsidR="00F43D00" w:rsidRPr="00935350">
              <w:rPr>
                <w:rFonts w:ascii="Sylfaen" w:hAnsi="Sylfaen" w:cstheme="minorHAnsi"/>
                <w:sz w:val="22"/>
                <w:szCs w:val="22"/>
                <w:lang w:val="ka-GE"/>
              </w:rPr>
              <w:t>valuates the social factors of the manifestation of the disease and its impact on the patient;</w:t>
            </w:r>
          </w:p>
          <w:p w:rsidR="00F43D00" w:rsidRPr="00935350" w:rsidRDefault="00746528"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lastRenderedPageBreak/>
              <w:t>D</w:t>
            </w:r>
            <w:r w:rsidR="00F43D00" w:rsidRPr="00935350">
              <w:rPr>
                <w:rFonts w:ascii="Sylfaen" w:hAnsi="Sylfaen" w:cstheme="minorHAnsi"/>
                <w:sz w:val="22"/>
                <w:szCs w:val="22"/>
                <w:lang w:val="ka-GE"/>
              </w:rPr>
              <w:t>etermines stress related to the disease;</w:t>
            </w:r>
          </w:p>
          <w:p w:rsidR="00084BB0" w:rsidRPr="00935350" w:rsidRDefault="00F43D00" w:rsidP="00F43D00">
            <w:pPr>
              <w:numPr>
                <w:ilvl w:val="0"/>
                <w:numId w:val="1"/>
              </w:numPr>
              <w:pBdr>
                <w:top w:val="nil"/>
                <w:left w:val="nil"/>
                <w:bottom w:val="nil"/>
                <w:right w:val="nil"/>
                <w:between w:val="nil"/>
                <w:bar w:val="nil"/>
              </w:pBdr>
              <w:autoSpaceDE w:val="0"/>
              <w:autoSpaceDN w:val="0"/>
              <w:adjustRightInd w:val="0"/>
              <w:spacing w:after="120" w:line="288" w:lineRule="auto"/>
              <w:ind w:left="317" w:hanging="317"/>
              <w:jc w:val="both"/>
              <w:rPr>
                <w:rFonts w:ascii="Sylfaen" w:hAnsi="Sylfaen" w:cstheme="minorHAnsi"/>
                <w:sz w:val="22"/>
                <w:szCs w:val="22"/>
                <w:lang w:val="ka-GE"/>
              </w:rPr>
            </w:pPr>
            <w:r w:rsidRPr="00935350">
              <w:rPr>
                <w:rFonts w:ascii="Sylfaen" w:hAnsi="Sylfaen" w:cstheme="minorHAnsi"/>
                <w:sz w:val="22"/>
                <w:szCs w:val="22"/>
                <w:lang w:val="ka-GE"/>
              </w:rPr>
              <w:t>Determines drug and alcohol addiction.</w:t>
            </w:r>
          </w:p>
        </w:tc>
      </w:tr>
      <w:tr w:rsidR="00084BB0" w:rsidRPr="00935350" w:rsidTr="000B02D9">
        <w:trPr>
          <w:trHeight w:val="115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F43D00" w:rsidP="007B5C97">
            <w:pPr>
              <w:pBdr>
                <w:top w:val="nil"/>
                <w:left w:val="nil"/>
                <w:bottom w:val="nil"/>
                <w:right w:val="nil"/>
                <w:between w:val="nil"/>
                <w:bar w:val="nil"/>
              </w:pBdr>
              <w:spacing w:after="120" w:line="288" w:lineRule="auto"/>
              <w:jc w:val="both"/>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shd w:val="clear" w:color="auto" w:fill="FFFFFF"/>
              </w:rPr>
              <w:lastRenderedPageBreak/>
              <w:t>10. Application of principles, skills and knowledge of evidence-based medicine</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D00" w:rsidRPr="00935350" w:rsidRDefault="00746528"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U</w:t>
            </w:r>
            <w:r w:rsidR="00F43D00" w:rsidRPr="00935350">
              <w:rPr>
                <w:rFonts w:ascii="Sylfaen" w:hAnsi="Sylfaen" w:cstheme="minorHAnsi"/>
                <w:sz w:val="22"/>
                <w:szCs w:val="22"/>
                <w:lang w:val="ka-GE"/>
              </w:rPr>
              <w:t>ses evidence in medical activities;</w:t>
            </w:r>
          </w:p>
          <w:p w:rsidR="00F43D00" w:rsidRPr="00935350" w:rsidRDefault="00746528"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D</w:t>
            </w:r>
            <w:r w:rsidR="00F43D00" w:rsidRPr="00935350">
              <w:rPr>
                <w:rFonts w:ascii="Sylfaen" w:hAnsi="Sylfaen" w:cstheme="minorHAnsi"/>
                <w:sz w:val="22"/>
                <w:szCs w:val="22"/>
                <w:lang w:val="ka-GE"/>
              </w:rPr>
              <w:t>efines and conducts literary research correctly;</w:t>
            </w:r>
          </w:p>
          <w:p w:rsidR="00084BB0" w:rsidRPr="00935350" w:rsidRDefault="00F43D00" w:rsidP="00F43D00">
            <w:pPr>
              <w:numPr>
                <w:ilvl w:val="0"/>
                <w:numId w:val="1"/>
              </w:numPr>
              <w:pBdr>
                <w:top w:val="nil"/>
                <w:left w:val="nil"/>
                <w:bottom w:val="nil"/>
                <w:right w:val="nil"/>
                <w:between w:val="nil"/>
                <w:bar w:val="nil"/>
              </w:pBdr>
              <w:autoSpaceDE w:val="0"/>
              <w:autoSpaceDN w:val="0"/>
              <w:adjustRightInd w:val="0"/>
              <w:spacing w:after="120" w:line="288" w:lineRule="auto"/>
              <w:ind w:left="317" w:hanging="317"/>
              <w:jc w:val="both"/>
              <w:rPr>
                <w:rFonts w:ascii="Sylfaen" w:hAnsi="Sylfaen" w:cstheme="minorHAnsi"/>
                <w:sz w:val="22"/>
                <w:szCs w:val="22"/>
                <w:lang w:val="ka-GE"/>
              </w:rPr>
            </w:pPr>
            <w:r w:rsidRPr="00935350">
              <w:rPr>
                <w:rFonts w:ascii="Sylfaen" w:hAnsi="Sylfaen" w:cstheme="minorHAnsi"/>
                <w:sz w:val="22"/>
                <w:szCs w:val="22"/>
                <w:lang w:val="ka-GE"/>
              </w:rPr>
              <w:t>Critically evaluates the published literature. Draws conclusions correctly and uses them in practical activities.</w:t>
            </w:r>
          </w:p>
        </w:tc>
      </w:tr>
      <w:tr w:rsidR="00084BB0" w:rsidRPr="00935350" w:rsidTr="000B02D9">
        <w:trPr>
          <w:trHeight w:val="900"/>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F43D00" w:rsidP="007B5C97">
            <w:pPr>
              <w:pBdr>
                <w:top w:val="nil"/>
                <w:left w:val="nil"/>
                <w:bottom w:val="nil"/>
                <w:right w:val="nil"/>
                <w:between w:val="nil"/>
                <w:bar w:val="nil"/>
              </w:pBdr>
              <w:spacing w:after="120" w:line="288" w:lineRule="auto"/>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shd w:val="clear" w:color="auto" w:fill="FFFFFF"/>
              </w:rPr>
              <w:t>11. Use of the latest information and information technologies in the medical context</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D00" w:rsidRPr="00935350" w:rsidRDefault="00F43D00"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 xml:space="preserve">Properly </w:t>
            </w:r>
            <w:r w:rsidR="00746528" w:rsidRPr="00935350">
              <w:rPr>
                <w:rFonts w:ascii="Sylfaen" w:hAnsi="Sylfaen" w:cstheme="minorHAnsi"/>
                <w:sz w:val="22"/>
                <w:szCs w:val="22"/>
              </w:rPr>
              <w:t>conducts</w:t>
            </w:r>
            <w:r w:rsidRPr="00935350">
              <w:rPr>
                <w:rFonts w:ascii="Sylfaen" w:hAnsi="Sylfaen" w:cstheme="minorHAnsi"/>
                <w:sz w:val="22"/>
                <w:szCs w:val="22"/>
                <w:lang w:val="ka-GE"/>
              </w:rPr>
              <w:t xml:space="preserve"> clinical records and keeps them in complete form;</w:t>
            </w:r>
          </w:p>
          <w:p w:rsidR="00F43D00" w:rsidRPr="00935350" w:rsidRDefault="00746528"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U</w:t>
            </w:r>
            <w:r w:rsidR="00F43D00" w:rsidRPr="00935350">
              <w:rPr>
                <w:rFonts w:ascii="Sylfaen" w:hAnsi="Sylfaen" w:cstheme="minorHAnsi"/>
                <w:sz w:val="22"/>
                <w:szCs w:val="22"/>
                <w:lang w:val="ka-GE"/>
              </w:rPr>
              <w:t>ses information technologies within the scope of medical practice;</w:t>
            </w:r>
          </w:p>
          <w:p w:rsidR="00F43D00" w:rsidRPr="00935350" w:rsidRDefault="00746528"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S</w:t>
            </w:r>
            <w:r w:rsidR="00F43D00" w:rsidRPr="00935350">
              <w:rPr>
                <w:rFonts w:ascii="Sylfaen" w:hAnsi="Sylfaen" w:cstheme="minorHAnsi"/>
                <w:sz w:val="22"/>
                <w:szCs w:val="22"/>
                <w:lang w:val="ka-GE"/>
              </w:rPr>
              <w:t>earches for specific information resources;</w:t>
            </w:r>
          </w:p>
          <w:p w:rsidR="00F43D00" w:rsidRPr="00935350" w:rsidRDefault="00746528"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S</w:t>
            </w:r>
            <w:r w:rsidR="00F43D00" w:rsidRPr="00935350">
              <w:rPr>
                <w:rFonts w:ascii="Sylfaen" w:hAnsi="Sylfaen" w:cstheme="minorHAnsi"/>
                <w:sz w:val="22"/>
                <w:szCs w:val="22"/>
                <w:lang w:val="ka-GE"/>
              </w:rPr>
              <w:t xml:space="preserve">tores information and uses it </w:t>
            </w:r>
            <w:r w:rsidRPr="00935350">
              <w:rPr>
                <w:rFonts w:ascii="Sylfaen" w:hAnsi="Sylfaen" w:cstheme="minorHAnsi"/>
                <w:sz w:val="22"/>
                <w:szCs w:val="22"/>
              </w:rPr>
              <w:t>properly</w:t>
            </w:r>
            <w:r w:rsidR="00F43D00" w:rsidRPr="00935350">
              <w:rPr>
                <w:rFonts w:ascii="Sylfaen" w:hAnsi="Sylfaen" w:cstheme="minorHAnsi"/>
                <w:sz w:val="22"/>
                <w:szCs w:val="22"/>
                <w:lang w:val="ka-GE"/>
              </w:rPr>
              <w:t>;</w:t>
            </w:r>
          </w:p>
          <w:p w:rsidR="00084BB0" w:rsidRPr="00935350" w:rsidRDefault="00F43D00" w:rsidP="00F43D00">
            <w:pPr>
              <w:numPr>
                <w:ilvl w:val="0"/>
                <w:numId w:val="1"/>
              </w:numPr>
              <w:pBdr>
                <w:top w:val="nil"/>
                <w:left w:val="nil"/>
                <w:bottom w:val="nil"/>
                <w:right w:val="nil"/>
                <w:between w:val="nil"/>
                <w:bar w:val="nil"/>
              </w:pBdr>
              <w:autoSpaceDE w:val="0"/>
              <w:autoSpaceDN w:val="0"/>
              <w:adjustRightInd w:val="0"/>
              <w:spacing w:after="120" w:line="288" w:lineRule="auto"/>
              <w:ind w:left="317" w:hanging="317"/>
              <w:jc w:val="both"/>
              <w:rPr>
                <w:rFonts w:ascii="Sylfaen" w:hAnsi="Sylfaen" w:cstheme="minorHAnsi"/>
                <w:sz w:val="22"/>
                <w:szCs w:val="22"/>
                <w:lang w:val="ka-GE"/>
              </w:rPr>
            </w:pPr>
            <w:r w:rsidRPr="00935350">
              <w:rPr>
                <w:rFonts w:ascii="Sylfaen" w:hAnsi="Sylfaen" w:cstheme="minorHAnsi"/>
                <w:sz w:val="22"/>
                <w:szCs w:val="22"/>
                <w:lang w:val="ka-GE"/>
              </w:rPr>
              <w:t>Maintains and uses personal records appropriately.</w:t>
            </w:r>
          </w:p>
        </w:tc>
      </w:tr>
      <w:tr w:rsidR="00084BB0" w:rsidRPr="00935350" w:rsidTr="000B02D9">
        <w:trPr>
          <w:trHeight w:val="1476"/>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F43D00" w:rsidP="007B5C97">
            <w:pPr>
              <w:pBdr>
                <w:top w:val="nil"/>
                <w:left w:val="nil"/>
                <w:bottom w:val="nil"/>
                <w:right w:val="nil"/>
                <w:between w:val="nil"/>
                <w:bar w:val="nil"/>
              </w:pBdr>
              <w:tabs>
                <w:tab w:val="left" w:pos="426"/>
              </w:tabs>
              <w:spacing w:after="120" w:line="288" w:lineRule="auto"/>
              <w:jc w:val="both"/>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shd w:val="clear" w:color="auto" w:fill="FFFFFF"/>
              </w:rPr>
              <w:t>12. Application of principles, methods and knowledge of scientific activity in medical practice and research</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D00" w:rsidRPr="00935350" w:rsidRDefault="00746528"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A</w:t>
            </w:r>
            <w:r w:rsidR="00F43D00" w:rsidRPr="00935350">
              <w:rPr>
                <w:rFonts w:ascii="Sylfaen" w:hAnsi="Sylfaen" w:cstheme="minorHAnsi"/>
                <w:sz w:val="22"/>
                <w:szCs w:val="22"/>
                <w:lang w:val="ka-GE"/>
              </w:rPr>
              <w:t>ppropriately uses the methodology of scientific research production;</w:t>
            </w:r>
          </w:p>
          <w:p w:rsidR="00F43D00" w:rsidRPr="00935350" w:rsidRDefault="00F43D00"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Develops a research design, plans in detail, processes the obtained results and draws conclusions;</w:t>
            </w:r>
          </w:p>
          <w:p w:rsidR="00F43D00" w:rsidRPr="00935350" w:rsidRDefault="0032628E"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U</w:t>
            </w:r>
            <w:r w:rsidR="00F43D00" w:rsidRPr="00935350">
              <w:rPr>
                <w:rFonts w:ascii="Sylfaen" w:hAnsi="Sylfaen" w:cstheme="minorHAnsi"/>
                <w:sz w:val="22"/>
                <w:szCs w:val="22"/>
                <w:lang w:val="ka-GE"/>
              </w:rPr>
              <w:t>ses the achievements of biomedical sciences in practical activities;</w:t>
            </w:r>
          </w:p>
          <w:p w:rsidR="00F43D00" w:rsidRPr="00935350" w:rsidRDefault="0032628E"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W</w:t>
            </w:r>
            <w:r w:rsidR="00F43D00" w:rsidRPr="00935350">
              <w:rPr>
                <w:rFonts w:ascii="Sylfaen" w:hAnsi="Sylfaen" w:cstheme="minorHAnsi"/>
                <w:sz w:val="22"/>
                <w:szCs w:val="22"/>
                <w:lang w:val="ka-GE"/>
              </w:rPr>
              <w:t>rites reviews/reports at the academic level based on a critical analysis of the existing scientific literature in the biomedical field;</w:t>
            </w:r>
          </w:p>
          <w:p w:rsidR="00084BB0" w:rsidRPr="00935350" w:rsidRDefault="00F43D00" w:rsidP="00F43D00">
            <w:pPr>
              <w:numPr>
                <w:ilvl w:val="0"/>
                <w:numId w:val="1"/>
              </w:numPr>
              <w:pBdr>
                <w:top w:val="nil"/>
                <w:left w:val="nil"/>
                <w:bottom w:val="nil"/>
                <w:right w:val="nil"/>
                <w:between w:val="nil"/>
                <w:bar w:val="nil"/>
              </w:pBdr>
              <w:autoSpaceDE w:val="0"/>
              <w:autoSpaceDN w:val="0"/>
              <w:adjustRightInd w:val="0"/>
              <w:spacing w:after="120" w:line="288" w:lineRule="auto"/>
              <w:ind w:left="317" w:hanging="317"/>
              <w:jc w:val="both"/>
              <w:rPr>
                <w:rFonts w:ascii="Sylfaen" w:hAnsi="Sylfaen" w:cstheme="minorHAnsi"/>
                <w:sz w:val="22"/>
                <w:szCs w:val="22"/>
                <w:lang w:val="ka-GE"/>
              </w:rPr>
            </w:pPr>
            <w:r w:rsidRPr="00935350">
              <w:rPr>
                <w:rFonts w:ascii="Sylfaen" w:hAnsi="Sylfaen" w:cstheme="minorHAnsi"/>
                <w:sz w:val="22"/>
                <w:szCs w:val="22"/>
                <w:lang w:val="ka-GE"/>
              </w:rPr>
              <w:t>Uses ethical principles of scientific research.</w:t>
            </w:r>
          </w:p>
        </w:tc>
      </w:tr>
      <w:tr w:rsidR="00084BB0" w:rsidRPr="00935350" w:rsidTr="000B02D9">
        <w:trPr>
          <w:trHeight w:val="2700"/>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F43D00" w:rsidP="007B5C97">
            <w:pPr>
              <w:pBdr>
                <w:top w:val="nil"/>
                <w:left w:val="nil"/>
                <w:bottom w:val="nil"/>
                <w:right w:val="nil"/>
                <w:between w:val="nil"/>
                <w:bar w:val="nil"/>
              </w:pBdr>
              <w:spacing w:after="120" w:line="288" w:lineRule="auto"/>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shd w:val="clear" w:color="auto" w:fill="FFFFFF"/>
              </w:rPr>
              <w:t>3. Implementation of health promotion measures, involvement in public health issues, effective work in the health care system</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D00" w:rsidRPr="00935350" w:rsidRDefault="0032628E"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rPr>
              <w:t>C</w:t>
            </w:r>
            <w:r w:rsidR="00F43D00" w:rsidRPr="00935350">
              <w:rPr>
                <w:rFonts w:ascii="Sylfaen" w:hAnsi="Sylfaen" w:cstheme="minorHAnsi"/>
                <w:sz w:val="22"/>
                <w:szCs w:val="22"/>
                <w:lang w:val="ka-GE"/>
              </w:rPr>
              <w:t>hooses treatment with minimal risk of harm to the patient;</w:t>
            </w:r>
          </w:p>
          <w:p w:rsidR="00F43D00" w:rsidRPr="00935350" w:rsidRDefault="00F43D00" w:rsidP="00F43D00">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Takes appropriate measures to prevent the spread of infection;</w:t>
            </w:r>
          </w:p>
          <w:p w:rsidR="00704618" w:rsidRPr="00935350" w:rsidRDefault="00F43D00" w:rsidP="00704618">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Adequately evaluates own health problems in relation to professional duties;</w:t>
            </w:r>
          </w:p>
          <w:p w:rsidR="00084BB0" w:rsidRPr="00935350" w:rsidRDefault="00F43D00" w:rsidP="00704618">
            <w:pPr>
              <w:numPr>
                <w:ilvl w:val="0"/>
                <w:numId w:val="1"/>
              </w:numPr>
              <w:pBdr>
                <w:top w:val="nil"/>
                <w:left w:val="nil"/>
                <w:bottom w:val="nil"/>
                <w:right w:val="nil"/>
                <w:between w:val="nil"/>
                <w:bar w:val="nil"/>
              </w:pBdr>
              <w:autoSpaceDE w:val="0"/>
              <w:autoSpaceDN w:val="0"/>
              <w:adjustRightInd w:val="0"/>
              <w:spacing w:after="120" w:line="288" w:lineRule="auto"/>
              <w:jc w:val="both"/>
              <w:rPr>
                <w:rFonts w:ascii="Sylfaen" w:hAnsi="Sylfaen" w:cstheme="minorHAnsi"/>
                <w:sz w:val="22"/>
                <w:szCs w:val="22"/>
                <w:lang w:val="ka-GE"/>
              </w:rPr>
            </w:pPr>
            <w:r w:rsidRPr="00935350">
              <w:rPr>
                <w:rFonts w:ascii="Sylfaen" w:hAnsi="Sylfaen" w:cstheme="minorHAnsi"/>
                <w:sz w:val="22"/>
                <w:szCs w:val="22"/>
                <w:lang w:val="ka-GE"/>
              </w:rPr>
              <w:t>Analyzes the importance of engagement in health promotion activities at the individual and population level.</w:t>
            </w:r>
          </w:p>
        </w:tc>
      </w:tr>
      <w:tr w:rsidR="00084BB0" w:rsidRPr="00935350" w:rsidTr="000B02D9">
        <w:trPr>
          <w:trHeight w:val="2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4BB0" w:rsidRPr="00935350" w:rsidRDefault="00084BB0" w:rsidP="007B5C97">
            <w:pPr>
              <w:pBdr>
                <w:top w:val="nil"/>
                <w:left w:val="nil"/>
                <w:bottom w:val="nil"/>
                <w:right w:val="nil"/>
                <w:between w:val="nil"/>
                <w:bar w:val="nil"/>
              </w:pBdr>
              <w:spacing w:after="120" w:line="288" w:lineRule="auto"/>
              <w:jc w:val="both"/>
              <w:rPr>
                <w:rFonts w:ascii="Sylfaen" w:eastAsia="Calibri" w:hAnsi="Sylfaen" w:cs="Calibri"/>
                <w:b/>
                <w:bCs/>
                <w:color w:val="5B9BD5" w:themeColor="accent1"/>
                <w:sz w:val="22"/>
                <w:szCs w:val="22"/>
                <w:u w:color="002060"/>
                <w:bdr w:val="nil"/>
                <w:shd w:val="clear" w:color="auto" w:fill="FFFFFF"/>
              </w:rPr>
            </w:pPr>
            <w:r w:rsidRPr="00935350">
              <w:rPr>
                <w:rFonts w:ascii="Sylfaen" w:eastAsia="Calibri" w:hAnsi="Sylfaen" w:cs="Calibri"/>
                <w:b/>
                <w:bCs/>
                <w:color w:val="5B9BD5" w:themeColor="accent1"/>
                <w:sz w:val="22"/>
                <w:szCs w:val="22"/>
                <w:u w:color="002060"/>
                <w:bdr w:val="nil"/>
                <w:shd w:val="clear" w:color="auto" w:fill="FFFFFF"/>
              </w:rPr>
              <w:t>14.</w:t>
            </w:r>
          </w:p>
          <w:p w:rsidR="00084BB0" w:rsidRPr="00935350" w:rsidRDefault="00F43D00" w:rsidP="007B5C97">
            <w:pPr>
              <w:pBdr>
                <w:top w:val="nil"/>
                <w:left w:val="nil"/>
                <w:bottom w:val="nil"/>
                <w:right w:val="nil"/>
                <w:between w:val="nil"/>
                <w:bar w:val="nil"/>
              </w:pBdr>
              <w:spacing w:after="120" w:line="288" w:lineRule="auto"/>
              <w:jc w:val="both"/>
              <w:rPr>
                <w:rFonts w:ascii="Sylfaen" w:eastAsia="Calibri" w:hAnsi="Sylfaen" w:cs="Calibri"/>
                <w:color w:val="5B9BD5" w:themeColor="accent1"/>
                <w:sz w:val="22"/>
                <w:szCs w:val="22"/>
                <w:u w:color="000000"/>
                <w:bdr w:val="nil"/>
              </w:rPr>
            </w:pPr>
            <w:r w:rsidRPr="00935350">
              <w:rPr>
                <w:rFonts w:ascii="Sylfaen" w:eastAsia="Calibri" w:hAnsi="Sylfaen" w:cs="Calibri"/>
                <w:b/>
                <w:bCs/>
                <w:color w:val="5B9BD5" w:themeColor="accent1"/>
                <w:sz w:val="22"/>
                <w:szCs w:val="22"/>
                <w:u w:color="002060"/>
                <w:bdr w:val="nil"/>
                <w:shd w:val="clear" w:color="auto" w:fill="FFFFFF"/>
              </w:rPr>
              <w:t>Professionalism</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D00" w:rsidRPr="00935350" w:rsidRDefault="00F43D00" w:rsidP="00F43D00">
            <w:pPr>
              <w:autoSpaceDE w:val="0"/>
              <w:autoSpaceDN w:val="0"/>
              <w:adjustRightInd w:val="0"/>
              <w:spacing w:after="120" w:line="288" w:lineRule="auto"/>
              <w:jc w:val="both"/>
              <w:rPr>
                <w:rFonts w:ascii="Sylfaen" w:eastAsia="Calibri" w:hAnsi="Sylfaen" w:cs="Calibri"/>
                <w:color w:val="000000"/>
                <w:sz w:val="22"/>
                <w:szCs w:val="22"/>
              </w:rPr>
            </w:pPr>
            <w:r w:rsidRPr="00935350">
              <w:rPr>
                <w:rFonts w:ascii="Sylfaen" w:eastAsia="Calibri" w:hAnsi="Sylfaen" w:cs="Calibri"/>
                <w:color w:val="000000"/>
                <w:sz w:val="22"/>
                <w:szCs w:val="22"/>
              </w:rPr>
              <w:t xml:space="preserve"> General characteristics of professionalism as follows:</w:t>
            </w:r>
          </w:p>
          <w:p w:rsidR="00F43D00" w:rsidRPr="00935350" w:rsidRDefault="0032628E" w:rsidP="00704618">
            <w:pPr>
              <w:pStyle w:val="ListParagraph"/>
              <w:numPr>
                <w:ilvl w:val="0"/>
                <w:numId w:val="14"/>
              </w:numPr>
              <w:autoSpaceDE w:val="0"/>
              <w:autoSpaceDN w:val="0"/>
              <w:adjustRightInd w:val="0"/>
              <w:spacing w:after="120" w:line="288" w:lineRule="auto"/>
              <w:ind w:left="369"/>
              <w:jc w:val="both"/>
              <w:rPr>
                <w:rFonts w:ascii="Sylfaen" w:eastAsia="Calibri" w:hAnsi="Sylfaen" w:cs="Calibri"/>
                <w:color w:val="000000"/>
              </w:rPr>
            </w:pPr>
            <w:r w:rsidRPr="00935350">
              <w:rPr>
                <w:rFonts w:ascii="Sylfaen" w:eastAsia="Calibri" w:hAnsi="Sylfaen" w:cs="Calibri"/>
                <w:color w:val="000000"/>
              </w:rPr>
              <w:t>Keeps</w:t>
            </w:r>
            <w:r w:rsidR="00F43D00" w:rsidRPr="00935350">
              <w:rPr>
                <w:rFonts w:ascii="Sylfaen" w:eastAsia="Calibri" w:hAnsi="Sylfaen" w:cs="Calibri"/>
                <w:color w:val="000000"/>
              </w:rPr>
              <w:t xml:space="preserve"> the principles of impartiality, integrity and ethics;</w:t>
            </w:r>
          </w:p>
          <w:p w:rsidR="00F43D00" w:rsidRPr="00935350" w:rsidRDefault="0032628E" w:rsidP="00704618">
            <w:pPr>
              <w:pStyle w:val="ListParagraph"/>
              <w:numPr>
                <w:ilvl w:val="0"/>
                <w:numId w:val="14"/>
              </w:numPr>
              <w:autoSpaceDE w:val="0"/>
              <w:autoSpaceDN w:val="0"/>
              <w:adjustRightInd w:val="0"/>
              <w:spacing w:after="120" w:line="288" w:lineRule="auto"/>
              <w:ind w:left="369"/>
              <w:jc w:val="both"/>
              <w:rPr>
                <w:rFonts w:ascii="Sylfaen" w:eastAsia="Calibri" w:hAnsi="Sylfaen" w:cs="Calibri"/>
                <w:color w:val="000000"/>
              </w:rPr>
            </w:pPr>
            <w:r w:rsidRPr="00935350">
              <w:rPr>
                <w:rFonts w:ascii="Sylfaen" w:eastAsia="Calibri" w:hAnsi="Sylfaen" w:cs="Calibri"/>
                <w:color w:val="000000"/>
              </w:rPr>
              <w:t>C</w:t>
            </w:r>
            <w:r w:rsidR="00F43D00" w:rsidRPr="00935350">
              <w:rPr>
                <w:rFonts w:ascii="Sylfaen" w:eastAsia="Calibri" w:hAnsi="Sylfaen" w:cs="Calibri"/>
                <w:color w:val="000000"/>
              </w:rPr>
              <w:t>arries out medical activities with appropriate quality;</w:t>
            </w:r>
          </w:p>
          <w:p w:rsidR="00F43D00" w:rsidRPr="00935350" w:rsidRDefault="00F43D00" w:rsidP="00704618">
            <w:pPr>
              <w:pStyle w:val="ListParagraph"/>
              <w:numPr>
                <w:ilvl w:val="0"/>
                <w:numId w:val="14"/>
              </w:numPr>
              <w:autoSpaceDE w:val="0"/>
              <w:autoSpaceDN w:val="0"/>
              <w:adjustRightInd w:val="0"/>
              <w:spacing w:after="120" w:line="288" w:lineRule="auto"/>
              <w:ind w:left="369"/>
              <w:jc w:val="both"/>
              <w:rPr>
                <w:rFonts w:ascii="Sylfaen" w:eastAsia="Calibri" w:hAnsi="Sylfaen" w:cs="Calibri"/>
                <w:color w:val="000000"/>
              </w:rPr>
            </w:pPr>
            <w:r w:rsidRPr="00935350">
              <w:rPr>
                <w:rFonts w:ascii="Sylfaen" w:eastAsia="Calibri" w:hAnsi="Sylfaen" w:cs="Calibri"/>
                <w:color w:val="000000"/>
              </w:rPr>
              <w:lastRenderedPageBreak/>
              <w:t>Expresses a critical and self-critical attitude, accepts criticism;</w:t>
            </w:r>
          </w:p>
          <w:p w:rsidR="00F43D00" w:rsidRPr="00935350" w:rsidRDefault="0032628E" w:rsidP="00704618">
            <w:pPr>
              <w:pStyle w:val="ListParagraph"/>
              <w:numPr>
                <w:ilvl w:val="0"/>
                <w:numId w:val="14"/>
              </w:numPr>
              <w:autoSpaceDE w:val="0"/>
              <w:autoSpaceDN w:val="0"/>
              <w:adjustRightInd w:val="0"/>
              <w:spacing w:after="120" w:line="288" w:lineRule="auto"/>
              <w:ind w:left="369"/>
              <w:jc w:val="both"/>
              <w:rPr>
                <w:rFonts w:ascii="Sylfaen" w:eastAsia="Calibri" w:hAnsi="Sylfaen" w:cs="Calibri"/>
                <w:color w:val="000000"/>
              </w:rPr>
            </w:pPr>
            <w:r w:rsidRPr="00935350">
              <w:rPr>
                <w:rFonts w:ascii="Sylfaen" w:eastAsia="Calibri" w:hAnsi="Sylfaen" w:cs="Calibri"/>
                <w:color w:val="000000"/>
              </w:rPr>
              <w:t>E</w:t>
            </w:r>
            <w:r w:rsidR="00F43D00" w:rsidRPr="00935350">
              <w:rPr>
                <w:rFonts w:ascii="Sylfaen" w:eastAsia="Calibri" w:hAnsi="Sylfaen" w:cs="Calibri"/>
                <w:color w:val="000000"/>
              </w:rPr>
              <w:t>xpresses empathy (sympathy);</w:t>
            </w:r>
          </w:p>
          <w:p w:rsidR="00F43D00" w:rsidRPr="00935350" w:rsidRDefault="0032628E" w:rsidP="00704618">
            <w:pPr>
              <w:pStyle w:val="ListParagraph"/>
              <w:numPr>
                <w:ilvl w:val="0"/>
                <w:numId w:val="14"/>
              </w:numPr>
              <w:autoSpaceDE w:val="0"/>
              <w:autoSpaceDN w:val="0"/>
              <w:adjustRightInd w:val="0"/>
              <w:spacing w:after="120" w:line="288" w:lineRule="auto"/>
              <w:ind w:left="369"/>
              <w:jc w:val="both"/>
              <w:rPr>
                <w:rFonts w:ascii="Sylfaen" w:eastAsia="Calibri" w:hAnsi="Sylfaen" w:cs="Calibri"/>
                <w:color w:val="000000"/>
              </w:rPr>
            </w:pPr>
            <w:r w:rsidRPr="00935350">
              <w:rPr>
                <w:rFonts w:ascii="Sylfaen" w:eastAsia="Calibri" w:hAnsi="Sylfaen" w:cs="Calibri"/>
                <w:color w:val="000000"/>
              </w:rPr>
              <w:t>S</w:t>
            </w:r>
            <w:r w:rsidR="00F43D00" w:rsidRPr="00935350">
              <w:rPr>
                <w:rFonts w:ascii="Sylfaen" w:eastAsia="Calibri" w:hAnsi="Sylfaen" w:cs="Calibri"/>
                <w:color w:val="000000"/>
              </w:rPr>
              <w:t>hows creativity;</w:t>
            </w:r>
          </w:p>
          <w:p w:rsidR="00F43D00" w:rsidRPr="00935350" w:rsidRDefault="0032628E" w:rsidP="00704618">
            <w:pPr>
              <w:pStyle w:val="ListParagraph"/>
              <w:numPr>
                <w:ilvl w:val="0"/>
                <w:numId w:val="14"/>
              </w:numPr>
              <w:autoSpaceDE w:val="0"/>
              <w:autoSpaceDN w:val="0"/>
              <w:adjustRightInd w:val="0"/>
              <w:spacing w:after="120" w:line="288" w:lineRule="auto"/>
              <w:ind w:left="369"/>
              <w:jc w:val="both"/>
              <w:rPr>
                <w:rFonts w:ascii="Sylfaen" w:eastAsia="Calibri" w:hAnsi="Sylfaen" w:cs="Calibri"/>
                <w:color w:val="000000"/>
              </w:rPr>
            </w:pPr>
            <w:r w:rsidRPr="00935350">
              <w:rPr>
                <w:rFonts w:ascii="Sylfaen" w:eastAsia="Calibri" w:hAnsi="Sylfaen" w:cs="Calibri"/>
                <w:color w:val="000000"/>
              </w:rPr>
              <w:t>S</w:t>
            </w:r>
            <w:r w:rsidR="00F43D00" w:rsidRPr="00935350">
              <w:rPr>
                <w:rFonts w:ascii="Sylfaen" w:eastAsia="Calibri" w:hAnsi="Sylfaen" w:cs="Calibri"/>
                <w:color w:val="000000"/>
              </w:rPr>
              <w:t>hows initiative, expresses desire for success;</w:t>
            </w:r>
          </w:p>
          <w:p w:rsidR="00F43D00" w:rsidRPr="00935350" w:rsidRDefault="0032628E" w:rsidP="00704618">
            <w:pPr>
              <w:pStyle w:val="ListParagraph"/>
              <w:numPr>
                <w:ilvl w:val="0"/>
                <w:numId w:val="14"/>
              </w:numPr>
              <w:autoSpaceDE w:val="0"/>
              <w:autoSpaceDN w:val="0"/>
              <w:adjustRightInd w:val="0"/>
              <w:spacing w:after="120" w:line="288" w:lineRule="auto"/>
              <w:ind w:left="369"/>
              <w:jc w:val="both"/>
              <w:rPr>
                <w:rFonts w:ascii="Sylfaen" w:eastAsia="Calibri" w:hAnsi="Sylfaen" w:cs="Calibri"/>
                <w:color w:val="000000"/>
              </w:rPr>
            </w:pPr>
            <w:r w:rsidRPr="00935350">
              <w:rPr>
                <w:rFonts w:ascii="Sylfaen" w:eastAsia="Calibri" w:hAnsi="Sylfaen" w:cs="Calibri"/>
                <w:color w:val="000000"/>
              </w:rPr>
              <w:t>D</w:t>
            </w:r>
            <w:r w:rsidR="00F43D00" w:rsidRPr="00935350">
              <w:rPr>
                <w:rFonts w:ascii="Sylfaen" w:eastAsia="Calibri" w:hAnsi="Sylfaen" w:cs="Calibri"/>
                <w:color w:val="000000"/>
              </w:rPr>
              <w:t>emonstrates the ability to constantly update knowledge;</w:t>
            </w:r>
          </w:p>
          <w:p w:rsidR="00F43D00" w:rsidRPr="00935350" w:rsidRDefault="0032628E" w:rsidP="00704618">
            <w:pPr>
              <w:pStyle w:val="ListParagraph"/>
              <w:numPr>
                <w:ilvl w:val="0"/>
                <w:numId w:val="14"/>
              </w:numPr>
              <w:autoSpaceDE w:val="0"/>
              <w:autoSpaceDN w:val="0"/>
              <w:adjustRightInd w:val="0"/>
              <w:spacing w:after="120" w:line="288" w:lineRule="auto"/>
              <w:ind w:left="369"/>
              <w:jc w:val="both"/>
              <w:rPr>
                <w:rFonts w:ascii="Sylfaen" w:eastAsia="Calibri" w:hAnsi="Sylfaen" w:cs="Calibri"/>
                <w:color w:val="000000"/>
              </w:rPr>
            </w:pPr>
            <w:r w:rsidRPr="00935350">
              <w:rPr>
                <w:rFonts w:ascii="Sylfaen" w:eastAsia="Calibri" w:hAnsi="Sylfaen" w:cs="Calibri"/>
                <w:color w:val="000000"/>
              </w:rPr>
              <w:t>D</w:t>
            </w:r>
            <w:r w:rsidR="00F43D00" w:rsidRPr="00935350">
              <w:rPr>
                <w:rFonts w:ascii="Sylfaen" w:eastAsia="Calibri" w:hAnsi="Sylfaen" w:cs="Calibri"/>
                <w:color w:val="000000"/>
              </w:rPr>
              <w:t>emonstrates interpersonal skills;</w:t>
            </w:r>
          </w:p>
          <w:p w:rsidR="00F43D00" w:rsidRPr="00935350" w:rsidRDefault="00F43D00" w:rsidP="00704618">
            <w:pPr>
              <w:pStyle w:val="ListParagraph"/>
              <w:numPr>
                <w:ilvl w:val="0"/>
                <w:numId w:val="14"/>
              </w:numPr>
              <w:autoSpaceDE w:val="0"/>
              <w:autoSpaceDN w:val="0"/>
              <w:adjustRightInd w:val="0"/>
              <w:spacing w:after="120" w:line="288" w:lineRule="auto"/>
              <w:ind w:left="369"/>
              <w:jc w:val="both"/>
              <w:rPr>
                <w:rFonts w:ascii="Sylfaen" w:eastAsia="Calibri" w:hAnsi="Sylfaen" w:cs="Calibri"/>
                <w:color w:val="000000"/>
              </w:rPr>
            </w:pPr>
            <w:r w:rsidRPr="00935350">
              <w:rPr>
                <w:rFonts w:ascii="Sylfaen" w:eastAsia="Calibri" w:hAnsi="Sylfaen" w:cs="Calibri"/>
                <w:color w:val="000000"/>
              </w:rPr>
              <w:t>Demonstrates ability to work in a group.</w:t>
            </w:r>
          </w:p>
          <w:p w:rsidR="00F43D00" w:rsidRPr="00935350" w:rsidRDefault="00F43D00" w:rsidP="00F43D00">
            <w:pPr>
              <w:autoSpaceDE w:val="0"/>
              <w:autoSpaceDN w:val="0"/>
              <w:adjustRightInd w:val="0"/>
              <w:spacing w:after="120" w:line="288" w:lineRule="auto"/>
              <w:jc w:val="both"/>
              <w:rPr>
                <w:rFonts w:ascii="Sylfaen" w:eastAsia="Calibri" w:hAnsi="Sylfaen" w:cs="Calibri"/>
                <w:iCs/>
                <w:color w:val="000000"/>
                <w:sz w:val="22"/>
                <w:szCs w:val="22"/>
              </w:rPr>
            </w:pPr>
            <w:r w:rsidRPr="00935350">
              <w:rPr>
                <w:rFonts w:ascii="Sylfaen" w:eastAsia="Calibri" w:hAnsi="Sylfaen" w:cs="Calibri"/>
                <w:iCs/>
                <w:color w:val="000000"/>
                <w:sz w:val="22"/>
                <w:szCs w:val="22"/>
              </w:rPr>
              <w:t>Professionalism in activity:</w:t>
            </w:r>
          </w:p>
          <w:p w:rsidR="00F43D00" w:rsidRPr="00935350" w:rsidRDefault="0032628E" w:rsidP="00704618">
            <w:pPr>
              <w:pStyle w:val="ListParagraph"/>
              <w:numPr>
                <w:ilvl w:val="0"/>
                <w:numId w:val="16"/>
              </w:numPr>
              <w:autoSpaceDE w:val="0"/>
              <w:autoSpaceDN w:val="0"/>
              <w:adjustRightInd w:val="0"/>
              <w:spacing w:after="120" w:line="288" w:lineRule="auto"/>
              <w:ind w:left="369"/>
              <w:jc w:val="both"/>
              <w:rPr>
                <w:rFonts w:ascii="Sylfaen" w:eastAsia="Calibri" w:hAnsi="Sylfaen" w:cs="Calibri"/>
                <w:iCs/>
                <w:color w:val="000000"/>
              </w:rPr>
            </w:pPr>
            <w:r w:rsidRPr="00935350">
              <w:rPr>
                <w:rFonts w:ascii="Sylfaen" w:eastAsia="Calibri" w:hAnsi="Sylfaen" w:cs="Calibri"/>
                <w:iCs/>
                <w:color w:val="000000"/>
              </w:rPr>
              <w:t>A</w:t>
            </w:r>
            <w:r w:rsidR="00F43D00" w:rsidRPr="00935350">
              <w:rPr>
                <w:rFonts w:ascii="Sylfaen" w:eastAsia="Calibri" w:hAnsi="Sylfaen" w:cs="Calibri"/>
                <w:iCs/>
                <w:color w:val="000000"/>
              </w:rPr>
              <w:t>nalyzes the limits of one's abilities, asks for help (as it is required);</w:t>
            </w:r>
          </w:p>
          <w:p w:rsidR="00F43D00" w:rsidRPr="00935350" w:rsidRDefault="0032628E" w:rsidP="00704618">
            <w:pPr>
              <w:pStyle w:val="ListParagraph"/>
              <w:numPr>
                <w:ilvl w:val="0"/>
                <w:numId w:val="16"/>
              </w:numPr>
              <w:autoSpaceDE w:val="0"/>
              <w:autoSpaceDN w:val="0"/>
              <w:adjustRightInd w:val="0"/>
              <w:spacing w:after="120" w:line="288" w:lineRule="auto"/>
              <w:ind w:left="369"/>
              <w:jc w:val="both"/>
              <w:rPr>
                <w:rFonts w:ascii="Sylfaen" w:eastAsia="Calibri" w:hAnsi="Sylfaen" w:cs="Calibri"/>
                <w:iCs/>
                <w:color w:val="000000"/>
              </w:rPr>
            </w:pPr>
            <w:r w:rsidRPr="00935350">
              <w:rPr>
                <w:rFonts w:ascii="Sylfaen" w:eastAsia="Calibri" w:hAnsi="Sylfaen" w:cs="Calibri"/>
                <w:iCs/>
                <w:color w:val="000000"/>
              </w:rPr>
              <w:t>D</w:t>
            </w:r>
            <w:r w:rsidR="00F43D00" w:rsidRPr="00935350">
              <w:rPr>
                <w:rFonts w:ascii="Sylfaen" w:eastAsia="Calibri" w:hAnsi="Sylfaen" w:cs="Calibri"/>
                <w:iCs/>
                <w:color w:val="000000"/>
              </w:rPr>
              <w:t>emonstrates leadership skills;</w:t>
            </w:r>
          </w:p>
          <w:p w:rsidR="00F43D00" w:rsidRPr="00935350" w:rsidRDefault="0032628E" w:rsidP="00704618">
            <w:pPr>
              <w:pStyle w:val="ListParagraph"/>
              <w:numPr>
                <w:ilvl w:val="0"/>
                <w:numId w:val="16"/>
              </w:numPr>
              <w:autoSpaceDE w:val="0"/>
              <w:autoSpaceDN w:val="0"/>
              <w:adjustRightInd w:val="0"/>
              <w:spacing w:after="120" w:line="288" w:lineRule="auto"/>
              <w:ind w:left="369"/>
              <w:jc w:val="both"/>
              <w:rPr>
                <w:rFonts w:ascii="Sylfaen" w:eastAsia="Calibri" w:hAnsi="Sylfaen" w:cs="Calibri"/>
                <w:iCs/>
                <w:color w:val="000000"/>
              </w:rPr>
            </w:pPr>
            <w:r w:rsidRPr="00935350">
              <w:rPr>
                <w:rFonts w:ascii="Sylfaen" w:eastAsia="Calibri" w:hAnsi="Sylfaen" w:cs="Calibri"/>
                <w:iCs/>
                <w:color w:val="000000"/>
              </w:rPr>
              <w:t>A</w:t>
            </w:r>
            <w:r w:rsidR="00F43D00" w:rsidRPr="00935350">
              <w:rPr>
                <w:rFonts w:ascii="Sylfaen" w:eastAsia="Calibri" w:hAnsi="Sylfaen" w:cs="Calibri"/>
                <w:iCs/>
                <w:color w:val="000000"/>
              </w:rPr>
              <w:t>cts independently as it is required;</w:t>
            </w:r>
          </w:p>
          <w:p w:rsidR="00F43D00" w:rsidRPr="00935350" w:rsidRDefault="0032628E" w:rsidP="00704618">
            <w:pPr>
              <w:pStyle w:val="ListParagraph"/>
              <w:numPr>
                <w:ilvl w:val="0"/>
                <w:numId w:val="16"/>
              </w:numPr>
              <w:autoSpaceDE w:val="0"/>
              <w:autoSpaceDN w:val="0"/>
              <w:adjustRightInd w:val="0"/>
              <w:spacing w:after="120" w:line="288" w:lineRule="auto"/>
              <w:ind w:left="369"/>
              <w:jc w:val="both"/>
              <w:rPr>
                <w:rFonts w:ascii="Sylfaen" w:eastAsia="Calibri" w:hAnsi="Sylfaen" w:cs="Calibri"/>
                <w:iCs/>
                <w:color w:val="000000"/>
              </w:rPr>
            </w:pPr>
            <w:r w:rsidRPr="00935350">
              <w:rPr>
                <w:rFonts w:ascii="Sylfaen" w:eastAsia="Calibri" w:hAnsi="Sylfaen" w:cs="Calibri"/>
                <w:iCs/>
                <w:color w:val="000000"/>
              </w:rPr>
              <w:t>S</w:t>
            </w:r>
            <w:r w:rsidR="00F43D00" w:rsidRPr="00935350">
              <w:rPr>
                <w:rFonts w:ascii="Sylfaen" w:eastAsia="Calibri" w:hAnsi="Sylfaen" w:cs="Calibri"/>
                <w:iCs/>
                <w:color w:val="000000"/>
              </w:rPr>
              <w:t>olves problems;</w:t>
            </w:r>
          </w:p>
          <w:p w:rsidR="00F43D00" w:rsidRPr="00935350" w:rsidRDefault="00F43D00" w:rsidP="00704618">
            <w:pPr>
              <w:pStyle w:val="ListParagraph"/>
              <w:numPr>
                <w:ilvl w:val="0"/>
                <w:numId w:val="16"/>
              </w:numPr>
              <w:autoSpaceDE w:val="0"/>
              <w:autoSpaceDN w:val="0"/>
              <w:adjustRightInd w:val="0"/>
              <w:spacing w:after="120" w:line="288" w:lineRule="auto"/>
              <w:ind w:left="369"/>
              <w:jc w:val="both"/>
              <w:rPr>
                <w:rFonts w:ascii="Sylfaen" w:eastAsia="Calibri" w:hAnsi="Sylfaen" w:cs="Calibri"/>
                <w:iCs/>
                <w:color w:val="000000"/>
              </w:rPr>
            </w:pPr>
            <w:r w:rsidRPr="00935350">
              <w:rPr>
                <w:rFonts w:ascii="Sylfaen" w:eastAsia="Calibri" w:hAnsi="Sylfaen" w:cs="Calibri"/>
                <w:iCs/>
                <w:color w:val="000000"/>
              </w:rPr>
              <w:t>makes decisions;</w:t>
            </w:r>
          </w:p>
          <w:p w:rsidR="00F43D00" w:rsidRPr="00935350" w:rsidRDefault="0032628E" w:rsidP="00704618">
            <w:pPr>
              <w:pStyle w:val="ListParagraph"/>
              <w:numPr>
                <w:ilvl w:val="0"/>
                <w:numId w:val="16"/>
              </w:numPr>
              <w:autoSpaceDE w:val="0"/>
              <w:autoSpaceDN w:val="0"/>
              <w:adjustRightInd w:val="0"/>
              <w:spacing w:after="120" w:line="288" w:lineRule="auto"/>
              <w:ind w:left="369"/>
              <w:jc w:val="both"/>
              <w:rPr>
                <w:rFonts w:ascii="Sylfaen" w:eastAsia="Calibri" w:hAnsi="Sylfaen" w:cs="Calibri"/>
                <w:iCs/>
                <w:color w:val="000000"/>
              </w:rPr>
            </w:pPr>
            <w:r w:rsidRPr="00935350">
              <w:rPr>
                <w:rFonts w:ascii="Sylfaen" w:eastAsia="Calibri" w:hAnsi="Sylfaen" w:cs="Calibri"/>
                <w:iCs/>
                <w:color w:val="000000"/>
              </w:rPr>
              <w:t>W</w:t>
            </w:r>
            <w:r w:rsidR="00F43D00" w:rsidRPr="00935350">
              <w:rPr>
                <w:rFonts w:ascii="Sylfaen" w:eastAsia="Calibri" w:hAnsi="Sylfaen" w:cs="Calibri"/>
                <w:iCs/>
                <w:color w:val="000000"/>
              </w:rPr>
              <w:t>orks in a multidisciplinary team;</w:t>
            </w:r>
          </w:p>
          <w:p w:rsidR="00F43D00" w:rsidRPr="00935350" w:rsidRDefault="00F43D00" w:rsidP="00704618">
            <w:pPr>
              <w:pStyle w:val="ListParagraph"/>
              <w:numPr>
                <w:ilvl w:val="0"/>
                <w:numId w:val="16"/>
              </w:numPr>
              <w:autoSpaceDE w:val="0"/>
              <w:autoSpaceDN w:val="0"/>
              <w:adjustRightInd w:val="0"/>
              <w:spacing w:after="120" w:line="288" w:lineRule="auto"/>
              <w:ind w:left="369"/>
              <w:jc w:val="both"/>
              <w:rPr>
                <w:rFonts w:ascii="Sylfaen" w:eastAsia="Calibri" w:hAnsi="Sylfaen" w:cs="Calibri"/>
                <w:iCs/>
                <w:color w:val="000000"/>
              </w:rPr>
            </w:pPr>
            <w:r w:rsidRPr="00935350">
              <w:rPr>
                <w:rFonts w:ascii="Sylfaen" w:eastAsia="Calibri" w:hAnsi="Sylfaen" w:cs="Calibri"/>
                <w:iCs/>
                <w:color w:val="000000"/>
              </w:rPr>
              <w:t>Establishes communication with experts of other disciplines;</w:t>
            </w:r>
          </w:p>
          <w:p w:rsidR="00F43D00" w:rsidRPr="00935350" w:rsidRDefault="0032628E" w:rsidP="00704618">
            <w:pPr>
              <w:pStyle w:val="ListParagraph"/>
              <w:numPr>
                <w:ilvl w:val="0"/>
                <w:numId w:val="16"/>
              </w:numPr>
              <w:autoSpaceDE w:val="0"/>
              <w:autoSpaceDN w:val="0"/>
              <w:adjustRightInd w:val="0"/>
              <w:spacing w:after="120" w:line="288" w:lineRule="auto"/>
              <w:ind w:left="369"/>
              <w:jc w:val="both"/>
              <w:rPr>
                <w:rFonts w:ascii="Sylfaen" w:eastAsia="Calibri" w:hAnsi="Sylfaen" w:cs="Calibri"/>
                <w:iCs/>
                <w:color w:val="000000"/>
              </w:rPr>
            </w:pPr>
            <w:r w:rsidRPr="00935350">
              <w:rPr>
                <w:rFonts w:ascii="Sylfaen" w:eastAsia="Calibri" w:hAnsi="Sylfaen" w:cs="Calibri"/>
                <w:iCs/>
                <w:color w:val="000000"/>
              </w:rPr>
              <w:t>A</w:t>
            </w:r>
            <w:r w:rsidR="00F43D00" w:rsidRPr="00935350">
              <w:rPr>
                <w:rFonts w:ascii="Sylfaen" w:eastAsia="Calibri" w:hAnsi="Sylfaen" w:cs="Calibri"/>
                <w:iCs/>
                <w:color w:val="000000"/>
              </w:rPr>
              <w:t>dapts to new situations;</w:t>
            </w:r>
          </w:p>
          <w:p w:rsidR="00F43D00" w:rsidRPr="00935350" w:rsidRDefault="00F43D00" w:rsidP="00704618">
            <w:pPr>
              <w:pStyle w:val="ListParagraph"/>
              <w:numPr>
                <w:ilvl w:val="0"/>
                <w:numId w:val="16"/>
              </w:numPr>
              <w:autoSpaceDE w:val="0"/>
              <w:autoSpaceDN w:val="0"/>
              <w:adjustRightInd w:val="0"/>
              <w:spacing w:after="120" w:line="288" w:lineRule="auto"/>
              <w:ind w:left="369"/>
              <w:jc w:val="both"/>
              <w:rPr>
                <w:rFonts w:ascii="Sylfaen" w:eastAsia="Calibri" w:hAnsi="Sylfaen" w:cs="Calibri"/>
                <w:iCs/>
                <w:color w:val="000000"/>
              </w:rPr>
            </w:pPr>
            <w:r w:rsidRPr="00935350">
              <w:rPr>
                <w:rFonts w:ascii="Sylfaen" w:eastAsia="Calibri" w:hAnsi="Sylfaen" w:cs="Calibri"/>
                <w:iCs/>
                <w:color w:val="000000"/>
              </w:rPr>
              <w:t>Plans and manages organizational processes, effectively manages time.</w:t>
            </w:r>
          </w:p>
          <w:p w:rsidR="00F43D00" w:rsidRPr="00935350" w:rsidRDefault="00F43D00" w:rsidP="00F43D00">
            <w:pPr>
              <w:autoSpaceDE w:val="0"/>
              <w:autoSpaceDN w:val="0"/>
              <w:adjustRightInd w:val="0"/>
              <w:spacing w:after="120" w:line="288" w:lineRule="auto"/>
              <w:jc w:val="both"/>
              <w:rPr>
                <w:rFonts w:ascii="Sylfaen" w:eastAsia="Calibri" w:hAnsi="Sylfaen" w:cs="Calibri"/>
                <w:iCs/>
                <w:color w:val="000000"/>
                <w:sz w:val="22"/>
                <w:szCs w:val="22"/>
              </w:rPr>
            </w:pPr>
            <w:r w:rsidRPr="00935350">
              <w:rPr>
                <w:rFonts w:ascii="Sylfaen" w:eastAsia="Calibri" w:hAnsi="Sylfaen" w:cs="Calibri"/>
                <w:iCs/>
                <w:color w:val="000000"/>
                <w:sz w:val="22"/>
                <w:szCs w:val="22"/>
              </w:rPr>
              <w:t>Doctor as</w:t>
            </w:r>
            <w:r w:rsidR="0032628E" w:rsidRPr="00935350">
              <w:rPr>
                <w:rFonts w:ascii="Sylfaen" w:eastAsia="Calibri" w:hAnsi="Sylfaen" w:cs="Calibri"/>
                <w:iCs/>
                <w:color w:val="000000"/>
                <w:sz w:val="22"/>
                <w:szCs w:val="22"/>
              </w:rPr>
              <w:t xml:space="preserve"> an</w:t>
            </w:r>
            <w:r w:rsidRPr="00935350">
              <w:rPr>
                <w:rFonts w:ascii="Sylfaen" w:eastAsia="Calibri" w:hAnsi="Sylfaen" w:cs="Calibri"/>
                <w:iCs/>
                <w:color w:val="000000"/>
                <w:sz w:val="22"/>
                <w:szCs w:val="22"/>
              </w:rPr>
              <w:t xml:space="preserve"> expert:</w:t>
            </w:r>
          </w:p>
          <w:p w:rsidR="00F43D00" w:rsidRPr="00935350" w:rsidRDefault="00F43D00" w:rsidP="00704618">
            <w:pPr>
              <w:pStyle w:val="ListParagraph"/>
              <w:numPr>
                <w:ilvl w:val="0"/>
                <w:numId w:val="18"/>
              </w:numPr>
              <w:autoSpaceDE w:val="0"/>
              <w:autoSpaceDN w:val="0"/>
              <w:adjustRightInd w:val="0"/>
              <w:spacing w:after="120" w:line="288" w:lineRule="auto"/>
              <w:ind w:left="369"/>
              <w:jc w:val="both"/>
              <w:rPr>
                <w:rFonts w:ascii="Sylfaen" w:eastAsia="Calibri" w:hAnsi="Sylfaen" w:cs="Calibri"/>
                <w:iCs/>
                <w:color w:val="000000"/>
              </w:rPr>
            </w:pPr>
            <w:r w:rsidRPr="00935350">
              <w:rPr>
                <w:rFonts w:ascii="Sylfaen" w:eastAsia="Calibri" w:hAnsi="Sylfaen" w:cs="Calibri"/>
                <w:iCs/>
                <w:color w:val="000000"/>
              </w:rPr>
              <w:t>Analyzes and draws a conclusion;</w:t>
            </w:r>
          </w:p>
          <w:p w:rsidR="00F43D00" w:rsidRPr="00935350" w:rsidRDefault="00F43D00" w:rsidP="00704618">
            <w:pPr>
              <w:pStyle w:val="ListParagraph"/>
              <w:numPr>
                <w:ilvl w:val="0"/>
                <w:numId w:val="18"/>
              </w:numPr>
              <w:autoSpaceDE w:val="0"/>
              <w:autoSpaceDN w:val="0"/>
              <w:adjustRightInd w:val="0"/>
              <w:spacing w:after="120" w:line="288" w:lineRule="auto"/>
              <w:ind w:left="369"/>
              <w:jc w:val="both"/>
              <w:rPr>
                <w:rFonts w:ascii="Sylfaen" w:eastAsia="Calibri" w:hAnsi="Sylfaen" w:cs="Calibri"/>
                <w:iCs/>
                <w:color w:val="000000"/>
              </w:rPr>
            </w:pPr>
            <w:r w:rsidRPr="00935350">
              <w:rPr>
                <w:rFonts w:ascii="Sylfaen" w:eastAsia="Calibri" w:hAnsi="Sylfaen" w:cs="Calibri"/>
                <w:iCs/>
                <w:color w:val="000000"/>
              </w:rPr>
              <w:t>Demonstrates learning and teaching skills;</w:t>
            </w:r>
          </w:p>
          <w:p w:rsidR="00F43D00" w:rsidRPr="00935350" w:rsidRDefault="0032628E" w:rsidP="00704618">
            <w:pPr>
              <w:pStyle w:val="ListParagraph"/>
              <w:numPr>
                <w:ilvl w:val="0"/>
                <w:numId w:val="18"/>
              </w:numPr>
              <w:autoSpaceDE w:val="0"/>
              <w:autoSpaceDN w:val="0"/>
              <w:adjustRightInd w:val="0"/>
              <w:spacing w:after="120" w:line="288" w:lineRule="auto"/>
              <w:ind w:left="369"/>
              <w:jc w:val="both"/>
              <w:rPr>
                <w:rFonts w:ascii="Sylfaen" w:eastAsia="Calibri" w:hAnsi="Sylfaen" w:cs="Calibri"/>
                <w:iCs/>
                <w:color w:val="000000"/>
              </w:rPr>
            </w:pPr>
            <w:r w:rsidRPr="00935350">
              <w:rPr>
                <w:rFonts w:ascii="Sylfaen" w:eastAsia="Calibri" w:hAnsi="Sylfaen" w:cs="Calibri"/>
                <w:iCs/>
                <w:color w:val="000000"/>
              </w:rPr>
              <w:t>D</w:t>
            </w:r>
            <w:r w:rsidR="00F43D00" w:rsidRPr="00935350">
              <w:rPr>
                <w:rFonts w:ascii="Sylfaen" w:eastAsia="Calibri" w:hAnsi="Sylfaen" w:cs="Calibri"/>
                <w:iCs/>
                <w:color w:val="000000"/>
              </w:rPr>
              <w:t>emonstrates knowledge in practical activities;</w:t>
            </w:r>
          </w:p>
          <w:p w:rsidR="00F43D00" w:rsidRPr="00935350" w:rsidRDefault="0032628E" w:rsidP="00704618">
            <w:pPr>
              <w:pStyle w:val="ListParagraph"/>
              <w:numPr>
                <w:ilvl w:val="0"/>
                <w:numId w:val="18"/>
              </w:numPr>
              <w:autoSpaceDE w:val="0"/>
              <w:autoSpaceDN w:val="0"/>
              <w:adjustRightInd w:val="0"/>
              <w:spacing w:after="120" w:line="288" w:lineRule="auto"/>
              <w:ind w:left="369"/>
              <w:jc w:val="both"/>
              <w:rPr>
                <w:rFonts w:ascii="Sylfaen" w:eastAsia="Calibri" w:hAnsi="Sylfaen" w:cs="Calibri"/>
                <w:iCs/>
                <w:color w:val="000000"/>
              </w:rPr>
            </w:pPr>
            <w:r w:rsidRPr="00935350">
              <w:rPr>
                <w:rFonts w:ascii="Sylfaen" w:eastAsia="Calibri" w:hAnsi="Sylfaen" w:cs="Calibri"/>
                <w:iCs/>
                <w:color w:val="000000"/>
              </w:rPr>
              <w:t>D</w:t>
            </w:r>
            <w:r w:rsidR="00F43D00" w:rsidRPr="00935350">
              <w:rPr>
                <w:rFonts w:ascii="Sylfaen" w:eastAsia="Calibri" w:hAnsi="Sylfaen" w:cs="Calibri"/>
                <w:iCs/>
                <w:color w:val="000000"/>
              </w:rPr>
              <w:t>emonstrates scientific-research skills;</w:t>
            </w:r>
          </w:p>
          <w:p w:rsidR="00F43D00" w:rsidRPr="00935350" w:rsidRDefault="00F43D00" w:rsidP="00F43D00">
            <w:pPr>
              <w:autoSpaceDE w:val="0"/>
              <w:autoSpaceDN w:val="0"/>
              <w:adjustRightInd w:val="0"/>
              <w:spacing w:after="120" w:line="288" w:lineRule="auto"/>
              <w:jc w:val="both"/>
              <w:rPr>
                <w:rFonts w:ascii="Sylfaen" w:eastAsia="Calibri" w:hAnsi="Sylfaen" w:cs="Calibri"/>
                <w:iCs/>
                <w:color w:val="000000"/>
                <w:sz w:val="22"/>
                <w:szCs w:val="22"/>
              </w:rPr>
            </w:pPr>
            <w:r w:rsidRPr="00935350">
              <w:rPr>
                <w:rFonts w:ascii="Sylfaen" w:eastAsia="Calibri" w:hAnsi="Sylfaen" w:cs="Calibri"/>
                <w:iCs/>
                <w:color w:val="000000"/>
                <w:sz w:val="22"/>
                <w:szCs w:val="22"/>
              </w:rPr>
              <w:t>A doctor in a global context:</w:t>
            </w:r>
          </w:p>
          <w:p w:rsidR="00F43D00" w:rsidRPr="00935350" w:rsidRDefault="0032628E" w:rsidP="00704618">
            <w:pPr>
              <w:pStyle w:val="ListParagraph"/>
              <w:numPr>
                <w:ilvl w:val="0"/>
                <w:numId w:val="20"/>
              </w:numPr>
              <w:autoSpaceDE w:val="0"/>
              <w:autoSpaceDN w:val="0"/>
              <w:adjustRightInd w:val="0"/>
              <w:spacing w:after="120" w:line="288" w:lineRule="auto"/>
              <w:ind w:left="369" w:hanging="369"/>
              <w:jc w:val="both"/>
              <w:rPr>
                <w:rFonts w:ascii="Sylfaen" w:eastAsia="Calibri" w:hAnsi="Sylfaen" w:cs="Calibri"/>
                <w:iCs/>
                <w:color w:val="000000"/>
              </w:rPr>
            </w:pPr>
            <w:r w:rsidRPr="00935350">
              <w:rPr>
                <w:rFonts w:ascii="Sylfaen" w:eastAsia="Calibri" w:hAnsi="Sylfaen" w:cs="Calibri"/>
                <w:iCs/>
                <w:color w:val="000000"/>
              </w:rPr>
              <w:t>H</w:t>
            </w:r>
            <w:r w:rsidR="00F43D00" w:rsidRPr="00935350">
              <w:rPr>
                <w:rFonts w:ascii="Sylfaen" w:eastAsia="Calibri" w:hAnsi="Sylfaen" w:cs="Calibri"/>
                <w:iCs/>
                <w:color w:val="000000"/>
              </w:rPr>
              <w:t>as the ability to work in a multicultural society and understand their diversity;</w:t>
            </w:r>
          </w:p>
          <w:p w:rsidR="00F43D00" w:rsidRPr="00935350" w:rsidRDefault="0032628E" w:rsidP="00704618">
            <w:pPr>
              <w:pStyle w:val="ListParagraph"/>
              <w:numPr>
                <w:ilvl w:val="0"/>
                <w:numId w:val="20"/>
              </w:numPr>
              <w:autoSpaceDE w:val="0"/>
              <w:autoSpaceDN w:val="0"/>
              <w:adjustRightInd w:val="0"/>
              <w:spacing w:after="120" w:line="288" w:lineRule="auto"/>
              <w:ind w:left="369" w:hanging="369"/>
              <w:jc w:val="both"/>
              <w:rPr>
                <w:rFonts w:ascii="Sylfaen" w:eastAsia="Calibri" w:hAnsi="Sylfaen" w:cs="Calibri"/>
                <w:iCs/>
                <w:color w:val="000000"/>
              </w:rPr>
            </w:pPr>
            <w:r w:rsidRPr="00935350">
              <w:rPr>
                <w:rFonts w:ascii="Sylfaen" w:eastAsia="Calibri" w:hAnsi="Sylfaen" w:cs="Calibri"/>
                <w:iCs/>
                <w:color w:val="000000"/>
              </w:rPr>
              <w:t>D</w:t>
            </w:r>
            <w:r w:rsidR="00F43D00" w:rsidRPr="00935350">
              <w:rPr>
                <w:rFonts w:ascii="Sylfaen" w:eastAsia="Calibri" w:hAnsi="Sylfaen" w:cs="Calibri"/>
                <w:iCs/>
                <w:color w:val="000000"/>
              </w:rPr>
              <w:t>emonstrates respect for the culture of other countries and its related features;</w:t>
            </w:r>
          </w:p>
          <w:p w:rsidR="00F43D00" w:rsidRPr="00935350" w:rsidRDefault="00F43D00" w:rsidP="00704618">
            <w:pPr>
              <w:pStyle w:val="ListParagraph"/>
              <w:numPr>
                <w:ilvl w:val="0"/>
                <w:numId w:val="20"/>
              </w:numPr>
              <w:autoSpaceDE w:val="0"/>
              <w:autoSpaceDN w:val="0"/>
              <w:adjustRightInd w:val="0"/>
              <w:spacing w:after="120" w:line="288" w:lineRule="auto"/>
              <w:ind w:left="369" w:hanging="369"/>
              <w:jc w:val="both"/>
              <w:rPr>
                <w:rFonts w:ascii="Sylfaen" w:eastAsia="Calibri" w:hAnsi="Sylfaen" w:cs="Calibri"/>
                <w:iCs/>
                <w:color w:val="000000"/>
              </w:rPr>
            </w:pPr>
            <w:r w:rsidRPr="00935350">
              <w:rPr>
                <w:rFonts w:ascii="Sylfaen" w:eastAsia="Calibri" w:hAnsi="Sylfaen" w:cs="Calibri"/>
                <w:iCs/>
                <w:color w:val="000000"/>
              </w:rPr>
              <w:t>Works with international context in mind;</w:t>
            </w:r>
          </w:p>
          <w:p w:rsidR="00F43D00" w:rsidRPr="00935350" w:rsidRDefault="0032628E" w:rsidP="00704618">
            <w:pPr>
              <w:pStyle w:val="ListParagraph"/>
              <w:numPr>
                <w:ilvl w:val="0"/>
                <w:numId w:val="20"/>
              </w:numPr>
              <w:autoSpaceDE w:val="0"/>
              <w:autoSpaceDN w:val="0"/>
              <w:adjustRightInd w:val="0"/>
              <w:spacing w:after="120" w:line="288" w:lineRule="auto"/>
              <w:ind w:left="369" w:hanging="369"/>
              <w:jc w:val="both"/>
              <w:rPr>
                <w:rFonts w:ascii="Sylfaen" w:eastAsia="Calibri" w:hAnsi="Sylfaen" w:cs="Calibri"/>
                <w:iCs/>
                <w:color w:val="000000"/>
              </w:rPr>
            </w:pPr>
            <w:r w:rsidRPr="00935350">
              <w:rPr>
                <w:rFonts w:ascii="Sylfaen" w:eastAsia="Calibri" w:hAnsi="Sylfaen" w:cs="Calibri"/>
                <w:iCs/>
                <w:color w:val="000000"/>
              </w:rPr>
              <w:t>O</w:t>
            </w:r>
            <w:r w:rsidR="00F43D00" w:rsidRPr="00935350">
              <w:rPr>
                <w:rFonts w:ascii="Sylfaen" w:eastAsia="Calibri" w:hAnsi="Sylfaen" w:cs="Calibri"/>
                <w:iCs/>
                <w:color w:val="000000"/>
              </w:rPr>
              <w:t>wns a second language;</w:t>
            </w:r>
          </w:p>
          <w:p w:rsidR="00084BB0" w:rsidRPr="00935350" w:rsidRDefault="00F43D00" w:rsidP="00704618">
            <w:pPr>
              <w:numPr>
                <w:ilvl w:val="0"/>
                <w:numId w:val="20"/>
              </w:numPr>
              <w:pBdr>
                <w:top w:val="nil"/>
                <w:left w:val="nil"/>
                <w:bottom w:val="nil"/>
                <w:right w:val="nil"/>
                <w:between w:val="nil"/>
                <w:bar w:val="nil"/>
              </w:pBdr>
              <w:autoSpaceDE w:val="0"/>
              <w:autoSpaceDN w:val="0"/>
              <w:adjustRightInd w:val="0"/>
              <w:spacing w:after="120" w:line="288" w:lineRule="auto"/>
              <w:ind w:left="369" w:hanging="369"/>
              <w:jc w:val="both"/>
              <w:rPr>
                <w:rFonts w:ascii="Sylfaen" w:hAnsi="Sylfaen" w:cs="Sylfaen"/>
                <w:color w:val="000000"/>
                <w:sz w:val="22"/>
                <w:szCs w:val="22"/>
              </w:rPr>
            </w:pPr>
            <w:r w:rsidRPr="00935350">
              <w:rPr>
                <w:rFonts w:ascii="Sylfaen" w:eastAsia="Calibri" w:hAnsi="Sylfaen" w:cs="Calibri"/>
                <w:iCs/>
                <w:color w:val="000000"/>
                <w:sz w:val="22"/>
                <w:szCs w:val="22"/>
              </w:rPr>
              <w:t>Has general knowledge beyond the medical field.</w:t>
            </w:r>
          </w:p>
        </w:tc>
      </w:tr>
    </w:tbl>
    <w:p w:rsidR="00084BB0" w:rsidRDefault="00084BB0" w:rsidP="007B5C97">
      <w:pPr>
        <w:spacing w:after="120" w:line="288" w:lineRule="auto"/>
        <w:rPr>
          <w:rFonts w:ascii="Sylfaen" w:hAnsi="Sylfaen"/>
          <w:sz w:val="22"/>
          <w:szCs w:val="22"/>
        </w:rPr>
      </w:pPr>
    </w:p>
    <w:p w:rsidR="00C91F03" w:rsidRDefault="00C91F03" w:rsidP="007B5C97">
      <w:pPr>
        <w:spacing w:after="120" w:line="288" w:lineRule="auto"/>
        <w:rPr>
          <w:rFonts w:ascii="Sylfaen" w:hAnsi="Sylfaen"/>
          <w:sz w:val="22"/>
          <w:szCs w:val="22"/>
        </w:rPr>
      </w:pPr>
    </w:p>
    <w:p w:rsidR="00C91F03" w:rsidRPr="00935350" w:rsidRDefault="00C91F03" w:rsidP="007B5C97">
      <w:pPr>
        <w:spacing w:after="120" w:line="288" w:lineRule="auto"/>
        <w:rPr>
          <w:rFonts w:ascii="Sylfaen" w:hAnsi="Sylfaen"/>
          <w:sz w:val="22"/>
          <w:szCs w:val="22"/>
        </w:rPr>
      </w:pPr>
    </w:p>
    <w:p w:rsidR="00F061D9" w:rsidRPr="00935350" w:rsidRDefault="00907DF6" w:rsidP="00704618">
      <w:pPr>
        <w:pStyle w:val="Normal0"/>
        <w:shd w:val="clear" w:color="auto" w:fill="F2F2F2" w:themeFill="background1" w:themeFillShade="F2"/>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center"/>
        <w:rPr>
          <w:rFonts w:ascii="Sylfaen" w:eastAsia="Sylfaen" w:hAnsi="Sylfaen" w:cs="Sylfaen"/>
          <w:b/>
          <w:color w:val="5B9BD5" w:themeColor="accent1"/>
          <w:sz w:val="22"/>
          <w:szCs w:val="22"/>
          <w:lang w:val="ka-GE" w:eastAsia="en-US"/>
        </w:rPr>
      </w:pPr>
      <w:r w:rsidRPr="00935350">
        <w:rPr>
          <w:rFonts w:ascii="Sylfaen" w:eastAsia="Sylfaen" w:hAnsi="Sylfaen" w:cs="Sylfaen"/>
          <w:b/>
          <w:color w:val="5B9BD5" w:themeColor="accent1"/>
          <w:sz w:val="22"/>
          <w:szCs w:val="22"/>
          <w:lang w:val="en-US" w:eastAsia="en-US"/>
        </w:rPr>
        <w:lastRenderedPageBreak/>
        <w:t xml:space="preserve">Volume </w:t>
      </w:r>
      <w:r w:rsidR="00F061D9" w:rsidRPr="00935350">
        <w:rPr>
          <w:rFonts w:ascii="Sylfaen" w:eastAsia="Sylfaen" w:hAnsi="Sylfaen" w:cs="Sylfaen"/>
          <w:b/>
          <w:color w:val="5B9BD5" w:themeColor="accent1"/>
          <w:sz w:val="22"/>
          <w:szCs w:val="22"/>
          <w:lang w:val="ka-GE" w:eastAsia="en-US"/>
        </w:rPr>
        <w:t xml:space="preserve">and </w:t>
      </w:r>
      <w:r w:rsidR="00F061D9" w:rsidRPr="00935350">
        <w:rPr>
          <w:rFonts w:ascii="Sylfaen" w:eastAsia="Sylfaen" w:hAnsi="Sylfaen" w:cs="Sylfaen"/>
          <w:b/>
          <w:color w:val="5B9BD5" w:themeColor="accent1"/>
          <w:sz w:val="22"/>
          <w:szCs w:val="22"/>
          <w:lang w:val="en-US" w:eastAsia="en-US"/>
        </w:rPr>
        <w:t>S</w:t>
      </w:r>
      <w:r w:rsidR="00F061D9" w:rsidRPr="00935350">
        <w:rPr>
          <w:rFonts w:ascii="Sylfaen" w:eastAsia="Sylfaen" w:hAnsi="Sylfaen" w:cs="Sylfaen"/>
          <w:b/>
          <w:color w:val="5B9BD5" w:themeColor="accent1"/>
          <w:sz w:val="22"/>
          <w:szCs w:val="22"/>
          <w:lang w:val="ka-GE" w:eastAsia="en-US"/>
        </w:rPr>
        <w:t xml:space="preserve">tructure of the </w:t>
      </w:r>
      <w:r w:rsidR="00F061D9" w:rsidRPr="00935350">
        <w:rPr>
          <w:rFonts w:ascii="Sylfaen" w:eastAsia="Sylfaen" w:hAnsi="Sylfaen" w:cs="Sylfaen"/>
          <w:b/>
          <w:color w:val="5B9BD5" w:themeColor="accent1"/>
          <w:sz w:val="22"/>
          <w:szCs w:val="22"/>
          <w:lang w:val="en-US" w:eastAsia="en-US"/>
        </w:rPr>
        <w:t>P</w:t>
      </w:r>
      <w:r w:rsidR="00F061D9" w:rsidRPr="00935350">
        <w:rPr>
          <w:rFonts w:ascii="Sylfaen" w:eastAsia="Sylfaen" w:hAnsi="Sylfaen" w:cs="Sylfaen"/>
          <w:b/>
          <w:color w:val="5B9BD5" w:themeColor="accent1"/>
          <w:sz w:val="22"/>
          <w:szCs w:val="22"/>
          <w:lang w:val="ka-GE" w:eastAsia="en-US"/>
        </w:rPr>
        <w:t>rogram</w:t>
      </w:r>
    </w:p>
    <w:p w:rsidR="00F061D9" w:rsidRPr="00935350" w:rsidRDefault="00F061D9" w:rsidP="00F061D9">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both"/>
        <w:rPr>
          <w:rFonts w:ascii="Sylfaen" w:hAnsi="Sylfaen"/>
          <w:noProof/>
          <w:sz w:val="22"/>
          <w:szCs w:val="22"/>
          <w:lang w:val="ka-GE"/>
        </w:rPr>
      </w:pPr>
      <w:r w:rsidRPr="00935350">
        <w:rPr>
          <w:rFonts w:ascii="Sylfaen" w:hAnsi="Sylfaen"/>
          <w:noProof/>
          <w:sz w:val="22"/>
          <w:szCs w:val="22"/>
          <w:lang w:val="ka-GE"/>
        </w:rPr>
        <w:t xml:space="preserve">The program is </w:t>
      </w:r>
      <w:r w:rsidR="0032628E" w:rsidRPr="00935350">
        <w:rPr>
          <w:rFonts w:ascii="Sylfaen" w:hAnsi="Sylfaen"/>
          <w:noProof/>
          <w:sz w:val="22"/>
          <w:szCs w:val="22"/>
          <w:lang w:val="en-US"/>
        </w:rPr>
        <w:t>made</w:t>
      </w:r>
      <w:r w:rsidRPr="00935350">
        <w:rPr>
          <w:rFonts w:ascii="Sylfaen" w:hAnsi="Sylfaen"/>
          <w:noProof/>
          <w:sz w:val="22"/>
          <w:szCs w:val="22"/>
          <w:lang w:val="ka-GE"/>
        </w:rPr>
        <w:t xml:space="preserve"> on the basis of the European Credit Transfer System (ECTS), is student-centered, and is based on the student's academic load required to achieve the goals of the educational program.</w:t>
      </w:r>
    </w:p>
    <w:p w:rsidR="00F061D9" w:rsidRPr="00935350" w:rsidRDefault="00F061D9" w:rsidP="00F061D9">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both"/>
        <w:rPr>
          <w:rFonts w:ascii="Sylfaen" w:hAnsi="Sylfaen"/>
          <w:noProof/>
          <w:sz w:val="22"/>
          <w:szCs w:val="22"/>
          <w:lang w:val="ka-GE"/>
        </w:rPr>
      </w:pPr>
      <w:r w:rsidRPr="00935350">
        <w:rPr>
          <w:rFonts w:ascii="Sylfaen" w:hAnsi="Sylfaen"/>
          <w:noProof/>
          <w:sz w:val="22"/>
          <w:szCs w:val="22"/>
          <w:lang w:val="ka-GE"/>
        </w:rPr>
        <w:t>The duration of the program is 6 academic years or 12 semesters and includes 360 credits (10800 hours in total).</w:t>
      </w:r>
    </w:p>
    <w:p w:rsidR="00F061D9" w:rsidRPr="00935350" w:rsidRDefault="00F061D9" w:rsidP="00F061D9">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both"/>
        <w:rPr>
          <w:rFonts w:ascii="Sylfaen" w:hAnsi="Sylfaen"/>
          <w:noProof/>
          <w:sz w:val="22"/>
          <w:szCs w:val="22"/>
          <w:lang w:val="ka-GE"/>
        </w:rPr>
      </w:pPr>
      <w:r w:rsidRPr="00935350">
        <w:rPr>
          <w:rFonts w:ascii="Sylfaen" w:hAnsi="Sylfaen"/>
          <w:noProof/>
          <w:sz w:val="22"/>
          <w:szCs w:val="22"/>
          <w:lang w:val="ka-GE"/>
        </w:rPr>
        <w:t>1 credit includes 30 astronomical hours.</w:t>
      </w:r>
    </w:p>
    <w:p w:rsidR="00F061D9" w:rsidRPr="00935350" w:rsidRDefault="00F061D9" w:rsidP="00F061D9">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both"/>
        <w:rPr>
          <w:rFonts w:ascii="Sylfaen" w:hAnsi="Sylfaen"/>
          <w:noProof/>
          <w:sz w:val="22"/>
          <w:szCs w:val="22"/>
          <w:lang w:val="ka-GE"/>
        </w:rPr>
      </w:pPr>
      <w:r w:rsidRPr="00935350">
        <w:rPr>
          <w:rFonts w:ascii="Sylfaen" w:hAnsi="Sylfaen"/>
          <w:noProof/>
          <w:sz w:val="22"/>
          <w:szCs w:val="22"/>
          <w:lang w:val="ka-GE"/>
        </w:rPr>
        <w:t>A credit in a unit of time (hours) reflects the volume of work required by the student to master the relevant study course of the program and to achieve the learning outcomes. Credit includes contact and independent work hours.</w:t>
      </w:r>
    </w:p>
    <w:p w:rsidR="00F061D9" w:rsidRPr="00935350" w:rsidRDefault="00F061D9" w:rsidP="00F061D9">
      <w:pPr>
        <w:pStyle w:val="BodyText"/>
        <w:spacing w:after="120" w:line="288" w:lineRule="auto"/>
        <w:ind w:left="0"/>
        <w:jc w:val="both"/>
        <w:rPr>
          <w:rFonts w:ascii="Sylfaen" w:eastAsia="SimSun" w:hAnsi="Sylfaen" w:cs="Arial"/>
          <w:noProof/>
          <w:sz w:val="22"/>
          <w:szCs w:val="22"/>
          <w:lang w:val="ka-GE" w:eastAsia="ru-RU" w:bidi="ar-SA"/>
        </w:rPr>
      </w:pPr>
      <w:r w:rsidRPr="00935350">
        <w:rPr>
          <w:rFonts w:ascii="Sylfaen" w:eastAsia="SimSun" w:hAnsi="Sylfaen" w:cs="Arial"/>
          <w:noProof/>
          <w:sz w:val="22"/>
          <w:szCs w:val="22"/>
          <w:lang w:val="ka-GE" w:eastAsia="ru-RU" w:bidi="ar-SA"/>
        </w:rPr>
        <w:t>During the semester, the student must complete 30 credits (30 credits = 900 hours), and 60 credits per year, however, the student's annual study load can be determined by more than 60 credits. Within the established duration of the program, the total number of credits added above 60 does not exceed 15 credits in total.</w:t>
      </w:r>
    </w:p>
    <w:p w:rsidR="00F061D9" w:rsidRPr="00935350" w:rsidRDefault="00D15AE5" w:rsidP="00F061D9">
      <w:pPr>
        <w:pStyle w:val="BodyText"/>
        <w:spacing w:after="120" w:line="288" w:lineRule="auto"/>
        <w:ind w:left="0"/>
        <w:jc w:val="both"/>
        <w:rPr>
          <w:rFonts w:ascii="Sylfaen" w:hAnsi="Sylfaen"/>
          <w:color w:val="111111"/>
          <w:sz w:val="22"/>
          <w:szCs w:val="22"/>
          <w:lang w:val="ka-GE"/>
        </w:rPr>
      </w:pPr>
      <w:r>
        <w:rPr>
          <w:rFonts w:ascii="Sylfaen" w:hAnsi="Sylfaen" w:cs="AcadMtavr"/>
          <w:bCs/>
          <w:sz w:val="22"/>
          <w:szCs w:val="22"/>
        </w:rPr>
        <w:t>O</w:t>
      </w:r>
      <w:r w:rsidRPr="00935350">
        <w:rPr>
          <w:rFonts w:ascii="Sylfaen" w:hAnsi="Sylfaen" w:cs="AcadMtavr"/>
          <w:bCs/>
          <w:sz w:val="22"/>
          <w:szCs w:val="22"/>
        </w:rPr>
        <w:t>ne-cycle</w:t>
      </w:r>
      <w:r>
        <w:rPr>
          <w:rFonts w:ascii="Sylfaen" w:hAnsi="Sylfaen" w:cs="AcadNusx"/>
          <w:sz w:val="22"/>
          <w:szCs w:val="22"/>
          <w:lang w:val="ka-GE"/>
        </w:rPr>
        <w:t xml:space="preserve"> </w:t>
      </w:r>
      <w:r w:rsidR="00F061D9" w:rsidRPr="00935350">
        <w:rPr>
          <w:rFonts w:ascii="Sylfaen" w:hAnsi="Sylfaen"/>
          <w:color w:val="111111"/>
          <w:sz w:val="22"/>
          <w:szCs w:val="22"/>
          <w:lang w:val="ka-GE"/>
        </w:rPr>
        <w:t xml:space="preserve">educational program of a </w:t>
      </w:r>
      <w:r w:rsidR="00F061D9" w:rsidRPr="00935350">
        <w:rPr>
          <w:rFonts w:ascii="Sylfaen" w:hAnsi="Sylfaen"/>
          <w:color w:val="111111"/>
          <w:sz w:val="22"/>
          <w:szCs w:val="22"/>
        </w:rPr>
        <w:t>medical doctor</w:t>
      </w:r>
      <w:r w:rsidR="00F061D9" w:rsidRPr="00935350">
        <w:rPr>
          <w:rFonts w:ascii="Sylfaen" w:hAnsi="Sylfaen"/>
          <w:color w:val="111111"/>
          <w:sz w:val="22"/>
          <w:szCs w:val="22"/>
          <w:lang w:val="ka-GE"/>
        </w:rPr>
        <w:t xml:space="preserve"> is partially integrated. A key feature of an integrated program is the vertical and/or horizontal integration of basic and clinical subjects.</w:t>
      </w:r>
    </w:p>
    <w:p w:rsidR="00F061D9" w:rsidRPr="00935350" w:rsidRDefault="00F061D9" w:rsidP="00F061D9">
      <w:pPr>
        <w:pStyle w:val="BodyText"/>
        <w:spacing w:after="120" w:line="288" w:lineRule="auto"/>
        <w:ind w:left="0"/>
        <w:jc w:val="both"/>
        <w:rPr>
          <w:rFonts w:ascii="Sylfaen" w:hAnsi="Sylfaen"/>
          <w:sz w:val="22"/>
          <w:szCs w:val="22"/>
          <w:lang w:val="ka-GE"/>
        </w:rPr>
      </w:pPr>
      <w:r w:rsidRPr="00935350">
        <w:rPr>
          <w:rFonts w:ascii="Sylfaen" w:hAnsi="Sylfaen"/>
          <w:color w:val="111111"/>
          <w:sz w:val="22"/>
          <w:szCs w:val="22"/>
          <w:lang w:val="ka-GE"/>
        </w:rPr>
        <w:t>Vertical integration refers to combining basic and clinical subjects into one curriculum by system and/or syndrome. In horizontal integration, unification refers to contiguous subjects in the basic or clinical aspect, when unification occurs mainly around the system. The mentioned approach helps not only to give the student static knowledge, but also to form flexible clinical thinking. The integrated and semi-integrated program creates a curriculum that helps students develop critical thinking and self-development.</w:t>
      </w:r>
    </w:p>
    <w:p w:rsidR="00F061D9" w:rsidRPr="00935350" w:rsidRDefault="00F061D9" w:rsidP="00F061D9">
      <w:pPr>
        <w:pStyle w:val="BodyText"/>
        <w:spacing w:after="120" w:line="288" w:lineRule="auto"/>
        <w:ind w:left="0"/>
        <w:jc w:val="both"/>
        <w:rPr>
          <w:rFonts w:ascii="Sylfaen" w:hAnsi="Sylfaen"/>
          <w:color w:val="111111"/>
          <w:sz w:val="22"/>
          <w:szCs w:val="22"/>
        </w:rPr>
      </w:pPr>
      <w:r w:rsidRPr="00935350">
        <w:rPr>
          <w:rFonts w:ascii="Sylfaen" w:hAnsi="Sylfaen"/>
          <w:color w:val="111111"/>
          <w:sz w:val="22"/>
          <w:szCs w:val="22"/>
        </w:rPr>
        <w:t>In an integrated program, different sources of information from different domains are intersected in favor of a unified concept. This, in turn, helps the student to integrate knowledge and skills from different sources in the context of a real clinical situation.</w:t>
      </w:r>
    </w:p>
    <w:p w:rsidR="00F061D9" w:rsidRPr="00D15AE5" w:rsidRDefault="00F061D9" w:rsidP="00F061D9">
      <w:pPr>
        <w:pStyle w:val="BodyText"/>
        <w:spacing w:after="120" w:line="288" w:lineRule="auto"/>
        <w:ind w:left="0"/>
        <w:jc w:val="both"/>
        <w:rPr>
          <w:rFonts w:ascii="Sylfaen" w:hAnsi="Sylfaen"/>
          <w:sz w:val="22"/>
          <w:szCs w:val="22"/>
          <w:lang w:val="ka-GE"/>
        </w:rPr>
      </w:pPr>
      <w:r w:rsidRPr="00935350">
        <w:rPr>
          <w:rFonts w:ascii="Sylfaen" w:hAnsi="Sylfaen"/>
          <w:sz w:val="22"/>
          <w:szCs w:val="22"/>
        </w:rPr>
        <w:t xml:space="preserve">In the process of developing </w:t>
      </w:r>
      <w:r w:rsidR="00F5769A">
        <w:rPr>
          <w:rFonts w:ascii="Sylfaen" w:hAnsi="Sylfaen" w:cs="AcadMtavr"/>
          <w:bCs/>
          <w:sz w:val="22"/>
          <w:szCs w:val="22"/>
        </w:rPr>
        <w:t>o</w:t>
      </w:r>
      <w:r w:rsidR="00F5769A" w:rsidRPr="00935350">
        <w:rPr>
          <w:rFonts w:ascii="Sylfaen" w:hAnsi="Sylfaen" w:cs="AcadMtavr"/>
          <w:bCs/>
          <w:sz w:val="22"/>
          <w:szCs w:val="22"/>
        </w:rPr>
        <w:t>ne-cycle</w:t>
      </w:r>
      <w:r w:rsidR="00F5769A">
        <w:rPr>
          <w:rFonts w:ascii="Sylfaen" w:hAnsi="Sylfaen" w:cs="AcadNusx"/>
          <w:sz w:val="22"/>
          <w:szCs w:val="22"/>
          <w:lang w:val="ka-GE"/>
        </w:rPr>
        <w:t xml:space="preserve"> </w:t>
      </w:r>
      <w:r w:rsidRPr="00935350">
        <w:rPr>
          <w:rFonts w:ascii="Sylfaen" w:hAnsi="Sylfaen"/>
          <w:sz w:val="22"/>
          <w:szCs w:val="22"/>
        </w:rPr>
        <w:t xml:space="preserve">educational program for a medical doctor, within the framework of partial integration, contiguous basic training courses were combined around the systems of the human body. </w:t>
      </w:r>
      <w:r w:rsidRPr="00935350">
        <w:rPr>
          <w:rFonts w:ascii="Sylfaen" w:hAnsi="Sylfaen"/>
          <w:color w:val="202020"/>
          <w:sz w:val="22"/>
          <w:szCs w:val="22"/>
        </w:rPr>
        <w:t xml:space="preserve">In the same training courses, the parts of presentation and analysis of clinical cases were included, which serves to bring the student closer to real clinical practice at the very beginning of the education process. The clinical training courses were combined around the main directions, which ensures the systematic </w:t>
      </w:r>
      <w:r w:rsidRPr="00D15AE5">
        <w:rPr>
          <w:rFonts w:ascii="Sylfaen" w:hAnsi="Sylfaen"/>
          <w:color w:val="202020"/>
          <w:sz w:val="22"/>
          <w:szCs w:val="22"/>
        </w:rPr>
        <w:t>thinking of the student in the clinical aspect.</w:t>
      </w:r>
    </w:p>
    <w:p w:rsidR="00F061D9" w:rsidRPr="00D15AE5" w:rsidRDefault="00D15AE5" w:rsidP="00D15AE5">
      <w:pPr>
        <w:widowControl w:val="0"/>
        <w:autoSpaceDE w:val="0"/>
        <w:autoSpaceDN w:val="0"/>
        <w:spacing w:after="120" w:line="288" w:lineRule="auto"/>
        <w:jc w:val="both"/>
        <w:rPr>
          <w:rFonts w:ascii="Sylfaen" w:hAnsi="Sylfaen"/>
          <w:sz w:val="22"/>
          <w:szCs w:val="22"/>
          <w:lang w:val="ka-GE"/>
        </w:rPr>
      </w:pPr>
      <w:r w:rsidRPr="00D15AE5">
        <w:rPr>
          <w:rFonts w:ascii="Sylfaen" w:hAnsi="Sylfaen" w:cs="AcadMtavr"/>
          <w:bCs/>
          <w:sz w:val="22"/>
          <w:szCs w:val="22"/>
        </w:rPr>
        <w:t>One-cycle</w:t>
      </w:r>
      <w:r w:rsidRPr="00D15AE5">
        <w:rPr>
          <w:rFonts w:ascii="Sylfaen" w:hAnsi="Sylfaen" w:cs="AcadNusx"/>
          <w:sz w:val="22"/>
          <w:szCs w:val="22"/>
          <w:lang w:val="ka-GE"/>
        </w:rPr>
        <w:t xml:space="preserve"> </w:t>
      </w:r>
      <w:r w:rsidR="00F061D9" w:rsidRPr="00D15AE5">
        <w:rPr>
          <w:rFonts w:ascii="Sylfaen" w:hAnsi="Sylfaen"/>
          <w:sz w:val="22"/>
          <w:szCs w:val="22"/>
          <w:lang w:val="ka-GE"/>
        </w:rPr>
        <w:t xml:space="preserve">educational program of a </w:t>
      </w:r>
      <w:r w:rsidR="00F061D9" w:rsidRPr="00D15AE5">
        <w:rPr>
          <w:rFonts w:ascii="Sylfaen" w:hAnsi="Sylfaen"/>
          <w:sz w:val="22"/>
          <w:szCs w:val="22"/>
        </w:rPr>
        <w:t>medical doctor</w:t>
      </w:r>
      <w:r w:rsidR="00F061D9" w:rsidRPr="00D15AE5">
        <w:rPr>
          <w:rFonts w:ascii="Sylfaen" w:hAnsi="Sylfaen"/>
          <w:sz w:val="22"/>
          <w:szCs w:val="22"/>
          <w:lang w:val="ka-GE"/>
        </w:rPr>
        <w:t xml:space="preserve"> includes the main study area and free components, namely:</w:t>
      </w:r>
    </w:p>
    <w:p w:rsidR="00F061D9" w:rsidRPr="00D15AE5" w:rsidRDefault="00F061D9" w:rsidP="00D15AE5">
      <w:pPr>
        <w:widowControl w:val="0"/>
        <w:autoSpaceDE w:val="0"/>
        <w:autoSpaceDN w:val="0"/>
        <w:spacing w:after="120" w:line="288" w:lineRule="auto"/>
        <w:jc w:val="both"/>
        <w:rPr>
          <w:rFonts w:ascii="Sylfaen" w:hAnsi="Sylfaen"/>
          <w:sz w:val="22"/>
          <w:szCs w:val="22"/>
          <w:lang w:val="ka-GE"/>
        </w:rPr>
      </w:pPr>
      <w:r w:rsidRPr="00D15AE5">
        <w:rPr>
          <w:rFonts w:ascii="Sylfaen" w:hAnsi="Sylfaen"/>
          <w:sz w:val="22"/>
          <w:szCs w:val="22"/>
          <w:lang w:val="ka-GE"/>
        </w:rPr>
        <w:t xml:space="preserve">Components of the main field of study with the volume of 334 credits. </w:t>
      </w:r>
      <w:r w:rsidRPr="00D15AE5">
        <w:rPr>
          <w:rFonts w:ascii="Sylfaen" w:hAnsi="Sylfaen"/>
          <w:sz w:val="22"/>
          <w:szCs w:val="22"/>
        </w:rPr>
        <w:t>Including</w:t>
      </w:r>
      <w:r w:rsidRPr="00D15AE5">
        <w:rPr>
          <w:rFonts w:ascii="Sylfaen" w:hAnsi="Sylfaen"/>
          <w:sz w:val="22"/>
          <w:szCs w:val="22"/>
          <w:lang w:val="ka-GE"/>
        </w:rPr>
        <w:t>:</w:t>
      </w:r>
    </w:p>
    <w:p w:rsidR="00CA3981" w:rsidRPr="00D15AE5" w:rsidRDefault="00FD4D1A" w:rsidP="00D15AE5">
      <w:pPr>
        <w:widowControl w:val="0"/>
        <w:autoSpaceDE w:val="0"/>
        <w:autoSpaceDN w:val="0"/>
        <w:spacing w:after="120" w:line="288" w:lineRule="auto"/>
        <w:jc w:val="both"/>
        <w:rPr>
          <w:rFonts w:ascii="Sylfaen" w:hAnsi="Sylfaen" w:cs="Sylfaen"/>
          <w:color w:val="222222"/>
          <w:sz w:val="22"/>
          <w:szCs w:val="22"/>
          <w:lang w:val="ka-GE"/>
        </w:rPr>
      </w:pPr>
      <w:r w:rsidRPr="00D15AE5">
        <w:rPr>
          <w:rFonts w:ascii="Sylfaen" w:hAnsi="Sylfaen" w:cs="Sylfaen"/>
          <w:color w:val="222222"/>
          <w:sz w:val="22"/>
          <w:szCs w:val="22"/>
        </w:rPr>
        <w:lastRenderedPageBreak/>
        <w:t>a</w:t>
      </w:r>
      <w:r w:rsidR="00CA3981" w:rsidRPr="00D15AE5">
        <w:rPr>
          <w:rFonts w:ascii="Sylfaen" w:hAnsi="Sylfaen" w:cs="Sylfaen"/>
          <w:color w:val="222222"/>
          <w:sz w:val="22"/>
          <w:szCs w:val="22"/>
          <w:lang w:val="ka-GE"/>
        </w:rPr>
        <w:t>) Mandatory components of the main study area with the volume of 324 credits</w:t>
      </w:r>
      <w:r w:rsidR="00CA3981" w:rsidRPr="00D15AE5">
        <w:rPr>
          <w:rFonts w:ascii="Sylfaen" w:hAnsi="Sylfaen" w:cs="Sylfaen"/>
          <w:color w:val="222222"/>
          <w:sz w:val="22"/>
          <w:szCs w:val="22"/>
        </w:rPr>
        <w:t>;</w:t>
      </w:r>
    </w:p>
    <w:p w:rsidR="00CA3981" w:rsidRPr="00D15AE5" w:rsidRDefault="00CA3981" w:rsidP="00D15AE5">
      <w:pPr>
        <w:widowControl w:val="0"/>
        <w:autoSpaceDE w:val="0"/>
        <w:autoSpaceDN w:val="0"/>
        <w:spacing w:after="120" w:line="288" w:lineRule="auto"/>
        <w:jc w:val="both"/>
        <w:rPr>
          <w:rFonts w:ascii="Sylfaen" w:hAnsi="Sylfaen" w:cs="Arial"/>
          <w:color w:val="222222"/>
          <w:sz w:val="22"/>
          <w:szCs w:val="22"/>
          <w:lang w:val="ka-GE"/>
        </w:rPr>
      </w:pPr>
      <w:r w:rsidRPr="00D15AE5">
        <w:rPr>
          <w:rFonts w:ascii="Sylfaen" w:hAnsi="Sylfaen" w:cs="Sylfaen"/>
          <w:color w:val="222222"/>
          <w:sz w:val="22"/>
          <w:szCs w:val="22"/>
          <w:lang w:val="ka-GE"/>
        </w:rPr>
        <w:t xml:space="preserve">b) </w:t>
      </w:r>
      <w:r w:rsidRPr="00D15AE5">
        <w:rPr>
          <w:rFonts w:ascii="Sylfaen" w:hAnsi="Sylfaen" w:cs="Sylfaen"/>
          <w:color w:val="222222"/>
          <w:sz w:val="22"/>
          <w:szCs w:val="22"/>
        </w:rPr>
        <w:t>O</w:t>
      </w:r>
      <w:r w:rsidRPr="00D15AE5">
        <w:rPr>
          <w:rFonts w:ascii="Sylfaen" w:hAnsi="Sylfaen" w:cs="Sylfaen"/>
          <w:color w:val="222222"/>
          <w:sz w:val="22"/>
          <w:szCs w:val="22"/>
          <w:lang w:val="ka-GE"/>
        </w:rPr>
        <w:t>ptional training courses of the main field of study with the volume of 10 credits;</w:t>
      </w:r>
    </w:p>
    <w:p w:rsidR="00CA3981" w:rsidRPr="00D15AE5" w:rsidRDefault="00CA3981" w:rsidP="00D15AE5">
      <w:pPr>
        <w:widowControl w:val="0"/>
        <w:autoSpaceDE w:val="0"/>
        <w:autoSpaceDN w:val="0"/>
        <w:spacing w:after="120" w:line="288" w:lineRule="auto"/>
        <w:jc w:val="both"/>
        <w:rPr>
          <w:rFonts w:ascii="Sylfaen" w:hAnsi="Sylfaen" w:cs="Sylfaen"/>
          <w:color w:val="222222"/>
          <w:sz w:val="22"/>
          <w:szCs w:val="22"/>
          <w:lang w:val="ka-GE"/>
        </w:rPr>
      </w:pPr>
      <w:r w:rsidRPr="00D15AE5">
        <w:rPr>
          <w:rFonts w:ascii="Sylfaen" w:hAnsi="Sylfaen" w:cs="Sylfaen"/>
          <w:color w:val="222222"/>
          <w:sz w:val="22"/>
          <w:szCs w:val="22"/>
          <w:lang w:val="ka-GE"/>
        </w:rPr>
        <w:t>The educational program also includes a free component with the volume of 26 credits, including:</w:t>
      </w:r>
    </w:p>
    <w:p w:rsidR="00CA3981" w:rsidRPr="00D15AE5" w:rsidRDefault="00CA3981" w:rsidP="00D15AE5">
      <w:pPr>
        <w:widowControl w:val="0"/>
        <w:autoSpaceDE w:val="0"/>
        <w:autoSpaceDN w:val="0"/>
        <w:spacing w:after="120" w:line="288" w:lineRule="auto"/>
        <w:jc w:val="both"/>
        <w:rPr>
          <w:rFonts w:ascii="Sylfaen" w:hAnsi="Sylfaen" w:cs="Sylfaen"/>
          <w:color w:val="222222"/>
          <w:sz w:val="22"/>
          <w:szCs w:val="22"/>
          <w:lang w:val="ka-GE"/>
        </w:rPr>
      </w:pPr>
      <w:r w:rsidRPr="00D15AE5">
        <w:rPr>
          <w:rFonts w:ascii="Sylfaen" w:hAnsi="Sylfaen" w:cs="Sylfaen"/>
          <w:color w:val="222222"/>
          <w:sz w:val="22"/>
          <w:szCs w:val="22"/>
          <w:lang w:val="ka-GE"/>
        </w:rPr>
        <w:t>a) compulsory free component with the volume of 12 credits, which is focused on the development of general transferable skills;</w:t>
      </w:r>
    </w:p>
    <w:p w:rsidR="00CA3981" w:rsidRPr="00D15AE5" w:rsidRDefault="00FD4D1A" w:rsidP="00D15AE5">
      <w:pPr>
        <w:widowControl w:val="0"/>
        <w:autoSpaceDE w:val="0"/>
        <w:autoSpaceDN w:val="0"/>
        <w:spacing w:after="120" w:line="288" w:lineRule="auto"/>
        <w:jc w:val="both"/>
        <w:rPr>
          <w:rFonts w:ascii="Sylfaen" w:hAnsi="Sylfaen"/>
          <w:sz w:val="22"/>
          <w:szCs w:val="22"/>
          <w:lang w:val="ka-GE"/>
        </w:rPr>
      </w:pPr>
      <w:r w:rsidRPr="00D15AE5">
        <w:rPr>
          <w:rFonts w:ascii="Sylfaen" w:hAnsi="Sylfaen" w:cs="Arial"/>
          <w:color w:val="222222"/>
          <w:sz w:val="22"/>
          <w:szCs w:val="22"/>
        </w:rPr>
        <w:t>b)</w:t>
      </w:r>
      <w:r w:rsidR="00572652" w:rsidRPr="00D15AE5">
        <w:rPr>
          <w:rFonts w:ascii="Sylfaen" w:hAnsi="Sylfaen" w:cs="Arial"/>
          <w:color w:val="222222"/>
          <w:sz w:val="22"/>
          <w:szCs w:val="22"/>
        </w:rPr>
        <w:t xml:space="preserve"> b</w:t>
      </w:r>
      <w:r w:rsidRPr="00D15AE5">
        <w:rPr>
          <w:rFonts w:ascii="Sylfaen" w:hAnsi="Sylfaen" w:cs="Arial"/>
          <w:color w:val="222222"/>
          <w:sz w:val="22"/>
          <w:szCs w:val="22"/>
        </w:rPr>
        <w:t>y</w:t>
      </w:r>
      <w:r w:rsidRPr="00D15AE5">
        <w:rPr>
          <w:rFonts w:ascii="Sylfaen" w:hAnsi="Sylfaen" w:cs="Arial"/>
          <w:color w:val="222222"/>
          <w:sz w:val="22"/>
          <w:szCs w:val="22"/>
          <w:lang w:val="ka-GE"/>
        </w:rPr>
        <w:t xml:space="preserve"> choos</w:t>
      </w:r>
      <w:r w:rsidRPr="00D15AE5">
        <w:rPr>
          <w:rFonts w:ascii="Sylfaen" w:hAnsi="Sylfaen" w:cs="Arial"/>
          <w:color w:val="222222"/>
          <w:sz w:val="22"/>
          <w:szCs w:val="22"/>
        </w:rPr>
        <w:t>ing</w:t>
      </w:r>
      <w:r w:rsidRPr="00D15AE5">
        <w:rPr>
          <w:rFonts w:ascii="Sylfaen" w:hAnsi="Sylfaen" w:cs="Arial"/>
          <w:color w:val="222222"/>
          <w:sz w:val="22"/>
          <w:szCs w:val="22"/>
          <w:lang w:val="ka-GE"/>
        </w:rPr>
        <w:t xml:space="preserve"> a free component with a volume of 14 credits, which is also focused on the development of general transferable skills and which can be chosen from the study courses offered in the program or within </w:t>
      </w:r>
      <w:r w:rsidRPr="00D15AE5">
        <w:rPr>
          <w:rFonts w:ascii="Sylfaen" w:hAnsi="Sylfaen" w:cs="Arial"/>
          <w:color w:val="222222"/>
          <w:sz w:val="22"/>
          <w:szCs w:val="22"/>
        </w:rPr>
        <w:t xml:space="preserve">the framework of </w:t>
      </w:r>
      <w:r w:rsidRPr="00D15AE5">
        <w:rPr>
          <w:rFonts w:ascii="Sylfaen" w:hAnsi="Sylfaen" w:cs="Arial"/>
          <w:color w:val="222222"/>
          <w:sz w:val="22"/>
          <w:szCs w:val="22"/>
          <w:lang w:val="ka-GE"/>
        </w:rPr>
        <w:t>which the student is given the opportunity to choose study courses from any educational program of the relevant level operating at the university, observing the prerequisites for admission to the study course.</w:t>
      </w:r>
    </w:p>
    <w:p w:rsidR="00FD4D1A" w:rsidRPr="00935350" w:rsidRDefault="00FD4D1A" w:rsidP="00FD4D1A">
      <w:pPr>
        <w:pStyle w:val="CommentText"/>
        <w:spacing w:after="120" w:line="288" w:lineRule="auto"/>
        <w:rPr>
          <w:sz w:val="22"/>
          <w:szCs w:val="22"/>
          <w:lang w:val="ka-GE"/>
        </w:rPr>
      </w:pPr>
      <w:r w:rsidRPr="00935350">
        <w:rPr>
          <w:sz w:val="22"/>
          <w:szCs w:val="22"/>
          <w:lang w:val="ka-GE"/>
        </w:rPr>
        <w:t>The medical program is divided into 4 phases:</w:t>
      </w:r>
    </w:p>
    <w:p w:rsidR="00FD4D1A" w:rsidRPr="00572652" w:rsidRDefault="00FD4D1A" w:rsidP="00FD4D1A">
      <w:pPr>
        <w:pStyle w:val="CommentText"/>
        <w:spacing w:after="120" w:line="288" w:lineRule="auto"/>
        <w:ind w:left="0" w:firstLine="0"/>
        <w:rPr>
          <w:b/>
          <w:sz w:val="22"/>
          <w:szCs w:val="22"/>
          <w:lang w:val="ka-GE"/>
        </w:rPr>
      </w:pPr>
      <w:r w:rsidRPr="00572652">
        <w:rPr>
          <w:b/>
          <w:sz w:val="22"/>
          <w:szCs w:val="22"/>
          <w:lang w:val="ka-GE"/>
        </w:rPr>
        <w:t>Phase I - structure and functions of the human body (I-II course)</w:t>
      </w:r>
    </w:p>
    <w:p w:rsidR="00FD4D1A" w:rsidRPr="00935350" w:rsidRDefault="00FD4D1A" w:rsidP="00FD4D1A">
      <w:pPr>
        <w:pStyle w:val="CommentText"/>
        <w:spacing w:after="120" w:line="288" w:lineRule="auto"/>
        <w:ind w:left="0" w:firstLine="0"/>
        <w:rPr>
          <w:sz w:val="22"/>
          <w:szCs w:val="22"/>
          <w:lang w:val="ka-GE"/>
        </w:rPr>
      </w:pPr>
      <w:r w:rsidRPr="00935350">
        <w:rPr>
          <w:sz w:val="22"/>
          <w:szCs w:val="22"/>
          <w:lang w:val="ka-GE"/>
        </w:rPr>
        <w:t xml:space="preserve">The Fundamentals of Medicine phase includes horizontal integrated modules: Human Body I, II, III, IV - which cover </w:t>
      </w:r>
      <w:r w:rsidR="008C33B2" w:rsidRPr="00935350">
        <w:rPr>
          <w:sz w:val="22"/>
          <w:szCs w:val="22"/>
        </w:rPr>
        <w:t>A</w:t>
      </w:r>
      <w:r w:rsidRPr="00935350">
        <w:rPr>
          <w:sz w:val="22"/>
          <w:szCs w:val="22"/>
          <w:lang w:val="ka-GE"/>
        </w:rPr>
        <w:t xml:space="preserve">natomy, </w:t>
      </w:r>
      <w:r w:rsidR="008C33B2" w:rsidRPr="00935350">
        <w:rPr>
          <w:sz w:val="22"/>
          <w:szCs w:val="22"/>
        </w:rPr>
        <w:t>P</w:t>
      </w:r>
      <w:r w:rsidRPr="00935350">
        <w:rPr>
          <w:sz w:val="22"/>
          <w:szCs w:val="22"/>
          <w:lang w:val="ka-GE"/>
        </w:rPr>
        <w:t xml:space="preserve">hysiology and </w:t>
      </w:r>
      <w:r w:rsidR="008C33B2" w:rsidRPr="00935350">
        <w:rPr>
          <w:sz w:val="22"/>
          <w:szCs w:val="22"/>
        </w:rPr>
        <w:t>R</w:t>
      </w:r>
      <w:r w:rsidRPr="00935350">
        <w:rPr>
          <w:sz w:val="22"/>
          <w:szCs w:val="22"/>
          <w:lang w:val="ka-GE"/>
        </w:rPr>
        <w:t xml:space="preserve">adiology of the </w:t>
      </w:r>
      <w:r w:rsidR="008C33B2" w:rsidRPr="00935350">
        <w:rPr>
          <w:sz w:val="22"/>
          <w:szCs w:val="22"/>
        </w:rPr>
        <w:t>M</w:t>
      </w:r>
      <w:r w:rsidRPr="00935350">
        <w:rPr>
          <w:sz w:val="22"/>
          <w:szCs w:val="22"/>
          <w:lang w:val="ka-GE"/>
        </w:rPr>
        <w:t xml:space="preserve">usculoskeletal, </w:t>
      </w:r>
      <w:r w:rsidR="008C33B2" w:rsidRPr="00935350">
        <w:rPr>
          <w:sz w:val="22"/>
          <w:szCs w:val="22"/>
        </w:rPr>
        <w:t>C</w:t>
      </w:r>
      <w:r w:rsidRPr="00935350">
        <w:rPr>
          <w:sz w:val="22"/>
          <w:szCs w:val="22"/>
          <w:lang w:val="ka-GE"/>
        </w:rPr>
        <w:t xml:space="preserve">ardiovascular, </w:t>
      </w:r>
      <w:r w:rsidR="008C33B2" w:rsidRPr="00935350">
        <w:rPr>
          <w:sz w:val="22"/>
          <w:szCs w:val="22"/>
        </w:rPr>
        <w:t>R</w:t>
      </w:r>
      <w:r w:rsidRPr="00935350">
        <w:rPr>
          <w:sz w:val="22"/>
          <w:szCs w:val="22"/>
          <w:lang w:val="ka-GE"/>
        </w:rPr>
        <w:t xml:space="preserve">espiratory, </w:t>
      </w:r>
      <w:r w:rsidR="008C33B2" w:rsidRPr="00935350">
        <w:rPr>
          <w:sz w:val="22"/>
          <w:szCs w:val="22"/>
        </w:rPr>
        <w:t>D</w:t>
      </w:r>
      <w:r w:rsidRPr="00935350">
        <w:rPr>
          <w:sz w:val="22"/>
          <w:szCs w:val="22"/>
          <w:lang w:val="ka-GE"/>
        </w:rPr>
        <w:t xml:space="preserve">igestive, </w:t>
      </w:r>
      <w:r w:rsidR="008C33B2" w:rsidRPr="00935350">
        <w:rPr>
          <w:sz w:val="22"/>
          <w:szCs w:val="22"/>
        </w:rPr>
        <w:t>E</w:t>
      </w:r>
      <w:r w:rsidRPr="00935350">
        <w:rPr>
          <w:sz w:val="22"/>
          <w:szCs w:val="22"/>
          <w:lang w:val="ka-GE"/>
        </w:rPr>
        <w:t xml:space="preserve">ndocrine and </w:t>
      </w:r>
      <w:r w:rsidR="008C33B2" w:rsidRPr="00935350">
        <w:rPr>
          <w:sz w:val="22"/>
          <w:szCs w:val="22"/>
        </w:rPr>
        <w:t>G</w:t>
      </w:r>
      <w:r w:rsidRPr="00935350">
        <w:rPr>
          <w:sz w:val="22"/>
          <w:szCs w:val="22"/>
          <w:lang w:val="ka-GE"/>
        </w:rPr>
        <w:t>enitourinary (</w:t>
      </w:r>
      <w:r w:rsidR="008C33B2" w:rsidRPr="00935350">
        <w:rPr>
          <w:sz w:val="22"/>
          <w:szCs w:val="22"/>
        </w:rPr>
        <w:t>U</w:t>
      </w:r>
      <w:r w:rsidRPr="00935350">
        <w:rPr>
          <w:sz w:val="22"/>
          <w:szCs w:val="22"/>
          <w:lang w:val="ka-GE"/>
        </w:rPr>
        <w:t xml:space="preserve">rogenital) </w:t>
      </w:r>
      <w:r w:rsidR="008C33B2" w:rsidRPr="00935350">
        <w:rPr>
          <w:sz w:val="22"/>
          <w:szCs w:val="22"/>
        </w:rPr>
        <w:t>S</w:t>
      </w:r>
      <w:r w:rsidRPr="00935350">
        <w:rPr>
          <w:sz w:val="22"/>
          <w:szCs w:val="22"/>
          <w:lang w:val="ka-GE"/>
        </w:rPr>
        <w:t>ystems and provide the student with knowledge of the structure of these systems , about functioning and radiological picture.</w:t>
      </w:r>
      <w:r w:rsidRPr="00935350">
        <w:rPr>
          <w:sz w:val="22"/>
          <w:szCs w:val="22"/>
        </w:rPr>
        <w:t xml:space="preserve">  </w:t>
      </w:r>
      <w:r w:rsidRPr="00935350">
        <w:rPr>
          <w:rFonts w:eastAsiaTheme="minorHAnsi" w:cstheme="minorBidi"/>
          <w:color w:val="auto"/>
          <w:sz w:val="22"/>
          <w:szCs w:val="22"/>
          <w:lang w:val="ka-GE"/>
        </w:rPr>
        <w:t xml:space="preserve">Gene, Cell, and Tissue I, II, III, IV—Integrates the life sciences: </w:t>
      </w:r>
      <w:r w:rsidR="008C33B2" w:rsidRPr="00935350">
        <w:rPr>
          <w:rFonts w:eastAsiaTheme="minorHAnsi" w:cstheme="minorBidi"/>
          <w:color w:val="auto"/>
          <w:sz w:val="22"/>
          <w:szCs w:val="22"/>
        </w:rPr>
        <w:t>B</w:t>
      </w:r>
      <w:r w:rsidRPr="00935350">
        <w:rPr>
          <w:rFonts w:eastAsiaTheme="minorHAnsi" w:cstheme="minorBidi"/>
          <w:color w:val="auto"/>
          <w:sz w:val="22"/>
          <w:szCs w:val="22"/>
          <w:lang w:val="ka-GE"/>
        </w:rPr>
        <w:t xml:space="preserve">iochemistry, </w:t>
      </w:r>
      <w:r w:rsidR="008C33B2" w:rsidRPr="00935350">
        <w:rPr>
          <w:rFonts w:eastAsiaTheme="minorHAnsi" w:cstheme="minorBidi"/>
          <w:color w:val="auto"/>
          <w:sz w:val="22"/>
          <w:szCs w:val="22"/>
        </w:rPr>
        <w:t>C</w:t>
      </w:r>
      <w:r w:rsidRPr="00935350">
        <w:rPr>
          <w:rFonts w:eastAsiaTheme="minorHAnsi" w:cstheme="minorBidi"/>
          <w:color w:val="auto"/>
          <w:sz w:val="22"/>
          <w:szCs w:val="22"/>
          <w:lang w:val="ka-GE"/>
        </w:rPr>
        <w:t xml:space="preserve">ell </w:t>
      </w:r>
      <w:r w:rsidR="008C33B2" w:rsidRPr="00935350">
        <w:rPr>
          <w:rFonts w:eastAsiaTheme="minorHAnsi" w:cstheme="minorBidi"/>
          <w:color w:val="auto"/>
          <w:sz w:val="22"/>
          <w:szCs w:val="22"/>
        </w:rPr>
        <w:t>B</w:t>
      </w:r>
      <w:r w:rsidRPr="00935350">
        <w:rPr>
          <w:rFonts w:eastAsiaTheme="minorHAnsi" w:cstheme="minorBidi"/>
          <w:color w:val="auto"/>
          <w:sz w:val="22"/>
          <w:szCs w:val="22"/>
          <w:lang w:val="ka-GE"/>
        </w:rPr>
        <w:t xml:space="preserve">iology, </w:t>
      </w:r>
      <w:r w:rsidR="008C33B2" w:rsidRPr="00935350">
        <w:rPr>
          <w:rFonts w:eastAsiaTheme="minorHAnsi" w:cstheme="minorBidi"/>
          <w:color w:val="auto"/>
          <w:sz w:val="22"/>
          <w:szCs w:val="22"/>
        </w:rPr>
        <w:t>H</w:t>
      </w:r>
      <w:r w:rsidRPr="00935350">
        <w:rPr>
          <w:rFonts w:eastAsiaTheme="minorHAnsi" w:cstheme="minorBidi"/>
          <w:color w:val="auto"/>
          <w:sz w:val="22"/>
          <w:szCs w:val="22"/>
          <w:lang w:val="ka-GE"/>
        </w:rPr>
        <w:t>istology/</w:t>
      </w:r>
      <w:r w:rsidR="008C33B2" w:rsidRPr="00935350">
        <w:rPr>
          <w:rFonts w:eastAsiaTheme="minorHAnsi" w:cstheme="minorBidi"/>
          <w:color w:val="auto"/>
          <w:sz w:val="22"/>
          <w:szCs w:val="22"/>
        </w:rPr>
        <w:t>E</w:t>
      </w:r>
      <w:r w:rsidRPr="00935350">
        <w:rPr>
          <w:rFonts w:eastAsiaTheme="minorHAnsi" w:cstheme="minorBidi"/>
          <w:color w:val="auto"/>
          <w:sz w:val="22"/>
          <w:szCs w:val="22"/>
          <w:lang w:val="ka-GE"/>
        </w:rPr>
        <w:t xml:space="preserve">mbryology, </w:t>
      </w:r>
      <w:r w:rsidR="008C33B2" w:rsidRPr="00935350">
        <w:rPr>
          <w:rFonts w:eastAsiaTheme="minorHAnsi" w:cstheme="minorBidi"/>
          <w:color w:val="auto"/>
          <w:sz w:val="22"/>
          <w:szCs w:val="22"/>
        </w:rPr>
        <w:t>B</w:t>
      </w:r>
      <w:r w:rsidRPr="00935350">
        <w:rPr>
          <w:rFonts w:eastAsiaTheme="minorHAnsi" w:cstheme="minorBidi"/>
          <w:color w:val="auto"/>
          <w:sz w:val="22"/>
          <w:szCs w:val="22"/>
          <w:lang w:val="ka-GE"/>
        </w:rPr>
        <w:t xml:space="preserve">iophysics, </w:t>
      </w:r>
      <w:r w:rsidR="008C33B2" w:rsidRPr="00935350">
        <w:rPr>
          <w:rFonts w:eastAsiaTheme="minorHAnsi" w:cstheme="minorBidi"/>
          <w:color w:val="auto"/>
          <w:sz w:val="22"/>
          <w:szCs w:val="22"/>
        </w:rPr>
        <w:t>I</w:t>
      </w:r>
      <w:r w:rsidRPr="00935350">
        <w:rPr>
          <w:rFonts w:eastAsiaTheme="minorHAnsi" w:cstheme="minorBidi"/>
          <w:color w:val="auto"/>
          <w:sz w:val="22"/>
          <w:szCs w:val="22"/>
          <w:lang w:val="ka-GE"/>
        </w:rPr>
        <w:t xml:space="preserve">mmunology, and </w:t>
      </w:r>
      <w:r w:rsidR="008C33B2" w:rsidRPr="00935350">
        <w:rPr>
          <w:rFonts w:eastAsiaTheme="minorHAnsi" w:cstheme="minorBidi"/>
          <w:color w:val="auto"/>
          <w:sz w:val="22"/>
          <w:szCs w:val="22"/>
        </w:rPr>
        <w:t>M</w:t>
      </w:r>
      <w:r w:rsidRPr="00935350">
        <w:rPr>
          <w:rFonts w:eastAsiaTheme="minorHAnsi" w:cstheme="minorBidi"/>
          <w:color w:val="auto"/>
          <w:sz w:val="22"/>
          <w:szCs w:val="22"/>
          <w:lang w:val="ka-GE"/>
        </w:rPr>
        <w:t>icrobiology. Clinical and professional skills I, II, III, IV - within the modules, from the first semester of the program, clinical practice is provided, by introducing communication with the patient and studying practical skills.</w:t>
      </w:r>
      <w:r w:rsidRPr="00935350">
        <w:rPr>
          <w:sz w:val="22"/>
          <w:szCs w:val="22"/>
        </w:rPr>
        <w:t xml:space="preserve"> </w:t>
      </w:r>
      <w:r w:rsidRPr="00935350">
        <w:rPr>
          <w:rFonts w:eastAsiaTheme="minorHAnsi" w:cstheme="minorBidi"/>
          <w:color w:val="auto"/>
          <w:sz w:val="22"/>
          <w:szCs w:val="22"/>
          <w:lang w:val="ka-GE"/>
        </w:rPr>
        <w:t xml:space="preserve">Within the integrated modules Medicine and Society I, II and Scientific Reasoning I, II the student is introduced to the basics of public health and scientific research skills in the very first phase. The teaching of the mentioned training courses will be carried out using various teaching-learning methods and activities (lectures, PBL, role-playing games, practical work, work in the simulation laboratory, etc.). Students will learn </w:t>
      </w:r>
      <w:r w:rsidR="008C33B2" w:rsidRPr="00935350">
        <w:rPr>
          <w:rFonts w:eastAsiaTheme="minorHAnsi" w:cstheme="minorBidi"/>
          <w:color w:val="auto"/>
          <w:sz w:val="22"/>
          <w:szCs w:val="22"/>
        </w:rPr>
        <w:t>R</w:t>
      </w:r>
      <w:r w:rsidRPr="00935350">
        <w:rPr>
          <w:rFonts w:eastAsiaTheme="minorHAnsi" w:cstheme="minorBidi"/>
          <w:color w:val="auto"/>
          <w:sz w:val="22"/>
          <w:szCs w:val="22"/>
          <w:lang w:val="ka-GE"/>
        </w:rPr>
        <w:t xml:space="preserve">egional </w:t>
      </w:r>
      <w:r w:rsidR="008C33B2" w:rsidRPr="00935350">
        <w:rPr>
          <w:rFonts w:eastAsiaTheme="minorHAnsi" w:cstheme="minorBidi"/>
          <w:color w:val="auto"/>
          <w:sz w:val="22"/>
          <w:szCs w:val="22"/>
        </w:rPr>
        <w:t>A</w:t>
      </w:r>
      <w:r w:rsidRPr="00935350">
        <w:rPr>
          <w:rFonts w:eastAsiaTheme="minorHAnsi" w:cstheme="minorBidi"/>
          <w:color w:val="auto"/>
          <w:sz w:val="22"/>
          <w:szCs w:val="22"/>
          <w:lang w:val="ka-GE"/>
        </w:rPr>
        <w:t>natomy through virtual dissection and the use of mannequins.</w:t>
      </w:r>
    </w:p>
    <w:p w:rsidR="00DE24DC" w:rsidRPr="00B71850" w:rsidRDefault="00DE24DC" w:rsidP="00DE24DC">
      <w:pPr>
        <w:pStyle w:val="NoSpacing"/>
        <w:spacing w:after="120" w:line="288" w:lineRule="auto"/>
        <w:jc w:val="both"/>
        <w:rPr>
          <w:rFonts w:ascii="Sylfaen" w:eastAsia="Sylfaen" w:hAnsi="Sylfaen" w:cs="Sylfaen"/>
          <w:b/>
          <w:color w:val="000000"/>
          <w:lang w:val="ka-GE"/>
        </w:rPr>
      </w:pPr>
      <w:r w:rsidRPr="00B71850">
        <w:rPr>
          <w:rFonts w:ascii="Sylfaen" w:eastAsia="Sylfaen" w:hAnsi="Sylfaen" w:cs="Sylfaen"/>
          <w:b/>
          <w:color w:val="000000"/>
          <w:lang w:val="ka-GE"/>
        </w:rPr>
        <w:t>Phase II - Mechanisms of Health and Disease (III Course)</w:t>
      </w:r>
    </w:p>
    <w:p w:rsidR="00DE24DC" w:rsidRPr="00935350" w:rsidRDefault="00DE24DC" w:rsidP="00DE24DC">
      <w:pPr>
        <w:pStyle w:val="CommentText"/>
        <w:spacing w:after="120" w:line="288" w:lineRule="auto"/>
        <w:rPr>
          <w:sz w:val="22"/>
          <w:szCs w:val="22"/>
          <w:lang w:val="ka-GE"/>
        </w:rPr>
      </w:pPr>
      <w:r w:rsidRPr="00935350">
        <w:rPr>
          <w:sz w:val="22"/>
          <w:szCs w:val="22"/>
          <w:lang w:val="ka-GE"/>
        </w:rPr>
        <w:t xml:space="preserve">At the stage of pre-clinical education, the main attention is paid to the discussion of aspects related to human morbidity, such as pathology, mechanisms of disease development and treatment. In addition, students learn diagnostic thinking in various medical fields by reviewing cases and perfecting physical examination skills within the integrated modules: Fundamentals of Disease and Treatment I, II (Basics of Pathology, Basics of Pharmacology). Introduction to clinical diagnosis I, II - physical diagnosis, clinical skills. In the same phase, the student learns </w:t>
      </w:r>
      <w:r w:rsidR="008C33B2" w:rsidRPr="00935350">
        <w:rPr>
          <w:sz w:val="22"/>
          <w:szCs w:val="22"/>
        </w:rPr>
        <w:t>N</w:t>
      </w:r>
      <w:r w:rsidRPr="00935350">
        <w:rPr>
          <w:sz w:val="22"/>
          <w:szCs w:val="22"/>
          <w:lang w:val="ka-GE"/>
        </w:rPr>
        <w:t xml:space="preserve">euroanatomy, </w:t>
      </w:r>
      <w:r w:rsidR="008C33B2" w:rsidRPr="00935350">
        <w:rPr>
          <w:sz w:val="22"/>
          <w:szCs w:val="22"/>
        </w:rPr>
        <w:t>N</w:t>
      </w:r>
      <w:r w:rsidRPr="00935350">
        <w:rPr>
          <w:sz w:val="22"/>
          <w:szCs w:val="22"/>
          <w:lang w:val="ka-GE"/>
        </w:rPr>
        <w:t xml:space="preserve">europhysiology and </w:t>
      </w:r>
      <w:r w:rsidR="008C33B2" w:rsidRPr="00935350">
        <w:rPr>
          <w:sz w:val="22"/>
          <w:szCs w:val="22"/>
        </w:rPr>
        <w:t>B</w:t>
      </w:r>
      <w:r w:rsidRPr="00935350">
        <w:rPr>
          <w:sz w:val="22"/>
          <w:szCs w:val="22"/>
          <w:lang w:val="ka-GE"/>
        </w:rPr>
        <w:t xml:space="preserve">ehavioral </w:t>
      </w:r>
      <w:r w:rsidR="008C33B2" w:rsidRPr="00935350">
        <w:rPr>
          <w:sz w:val="22"/>
          <w:szCs w:val="22"/>
        </w:rPr>
        <w:t>S</w:t>
      </w:r>
      <w:r w:rsidRPr="00935350">
        <w:rPr>
          <w:sz w:val="22"/>
          <w:szCs w:val="22"/>
          <w:lang w:val="ka-GE"/>
        </w:rPr>
        <w:t xml:space="preserve">cience in the integrated module Brain, Mind and Behavior.  The acquired knowledge prepares students to fully grasp the clinical subjects that begin in the next year in the program. Within the </w:t>
      </w:r>
      <w:r w:rsidRPr="00935350">
        <w:rPr>
          <w:sz w:val="22"/>
          <w:szCs w:val="22"/>
          <w:lang w:val="ka-GE"/>
        </w:rPr>
        <w:lastRenderedPageBreak/>
        <w:t>longitudinal module of clinical and professional skills, students engage in the process of solving clinical problems, which in turn is carried out through various clinical scenarios (Clinical Thinking Course). In this method, the main emphasis is placed on in-depth analysis and synthesis of information by students, as well as on its practical application in a clinical context.</w:t>
      </w:r>
    </w:p>
    <w:p w:rsidR="00DE24DC" w:rsidRPr="00B71850" w:rsidRDefault="00DE24DC" w:rsidP="00DE24DC">
      <w:pPr>
        <w:pStyle w:val="CommentText"/>
        <w:spacing w:after="120" w:line="288" w:lineRule="auto"/>
        <w:rPr>
          <w:b/>
          <w:sz w:val="22"/>
          <w:szCs w:val="22"/>
          <w:lang w:val="ka-GE"/>
        </w:rPr>
      </w:pPr>
      <w:r w:rsidRPr="00B71850">
        <w:rPr>
          <w:b/>
          <w:sz w:val="22"/>
          <w:szCs w:val="22"/>
          <w:lang w:val="ka-GE"/>
        </w:rPr>
        <w:t>Phase III - the main clinical phase (IV-V course)</w:t>
      </w:r>
    </w:p>
    <w:p w:rsidR="00DE24DC" w:rsidRPr="00935350" w:rsidRDefault="00DE24DC" w:rsidP="00DE24DC">
      <w:pPr>
        <w:pStyle w:val="CommentText"/>
        <w:spacing w:after="120" w:line="288" w:lineRule="auto"/>
        <w:rPr>
          <w:sz w:val="22"/>
          <w:szCs w:val="22"/>
          <w:lang w:val="ka-GE"/>
        </w:rPr>
      </w:pPr>
      <w:r w:rsidRPr="00935350">
        <w:rPr>
          <w:sz w:val="22"/>
          <w:szCs w:val="22"/>
          <w:lang w:val="ka-GE"/>
        </w:rPr>
        <w:t xml:space="preserve">During the IV and V courses, students study basic clinical subjects in the form of clinical rotations - </w:t>
      </w:r>
      <w:r w:rsidR="008C33B2" w:rsidRPr="00935350">
        <w:rPr>
          <w:sz w:val="22"/>
          <w:szCs w:val="22"/>
        </w:rPr>
        <w:t>I</w:t>
      </w:r>
      <w:r w:rsidRPr="00935350">
        <w:rPr>
          <w:sz w:val="22"/>
          <w:szCs w:val="22"/>
          <w:lang w:val="ka-GE"/>
        </w:rPr>
        <w:t xml:space="preserve">nternal </w:t>
      </w:r>
      <w:r w:rsidR="008C33B2" w:rsidRPr="00935350">
        <w:rPr>
          <w:sz w:val="22"/>
          <w:szCs w:val="22"/>
        </w:rPr>
        <w:t>M</w:t>
      </w:r>
      <w:r w:rsidRPr="00935350">
        <w:rPr>
          <w:sz w:val="22"/>
          <w:szCs w:val="22"/>
          <w:lang w:val="ka-GE"/>
        </w:rPr>
        <w:t xml:space="preserve">edicine (based on the system), </w:t>
      </w:r>
      <w:r w:rsidR="008C33B2" w:rsidRPr="00935350">
        <w:rPr>
          <w:sz w:val="22"/>
          <w:szCs w:val="22"/>
        </w:rPr>
        <w:t>S</w:t>
      </w:r>
      <w:r w:rsidRPr="00935350">
        <w:rPr>
          <w:sz w:val="22"/>
          <w:szCs w:val="22"/>
          <w:lang w:val="ka-GE"/>
        </w:rPr>
        <w:t xml:space="preserve">urgery, </w:t>
      </w:r>
      <w:r w:rsidR="008C33B2" w:rsidRPr="00935350">
        <w:rPr>
          <w:sz w:val="22"/>
          <w:szCs w:val="22"/>
        </w:rPr>
        <w:t>O</w:t>
      </w:r>
      <w:r w:rsidRPr="00935350">
        <w:rPr>
          <w:sz w:val="22"/>
          <w:szCs w:val="22"/>
          <w:lang w:val="ka-GE"/>
        </w:rPr>
        <w:t xml:space="preserve">bstetrics and </w:t>
      </w:r>
      <w:r w:rsidR="008C33B2" w:rsidRPr="00935350">
        <w:rPr>
          <w:sz w:val="22"/>
          <w:szCs w:val="22"/>
        </w:rPr>
        <w:t>G</w:t>
      </w:r>
      <w:r w:rsidRPr="00935350">
        <w:rPr>
          <w:sz w:val="22"/>
          <w:szCs w:val="22"/>
          <w:lang w:val="ka-GE"/>
        </w:rPr>
        <w:t xml:space="preserve">ynecology, </w:t>
      </w:r>
      <w:r w:rsidR="008C33B2" w:rsidRPr="00935350">
        <w:rPr>
          <w:sz w:val="22"/>
          <w:szCs w:val="22"/>
        </w:rPr>
        <w:t>E</w:t>
      </w:r>
      <w:r w:rsidRPr="00935350">
        <w:rPr>
          <w:sz w:val="22"/>
          <w:szCs w:val="22"/>
          <w:lang w:val="ka-GE"/>
        </w:rPr>
        <w:t xml:space="preserve">mergency </w:t>
      </w:r>
      <w:r w:rsidR="008C33B2" w:rsidRPr="00935350">
        <w:rPr>
          <w:sz w:val="22"/>
          <w:szCs w:val="22"/>
        </w:rPr>
        <w:t>M</w:t>
      </w:r>
      <w:r w:rsidRPr="00935350">
        <w:rPr>
          <w:sz w:val="22"/>
          <w:szCs w:val="22"/>
          <w:lang w:val="ka-GE"/>
        </w:rPr>
        <w:t xml:space="preserve">edicine, </w:t>
      </w:r>
      <w:r w:rsidR="008C33B2" w:rsidRPr="00935350">
        <w:rPr>
          <w:sz w:val="22"/>
          <w:szCs w:val="22"/>
        </w:rPr>
        <w:t>P</w:t>
      </w:r>
      <w:r w:rsidRPr="00935350">
        <w:rPr>
          <w:sz w:val="22"/>
          <w:szCs w:val="22"/>
          <w:lang w:val="ka-GE"/>
        </w:rPr>
        <w:t xml:space="preserve">ediatrics, </w:t>
      </w:r>
      <w:r w:rsidR="008C33B2" w:rsidRPr="00935350">
        <w:rPr>
          <w:sz w:val="22"/>
          <w:szCs w:val="22"/>
        </w:rPr>
        <w:t>P</w:t>
      </w:r>
      <w:r w:rsidRPr="00935350">
        <w:rPr>
          <w:sz w:val="22"/>
          <w:szCs w:val="22"/>
          <w:lang w:val="ka-GE"/>
        </w:rPr>
        <w:t xml:space="preserve">sychiatry, </w:t>
      </w:r>
      <w:r w:rsidR="008C33B2" w:rsidRPr="00935350">
        <w:rPr>
          <w:sz w:val="22"/>
          <w:szCs w:val="22"/>
        </w:rPr>
        <w:t>R</w:t>
      </w:r>
      <w:r w:rsidRPr="00935350">
        <w:rPr>
          <w:sz w:val="22"/>
          <w:szCs w:val="22"/>
          <w:lang w:val="ka-GE"/>
        </w:rPr>
        <w:t xml:space="preserve">adiology, </w:t>
      </w:r>
      <w:r w:rsidR="008C33B2" w:rsidRPr="00935350">
        <w:rPr>
          <w:sz w:val="22"/>
          <w:szCs w:val="22"/>
        </w:rPr>
        <w:t>O</w:t>
      </w:r>
      <w:r w:rsidRPr="00935350">
        <w:rPr>
          <w:sz w:val="22"/>
          <w:szCs w:val="22"/>
          <w:lang w:val="ka-GE"/>
        </w:rPr>
        <w:t>torhinolaryngology, etc. In parallel, students continue to learn clinical and professional skills that include perfecting professional behavior in a simulation center and clinical environment. The mentioned training courses are taught both in ambulatory and clinical environments.</w:t>
      </w:r>
    </w:p>
    <w:p w:rsidR="00DE24DC" w:rsidRPr="00B71850" w:rsidRDefault="00DE24DC" w:rsidP="00DE24DC">
      <w:pPr>
        <w:pStyle w:val="CommentText"/>
        <w:spacing w:after="120" w:line="288" w:lineRule="auto"/>
        <w:rPr>
          <w:b/>
          <w:sz w:val="22"/>
          <w:szCs w:val="22"/>
          <w:lang w:val="ka-GE"/>
        </w:rPr>
      </w:pPr>
      <w:r w:rsidRPr="00B71850">
        <w:rPr>
          <w:b/>
          <w:sz w:val="22"/>
          <w:szCs w:val="22"/>
          <w:lang w:val="ka-GE"/>
        </w:rPr>
        <w:t>IV phase - the final stage of the clinical phase (VI course)</w:t>
      </w:r>
    </w:p>
    <w:p w:rsidR="00DE24DC" w:rsidRPr="00935350" w:rsidRDefault="00DE24DC" w:rsidP="00DE24DC">
      <w:pPr>
        <w:pStyle w:val="CommentText"/>
        <w:spacing w:after="120" w:line="288" w:lineRule="auto"/>
        <w:rPr>
          <w:sz w:val="22"/>
          <w:szCs w:val="22"/>
          <w:lang w:val="ka-GE"/>
        </w:rPr>
      </w:pPr>
      <w:r w:rsidRPr="00935350">
        <w:rPr>
          <w:sz w:val="22"/>
          <w:szCs w:val="22"/>
          <w:lang w:val="ka-GE"/>
        </w:rPr>
        <w:t xml:space="preserve">During the VI, graduate course, students develop and complete competencies in </w:t>
      </w:r>
      <w:r w:rsidR="008C33B2" w:rsidRPr="00935350">
        <w:rPr>
          <w:sz w:val="22"/>
          <w:szCs w:val="22"/>
        </w:rPr>
        <w:t>I</w:t>
      </w:r>
      <w:r w:rsidRPr="00935350">
        <w:rPr>
          <w:sz w:val="22"/>
          <w:szCs w:val="22"/>
          <w:lang w:val="ka-GE"/>
        </w:rPr>
        <w:t xml:space="preserve">nternal </w:t>
      </w:r>
      <w:r w:rsidR="008C33B2" w:rsidRPr="00935350">
        <w:rPr>
          <w:sz w:val="22"/>
          <w:szCs w:val="22"/>
        </w:rPr>
        <w:t>M</w:t>
      </w:r>
      <w:r w:rsidRPr="00935350">
        <w:rPr>
          <w:sz w:val="22"/>
          <w:szCs w:val="22"/>
          <w:lang w:val="ka-GE"/>
        </w:rPr>
        <w:t xml:space="preserve">edicine, </w:t>
      </w:r>
      <w:r w:rsidR="008C33B2" w:rsidRPr="00935350">
        <w:rPr>
          <w:sz w:val="22"/>
          <w:szCs w:val="22"/>
        </w:rPr>
        <w:t>S</w:t>
      </w:r>
      <w:r w:rsidRPr="00935350">
        <w:rPr>
          <w:sz w:val="22"/>
          <w:szCs w:val="22"/>
          <w:lang w:val="ka-GE"/>
        </w:rPr>
        <w:t xml:space="preserve">urgery, </w:t>
      </w:r>
      <w:r w:rsidR="008C33B2" w:rsidRPr="00935350">
        <w:rPr>
          <w:sz w:val="22"/>
          <w:szCs w:val="22"/>
        </w:rPr>
        <w:t>O</w:t>
      </w:r>
      <w:r w:rsidRPr="00935350">
        <w:rPr>
          <w:sz w:val="22"/>
          <w:szCs w:val="22"/>
          <w:lang w:val="ka-GE"/>
        </w:rPr>
        <w:t xml:space="preserve">bstetrics and </w:t>
      </w:r>
      <w:r w:rsidR="008C33B2" w:rsidRPr="00935350">
        <w:rPr>
          <w:sz w:val="22"/>
          <w:szCs w:val="22"/>
        </w:rPr>
        <w:t>G</w:t>
      </w:r>
      <w:r w:rsidRPr="00935350">
        <w:rPr>
          <w:sz w:val="22"/>
          <w:szCs w:val="22"/>
          <w:lang w:val="ka-GE"/>
        </w:rPr>
        <w:t xml:space="preserve">ynecology, infectious diseases, </w:t>
      </w:r>
      <w:r w:rsidR="008C33B2" w:rsidRPr="00935350">
        <w:rPr>
          <w:sz w:val="22"/>
          <w:szCs w:val="22"/>
        </w:rPr>
        <w:t>F</w:t>
      </w:r>
      <w:r w:rsidRPr="00935350">
        <w:rPr>
          <w:sz w:val="22"/>
          <w:szCs w:val="22"/>
          <w:lang w:val="ka-GE"/>
        </w:rPr>
        <w:t xml:space="preserve">amily </w:t>
      </w:r>
      <w:r w:rsidR="008C33B2" w:rsidRPr="00935350">
        <w:rPr>
          <w:sz w:val="22"/>
          <w:szCs w:val="22"/>
        </w:rPr>
        <w:t>M</w:t>
      </w:r>
      <w:r w:rsidRPr="00935350">
        <w:rPr>
          <w:sz w:val="22"/>
          <w:szCs w:val="22"/>
          <w:lang w:val="ka-GE"/>
        </w:rPr>
        <w:t xml:space="preserve">edicine, </w:t>
      </w:r>
      <w:r w:rsidR="008C33B2" w:rsidRPr="00935350">
        <w:rPr>
          <w:sz w:val="22"/>
          <w:szCs w:val="22"/>
        </w:rPr>
        <w:t>G</w:t>
      </w:r>
      <w:r w:rsidRPr="00935350">
        <w:rPr>
          <w:sz w:val="22"/>
          <w:szCs w:val="22"/>
          <w:lang w:val="ka-GE"/>
        </w:rPr>
        <w:t xml:space="preserve">eriatrics, </w:t>
      </w:r>
      <w:r w:rsidR="008C33B2" w:rsidRPr="00935350">
        <w:rPr>
          <w:sz w:val="22"/>
          <w:szCs w:val="22"/>
        </w:rPr>
        <w:t>P</w:t>
      </w:r>
      <w:r w:rsidRPr="00935350">
        <w:rPr>
          <w:sz w:val="22"/>
          <w:szCs w:val="22"/>
          <w:lang w:val="ka-GE"/>
        </w:rPr>
        <w:t xml:space="preserve">ediatrics, and </w:t>
      </w:r>
      <w:r w:rsidR="008C33B2" w:rsidRPr="00935350">
        <w:rPr>
          <w:sz w:val="22"/>
          <w:szCs w:val="22"/>
        </w:rPr>
        <w:t>E</w:t>
      </w:r>
      <w:r w:rsidRPr="00935350">
        <w:rPr>
          <w:sz w:val="22"/>
          <w:szCs w:val="22"/>
          <w:lang w:val="ka-GE"/>
        </w:rPr>
        <w:t xml:space="preserve">mergency </w:t>
      </w:r>
      <w:r w:rsidR="008C33B2" w:rsidRPr="00935350">
        <w:rPr>
          <w:sz w:val="22"/>
          <w:szCs w:val="22"/>
        </w:rPr>
        <w:t>M</w:t>
      </w:r>
      <w:r w:rsidRPr="00935350">
        <w:rPr>
          <w:sz w:val="22"/>
          <w:szCs w:val="22"/>
          <w:lang w:val="ka-GE"/>
        </w:rPr>
        <w:t>edicine. In accordance with spiral curriculum requirements and principles of integration, core subjects (eg, pharmacology and medical genetics) are reviewed within graduate course modules. Within the framework of the same course, a small group of students is given various outpatient and hospital clinical assignments, the completion of which prepares the graduate students for future specialization and postgraduate residency programs.</w:t>
      </w:r>
    </w:p>
    <w:p w:rsidR="00084BB0" w:rsidRPr="00935350" w:rsidRDefault="00084BB0" w:rsidP="007B5C97">
      <w:pPr>
        <w:spacing w:after="120" w:line="288" w:lineRule="auto"/>
        <w:rPr>
          <w:rFonts w:ascii="Sylfaen" w:hAnsi="Sylfaen"/>
          <w:sz w:val="22"/>
          <w:szCs w:val="22"/>
          <w:lang w:val="ka-GE"/>
        </w:rPr>
      </w:pPr>
    </w:p>
    <w:p w:rsidR="00DE24DC" w:rsidRPr="00935350" w:rsidRDefault="00DE24DC" w:rsidP="006D4708">
      <w:pPr>
        <w:pStyle w:val="BodyText"/>
        <w:shd w:val="clear" w:color="auto" w:fill="F2F2F2" w:themeFill="background1" w:themeFillShade="F2"/>
        <w:spacing w:after="120" w:line="288" w:lineRule="auto"/>
        <w:ind w:left="0"/>
        <w:jc w:val="center"/>
        <w:rPr>
          <w:rFonts w:ascii="Sylfaen" w:eastAsia="Sylfaen" w:hAnsi="Sylfaen" w:cs="Sylfaen"/>
          <w:b/>
          <w:color w:val="5B9BD5" w:themeColor="accent1"/>
          <w:sz w:val="22"/>
          <w:szCs w:val="22"/>
          <w:lang w:val="ka-GE" w:bidi="ar-SA"/>
        </w:rPr>
      </w:pPr>
      <w:r w:rsidRPr="00935350">
        <w:rPr>
          <w:rFonts w:ascii="Sylfaen" w:eastAsia="Sylfaen" w:hAnsi="Sylfaen" w:cs="Sylfaen"/>
          <w:b/>
          <w:color w:val="5B9BD5" w:themeColor="accent1"/>
          <w:sz w:val="22"/>
          <w:szCs w:val="22"/>
          <w:lang w:val="ka-GE" w:bidi="ar-SA"/>
        </w:rPr>
        <w:t>Assessment System of Student</w:t>
      </w:r>
      <w:r w:rsidR="00900527" w:rsidRPr="00935350">
        <w:rPr>
          <w:rFonts w:ascii="Sylfaen" w:eastAsia="Sylfaen" w:hAnsi="Sylfaen" w:cs="Sylfaen"/>
          <w:b/>
          <w:color w:val="5B9BD5" w:themeColor="accent1"/>
          <w:sz w:val="22"/>
          <w:szCs w:val="22"/>
          <w:lang w:bidi="ar-SA"/>
        </w:rPr>
        <w:t>’s</w:t>
      </w:r>
      <w:r w:rsidRPr="00935350">
        <w:rPr>
          <w:rFonts w:ascii="Sylfaen" w:eastAsia="Sylfaen" w:hAnsi="Sylfaen" w:cs="Sylfaen"/>
          <w:b/>
          <w:color w:val="5B9BD5" w:themeColor="accent1"/>
          <w:sz w:val="22"/>
          <w:szCs w:val="22"/>
          <w:lang w:val="ka-GE" w:bidi="ar-SA"/>
        </w:rPr>
        <w:t xml:space="preserve"> Knowledge </w:t>
      </w:r>
    </w:p>
    <w:p w:rsidR="00DE24DC" w:rsidRPr="00935350" w:rsidRDefault="00DE24DC" w:rsidP="00DE24DC">
      <w:pPr>
        <w:spacing w:after="120" w:line="288" w:lineRule="auto"/>
        <w:jc w:val="both"/>
        <w:rPr>
          <w:rFonts w:ascii="Sylfaen" w:eastAsia="DejaVu Sans" w:hAnsi="Sylfaen" w:cs="DejaVu Sans"/>
          <w:sz w:val="22"/>
          <w:szCs w:val="22"/>
          <w:lang w:val="ka-GE" w:bidi="en-US"/>
        </w:rPr>
      </w:pPr>
      <w:r w:rsidRPr="00935350">
        <w:rPr>
          <w:rFonts w:ascii="Sylfaen" w:eastAsia="DejaVu Sans" w:hAnsi="Sylfaen" w:cs="DejaVu Sans"/>
          <w:sz w:val="22"/>
          <w:szCs w:val="22"/>
          <w:lang w:val="ka-GE" w:bidi="en-US"/>
        </w:rPr>
        <w:t>The evaluation system used within the program is in accordance with the "Rules for calculating credits for higher education programs" approved by Order No. 3 of the Minister of Education and Science of Georgia on January 5, 2007.</w:t>
      </w:r>
    </w:p>
    <w:p w:rsidR="00DE24DC" w:rsidRPr="00935350" w:rsidRDefault="00DE24DC" w:rsidP="00DE24DC">
      <w:pPr>
        <w:pStyle w:val="BodyText"/>
        <w:spacing w:after="120" w:line="288" w:lineRule="auto"/>
        <w:ind w:left="0"/>
        <w:jc w:val="both"/>
        <w:rPr>
          <w:rFonts w:ascii="Sylfaen" w:eastAsia="Times New Roman" w:hAnsi="Sylfaen" w:cs="Times New Roman"/>
          <w:sz w:val="22"/>
          <w:szCs w:val="22"/>
          <w:lang w:val="ka-GE" w:bidi="ar-SA"/>
        </w:rPr>
      </w:pPr>
      <w:r w:rsidRPr="00935350">
        <w:rPr>
          <w:rFonts w:ascii="Sylfaen" w:eastAsia="Times New Roman" w:hAnsi="Sylfaen" w:cs="Times New Roman"/>
          <w:sz w:val="22"/>
          <w:szCs w:val="22"/>
          <w:lang w:val="ka-GE" w:bidi="ar-SA"/>
        </w:rPr>
        <w:t xml:space="preserve">The level of achievement of the learning outcome is assessed by assessment forms, </w:t>
      </w:r>
      <w:r w:rsidRPr="00935350">
        <w:rPr>
          <w:rFonts w:ascii="Sylfaen" w:eastAsia="Times New Roman" w:hAnsi="Sylfaen" w:cs="Times New Roman"/>
          <w:sz w:val="22"/>
          <w:szCs w:val="22"/>
          <w:lang w:bidi="ar-SA"/>
        </w:rPr>
        <w:t>mid-term</w:t>
      </w:r>
      <w:r w:rsidRPr="00935350">
        <w:rPr>
          <w:rFonts w:ascii="Sylfaen" w:eastAsia="Times New Roman" w:hAnsi="Sylfaen" w:cs="Times New Roman"/>
          <w:sz w:val="22"/>
          <w:szCs w:val="22"/>
          <w:lang w:val="ka-GE" w:bidi="ar-SA"/>
        </w:rPr>
        <w:t xml:space="preserve"> assessment and final assessment, the sum of which represents the final assessment. The maximum final grade of the training course is 100 points.</w:t>
      </w:r>
    </w:p>
    <w:p w:rsidR="00DE24DC" w:rsidRPr="00935350" w:rsidRDefault="00DE24DC" w:rsidP="00DE24DC">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The evaluation system provides for:</w:t>
      </w:r>
    </w:p>
    <w:p w:rsidR="00DE24DC" w:rsidRPr="00935350" w:rsidRDefault="00DE24DC" w:rsidP="00DE24DC">
      <w:pPr>
        <w:pStyle w:val="abzacixml"/>
        <w:spacing w:after="120" w:line="288" w:lineRule="auto"/>
        <w:rPr>
          <w:rFonts w:eastAsia="DejaVu Sans"/>
          <w:b/>
          <w:color w:val="auto"/>
          <w:sz w:val="22"/>
          <w:szCs w:val="22"/>
          <w:bdr w:val="none" w:sz="0" w:space="0" w:color="auto"/>
          <w:lang w:val="ka-GE" w:bidi="en-US"/>
        </w:rPr>
      </w:pPr>
      <w:r w:rsidRPr="00935350">
        <w:rPr>
          <w:rFonts w:eastAsia="DejaVu Sans"/>
          <w:b/>
          <w:color w:val="auto"/>
          <w:sz w:val="22"/>
          <w:szCs w:val="22"/>
          <w:bdr w:val="none" w:sz="0" w:space="0" w:color="auto"/>
          <w:lang w:val="ka-GE" w:bidi="en-US"/>
        </w:rPr>
        <w:t>a) Five types of positive assessment:</w:t>
      </w:r>
    </w:p>
    <w:p w:rsidR="00DE24DC" w:rsidRPr="00935350" w:rsidRDefault="00DE24DC" w:rsidP="00DE24DC">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 xml:space="preserve">(A) </w:t>
      </w:r>
      <w:r w:rsidRPr="00935350">
        <w:rPr>
          <w:rFonts w:eastAsia="DejaVu Sans"/>
          <w:color w:val="auto"/>
          <w:sz w:val="22"/>
          <w:szCs w:val="22"/>
          <w:bdr w:val="none" w:sz="0" w:space="0" w:color="auto"/>
          <w:lang w:bidi="en-US"/>
        </w:rPr>
        <w:t>Excellent</w:t>
      </w:r>
      <w:r w:rsidRPr="00935350">
        <w:rPr>
          <w:rFonts w:eastAsia="DejaVu Sans"/>
          <w:color w:val="auto"/>
          <w:sz w:val="22"/>
          <w:szCs w:val="22"/>
          <w:bdr w:val="none" w:sz="0" w:space="0" w:color="auto"/>
          <w:lang w:val="ka-GE" w:bidi="en-US"/>
        </w:rPr>
        <w:t xml:space="preserve"> - 91-100 points;</w:t>
      </w:r>
    </w:p>
    <w:p w:rsidR="00DE24DC" w:rsidRPr="00935350" w:rsidRDefault="00B71850" w:rsidP="00DE24DC">
      <w:pPr>
        <w:pStyle w:val="abzacixml"/>
        <w:spacing w:after="120" w:line="288" w:lineRule="auto"/>
        <w:rPr>
          <w:rFonts w:eastAsia="DejaVu Sans"/>
          <w:color w:val="auto"/>
          <w:sz w:val="22"/>
          <w:szCs w:val="22"/>
          <w:bdr w:val="none" w:sz="0" w:space="0" w:color="auto"/>
          <w:lang w:val="ka-GE" w:bidi="en-US"/>
        </w:rPr>
      </w:pPr>
      <w:r>
        <w:rPr>
          <w:rFonts w:eastAsia="DejaVu Sans"/>
          <w:color w:val="auto"/>
          <w:sz w:val="22"/>
          <w:szCs w:val="22"/>
          <w:bdr w:val="none" w:sz="0" w:space="0" w:color="auto"/>
          <w:lang w:val="ka-GE" w:bidi="en-US"/>
        </w:rPr>
        <w:t>(B) V</w:t>
      </w:r>
      <w:r w:rsidR="00DE24DC" w:rsidRPr="00935350">
        <w:rPr>
          <w:rFonts w:eastAsia="DejaVu Sans"/>
          <w:color w:val="auto"/>
          <w:sz w:val="22"/>
          <w:szCs w:val="22"/>
          <w:bdr w:val="none" w:sz="0" w:space="0" w:color="auto"/>
          <w:lang w:val="ka-GE" w:bidi="en-US"/>
        </w:rPr>
        <w:t>ery good – 81-90 points;</w:t>
      </w:r>
    </w:p>
    <w:p w:rsidR="00DE24DC" w:rsidRPr="00935350" w:rsidRDefault="00DE24DC" w:rsidP="00DE24DC">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(C) Good – 71-80 points;</w:t>
      </w:r>
    </w:p>
    <w:p w:rsidR="00DE24DC" w:rsidRPr="00935350" w:rsidRDefault="00DE24DC" w:rsidP="00DE24DC">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(D) Satisfactory - 61-70 points;</w:t>
      </w:r>
    </w:p>
    <w:p w:rsidR="00DE24DC" w:rsidRPr="00935350" w:rsidRDefault="00DE24DC" w:rsidP="00DE24DC">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lastRenderedPageBreak/>
        <w:t>(E) Sufficient – 51-60 points.</w:t>
      </w:r>
    </w:p>
    <w:p w:rsidR="00DE24DC" w:rsidRPr="00935350" w:rsidRDefault="00DE24DC" w:rsidP="006D4708">
      <w:pPr>
        <w:pStyle w:val="abzacixml"/>
        <w:spacing w:after="120" w:line="288" w:lineRule="auto"/>
        <w:rPr>
          <w:b/>
          <w:sz w:val="22"/>
          <w:szCs w:val="22"/>
          <w:lang w:val="ka-GE"/>
        </w:rPr>
      </w:pPr>
      <w:r w:rsidRPr="00935350">
        <w:rPr>
          <w:b/>
          <w:sz w:val="22"/>
          <w:szCs w:val="22"/>
          <w:lang w:val="ka-GE"/>
        </w:rPr>
        <w:t>b) two types of negative assessment:</w:t>
      </w:r>
    </w:p>
    <w:p w:rsidR="00DE24DC" w:rsidRPr="00935350" w:rsidRDefault="00C11C6F" w:rsidP="00DE24DC">
      <w:pPr>
        <w:pStyle w:val="abzacixml"/>
        <w:spacing w:after="120" w:line="288" w:lineRule="auto"/>
        <w:rPr>
          <w:sz w:val="22"/>
          <w:szCs w:val="22"/>
          <w:lang w:val="ka-GE"/>
        </w:rPr>
      </w:pPr>
      <w:r>
        <w:rPr>
          <w:sz w:val="22"/>
          <w:szCs w:val="22"/>
          <w:lang w:val="ka-GE"/>
        </w:rPr>
        <w:t>(FX) F</w:t>
      </w:r>
      <w:r w:rsidR="00DE24DC" w:rsidRPr="00935350">
        <w:rPr>
          <w:sz w:val="22"/>
          <w:szCs w:val="22"/>
          <w:lang w:val="ka-GE"/>
        </w:rPr>
        <w:t>ailed - 41-50 points, which means that the student needs more work to pass and is allowed to take the additional exam once with independent work;</w:t>
      </w:r>
    </w:p>
    <w:p w:rsidR="00DE24DC" w:rsidRPr="00935350" w:rsidRDefault="00C11C6F" w:rsidP="00DE24DC">
      <w:pPr>
        <w:pStyle w:val="abzacixml"/>
        <w:spacing w:after="120" w:line="288" w:lineRule="auto"/>
        <w:rPr>
          <w:sz w:val="22"/>
          <w:szCs w:val="22"/>
          <w:lang w:val="ka-GE"/>
        </w:rPr>
      </w:pPr>
      <w:r>
        <w:rPr>
          <w:sz w:val="22"/>
          <w:szCs w:val="22"/>
          <w:lang w:val="ka-GE"/>
        </w:rPr>
        <w:t>(F) F</w:t>
      </w:r>
      <w:r w:rsidR="00DE24DC" w:rsidRPr="00935350">
        <w:rPr>
          <w:sz w:val="22"/>
          <w:szCs w:val="22"/>
          <w:lang w:val="ka-GE"/>
        </w:rPr>
        <w:t>ailed – 40 points and less, which means that the work done by the student is not enough and he has to study the course/subject</w:t>
      </w:r>
      <w:r w:rsidR="00DE24DC" w:rsidRPr="00935350">
        <w:rPr>
          <w:color w:val="auto"/>
          <w:sz w:val="22"/>
          <w:szCs w:val="22"/>
          <w:lang w:val="ka-GE"/>
        </w:rPr>
        <w:t xml:space="preserve"> </w:t>
      </w:r>
      <w:r w:rsidR="00DE24DC" w:rsidRPr="00935350">
        <w:rPr>
          <w:color w:val="auto"/>
          <w:sz w:val="22"/>
          <w:szCs w:val="22"/>
        </w:rPr>
        <w:t>again</w:t>
      </w:r>
      <w:r w:rsidR="00DE24DC" w:rsidRPr="00935350">
        <w:rPr>
          <w:sz w:val="22"/>
          <w:szCs w:val="22"/>
          <w:lang w:val="ka-GE"/>
        </w:rPr>
        <w:t>.</w:t>
      </w:r>
    </w:p>
    <w:p w:rsidR="00DE24DC" w:rsidRPr="00935350" w:rsidRDefault="00DE24DC" w:rsidP="00DE24DC">
      <w:pPr>
        <w:pStyle w:val="abzacixml"/>
        <w:spacing w:after="120" w:line="288" w:lineRule="auto"/>
        <w:rPr>
          <w:sz w:val="22"/>
          <w:szCs w:val="22"/>
          <w:lang w:val="ka-GE"/>
        </w:rPr>
      </w:pPr>
      <w:r w:rsidRPr="00935350">
        <w:rPr>
          <w:sz w:val="22"/>
          <w:szCs w:val="22"/>
          <w:lang w:val="ka-GE"/>
        </w:rPr>
        <w:t>In case of receiving a negative evaluation (FX) in the component of the educational program, the student has the right to take an additional exam. The student gets the right to take the additional exam even if he/she has scored 51 points or more in the final assessment, but has not passed the minimum competence limit defined for the final exam. An additional exam is scheduled at least 5 days after the announcement of the final exam results.</w:t>
      </w:r>
    </w:p>
    <w:p w:rsidR="00DE24DC" w:rsidRPr="00935350" w:rsidRDefault="00DE24DC" w:rsidP="006D4708">
      <w:pPr>
        <w:pStyle w:val="BodyText"/>
        <w:spacing w:after="120" w:line="288" w:lineRule="auto"/>
        <w:ind w:left="0"/>
        <w:jc w:val="both"/>
        <w:rPr>
          <w:rFonts w:ascii="Sylfaen" w:eastAsia="Sylfaen" w:hAnsi="Sylfaen" w:cs="Sylfaen"/>
          <w:color w:val="000000"/>
          <w:sz w:val="22"/>
          <w:szCs w:val="22"/>
          <w:u w:color="000000"/>
          <w:bdr w:val="nil"/>
          <w:lang w:val="ka-GE" w:bidi="ar-SA"/>
        </w:rPr>
      </w:pPr>
      <w:r w:rsidRPr="00935350">
        <w:rPr>
          <w:rFonts w:ascii="Sylfaen" w:eastAsia="Sylfaen" w:hAnsi="Sylfaen" w:cs="Sylfaen"/>
          <w:color w:val="000000"/>
          <w:sz w:val="22"/>
          <w:szCs w:val="22"/>
          <w:u w:color="000000"/>
          <w:bdr w:val="nil"/>
          <w:lang w:val="ka-GE" w:bidi="ar-SA"/>
        </w:rPr>
        <w:t>The number of points obtained in the final assessment is not added to the grade received by the student in the additional exam. The grade obtained on the additional exam is the final grade and is reflected in the final grade of the educational program component.</w:t>
      </w:r>
    </w:p>
    <w:p w:rsidR="00DE24DC" w:rsidRPr="00935350" w:rsidRDefault="00DE24DC" w:rsidP="00DE24DC">
      <w:pPr>
        <w:pStyle w:val="BodyText"/>
        <w:spacing w:after="120" w:line="288" w:lineRule="auto"/>
        <w:ind w:left="0"/>
        <w:jc w:val="both"/>
        <w:rPr>
          <w:rFonts w:ascii="Sylfaen" w:eastAsia="Sylfaen" w:hAnsi="Sylfaen" w:cs="Sylfaen"/>
          <w:color w:val="000000"/>
          <w:sz w:val="22"/>
          <w:szCs w:val="22"/>
          <w:u w:color="000000"/>
          <w:bdr w:val="nil"/>
          <w:lang w:val="ka-GE" w:bidi="ar-SA"/>
        </w:rPr>
      </w:pPr>
      <w:r w:rsidRPr="00935350">
        <w:rPr>
          <w:rFonts w:ascii="Sylfaen" w:eastAsia="Sylfaen" w:hAnsi="Sylfaen" w:cs="Sylfaen"/>
          <w:color w:val="000000"/>
          <w:sz w:val="22"/>
          <w:szCs w:val="22"/>
          <w:u w:color="000000"/>
          <w:bdr w:val="nil"/>
          <w:lang w:val="ka-GE" w:bidi="ar-SA"/>
        </w:rPr>
        <w:t xml:space="preserve">The share of the final exam in the final assessment is 40% (40 points), therefore, the share of the </w:t>
      </w:r>
      <w:r w:rsidRPr="00935350">
        <w:rPr>
          <w:rFonts w:ascii="Sylfaen" w:eastAsia="Sylfaen" w:hAnsi="Sylfaen" w:cs="Sylfaen"/>
          <w:color w:val="000000"/>
          <w:sz w:val="22"/>
          <w:szCs w:val="22"/>
          <w:u w:color="000000"/>
          <w:bdr w:val="nil"/>
          <w:lang w:bidi="ar-SA"/>
        </w:rPr>
        <w:t>mid-term</w:t>
      </w:r>
      <w:r w:rsidRPr="00935350">
        <w:rPr>
          <w:rFonts w:ascii="Sylfaen" w:eastAsia="Sylfaen" w:hAnsi="Sylfaen" w:cs="Sylfaen"/>
          <w:color w:val="000000"/>
          <w:sz w:val="22"/>
          <w:szCs w:val="22"/>
          <w:u w:color="000000"/>
          <w:bdr w:val="nil"/>
          <w:lang w:val="ka-GE" w:bidi="ar-SA"/>
        </w:rPr>
        <w:t xml:space="preserve"> assessment is 60% (60 points) of the final assessment.</w:t>
      </w:r>
    </w:p>
    <w:p w:rsidR="00DE24DC" w:rsidRPr="00935350" w:rsidRDefault="00DE24DC" w:rsidP="00DE24DC">
      <w:pPr>
        <w:pStyle w:val="BodyText"/>
        <w:spacing w:after="120" w:line="288" w:lineRule="auto"/>
        <w:ind w:left="0"/>
        <w:jc w:val="both"/>
        <w:rPr>
          <w:rFonts w:ascii="Sylfaen" w:hAnsi="Sylfaen"/>
          <w:sz w:val="22"/>
          <w:szCs w:val="22"/>
          <w:lang w:val="ka-GE"/>
        </w:rPr>
      </w:pPr>
      <w:r w:rsidRPr="00935350">
        <w:rPr>
          <w:rFonts w:ascii="Sylfaen" w:hAnsi="Sylfaen"/>
          <w:sz w:val="22"/>
          <w:szCs w:val="22"/>
          <w:lang w:val="ka-GE"/>
        </w:rPr>
        <w:t xml:space="preserve">The </w:t>
      </w:r>
      <w:r w:rsidR="00935350">
        <w:rPr>
          <w:rFonts w:ascii="Sylfaen" w:hAnsi="Sylfaen"/>
          <w:sz w:val="22"/>
          <w:szCs w:val="22"/>
        </w:rPr>
        <w:t>mid</w:t>
      </w:r>
      <w:r w:rsidR="007E257F" w:rsidRPr="00935350">
        <w:rPr>
          <w:rFonts w:ascii="Sylfaen" w:hAnsi="Sylfaen"/>
          <w:sz w:val="22"/>
          <w:szCs w:val="22"/>
        </w:rPr>
        <w:t>term</w:t>
      </w:r>
      <w:r w:rsidRPr="00935350">
        <w:rPr>
          <w:rFonts w:ascii="Sylfaen" w:hAnsi="Sylfaen"/>
          <w:sz w:val="22"/>
          <w:szCs w:val="22"/>
          <w:lang w:val="ka-GE"/>
        </w:rPr>
        <w:t xml:space="preserve"> assessment is divided into components. A mandatory component of the mid-term assessment is the mid-ter</w:t>
      </w:r>
      <w:r w:rsidR="00935350">
        <w:rPr>
          <w:rFonts w:ascii="Sylfaen" w:hAnsi="Sylfaen"/>
          <w:sz w:val="22"/>
          <w:szCs w:val="22"/>
          <w:lang w:val="ka-GE"/>
        </w:rPr>
        <w:t>m exam, which is held in the 8th</w:t>
      </w:r>
      <w:r w:rsidRPr="00935350">
        <w:rPr>
          <w:rFonts w:ascii="Sylfaen" w:hAnsi="Sylfaen"/>
          <w:sz w:val="22"/>
          <w:szCs w:val="22"/>
          <w:lang w:val="ka-GE"/>
        </w:rPr>
        <w:t>-9th week (the period of the mid-term exam during curative teaching is specified in the syllabus of the relevant training course). The content and distribution of the midterm assessment components is determined by the staff implementing the training course within the framework of the relevant syllabus.</w:t>
      </w:r>
    </w:p>
    <w:p w:rsidR="00DE24DC" w:rsidRPr="00935350" w:rsidRDefault="00DE24DC" w:rsidP="00DE24DC">
      <w:pPr>
        <w:spacing w:after="120" w:line="288" w:lineRule="auto"/>
        <w:jc w:val="both"/>
        <w:rPr>
          <w:rFonts w:ascii="Sylfaen" w:eastAsia="DejaVu Sans" w:hAnsi="Sylfaen" w:cs="DejaVu Sans"/>
          <w:sz w:val="22"/>
          <w:szCs w:val="22"/>
          <w:lang w:val="ka-GE" w:bidi="en-US"/>
        </w:rPr>
      </w:pPr>
      <w:r w:rsidRPr="00935350">
        <w:rPr>
          <w:rFonts w:ascii="Sylfaen" w:eastAsia="DejaVu Sans" w:hAnsi="Sylfaen" w:cs="DejaVu Sans"/>
          <w:sz w:val="22"/>
          <w:szCs w:val="22"/>
          <w:lang w:val="ka-GE" w:bidi="en-US"/>
        </w:rPr>
        <w:t>A student will be admitted to the final exam if the minimum</w:t>
      </w:r>
      <w:r w:rsidRPr="00935350">
        <w:rPr>
          <w:rFonts w:ascii="Sylfaen" w:eastAsia="DejaVu Sans" w:hAnsi="Sylfaen" w:cs="DejaVu Sans"/>
          <w:sz w:val="22"/>
          <w:szCs w:val="22"/>
          <w:lang w:bidi="en-US"/>
        </w:rPr>
        <w:t xml:space="preserve"> limit </w:t>
      </w:r>
      <w:r w:rsidRPr="00935350">
        <w:rPr>
          <w:rFonts w:ascii="Sylfaen" w:eastAsia="DejaVu Sans" w:hAnsi="Sylfaen" w:cs="DejaVu Sans"/>
          <w:sz w:val="22"/>
          <w:szCs w:val="22"/>
          <w:lang w:val="ka-GE" w:bidi="en-US"/>
        </w:rPr>
        <w:t xml:space="preserve">of the </w:t>
      </w:r>
      <w:r w:rsidRPr="00935350">
        <w:rPr>
          <w:rFonts w:ascii="Sylfaen" w:eastAsia="DejaVu Sans" w:hAnsi="Sylfaen" w:cs="DejaVu Sans"/>
          <w:sz w:val="22"/>
          <w:szCs w:val="22"/>
          <w:lang w:bidi="en-US"/>
        </w:rPr>
        <w:t>mid-term</w:t>
      </w:r>
      <w:r w:rsidRPr="00935350">
        <w:rPr>
          <w:rFonts w:ascii="Sylfaen" w:eastAsia="DejaVu Sans" w:hAnsi="Sylfaen" w:cs="DejaVu Sans"/>
          <w:sz w:val="22"/>
          <w:szCs w:val="22"/>
          <w:lang w:val="ka-GE" w:bidi="en-US"/>
        </w:rPr>
        <w:t xml:space="preserve"> assessment is exceeded. The final exam will be considered passed if the minimum </w:t>
      </w:r>
      <w:r w:rsidRPr="00935350">
        <w:rPr>
          <w:rFonts w:ascii="Sylfaen" w:eastAsia="DejaVu Sans" w:hAnsi="Sylfaen" w:cs="DejaVu Sans"/>
          <w:sz w:val="22"/>
          <w:szCs w:val="22"/>
          <w:lang w:bidi="en-US"/>
        </w:rPr>
        <w:t>limit</w:t>
      </w:r>
      <w:r w:rsidRPr="00935350">
        <w:rPr>
          <w:rFonts w:ascii="Sylfaen" w:eastAsia="DejaVu Sans" w:hAnsi="Sylfaen" w:cs="DejaVu Sans"/>
          <w:sz w:val="22"/>
          <w:szCs w:val="22"/>
          <w:lang w:val="ka-GE" w:bidi="en-US"/>
        </w:rPr>
        <w:t xml:space="preserve"> for the final exam is exceeded.</w:t>
      </w:r>
    </w:p>
    <w:p w:rsidR="00DE24DC" w:rsidRPr="00935350" w:rsidRDefault="00DE24DC" w:rsidP="00DE24DC">
      <w:pPr>
        <w:pStyle w:val="abzacixml"/>
        <w:spacing w:after="120" w:line="288" w:lineRule="auto"/>
        <w:rPr>
          <w:rFonts w:eastAsia="Times New Roman" w:cs="Times New Roman"/>
          <w:color w:val="auto"/>
          <w:sz w:val="22"/>
          <w:szCs w:val="22"/>
          <w:bdr w:val="none" w:sz="0" w:space="0" w:color="auto"/>
          <w:lang w:val="ka-GE"/>
        </w:rPr>
      </w:pPr>
      <w:r w:rsidRPr="00935350">
        <w:rPr>
          <w:rFonts w:eastAsia="Times New Roman" w:cs="Times New Roman"/>
          <w:color w:val="auto"/>
          <w:sz w:val="22"/>
          <w:szCs w:val="22"/>
          <w:bdr w:val="none" w:sz="0" w:space="0" w:color="auto"/>
          <w:lang w:val="ka-GE"/>
        </w:rPr>
        <w:t xml:space="preserve">The following minimum competency </w:t>
      </w:r>
      <w:r w:rsidRPr="00935350">
        <w:rPr>
          <w:rFonts w:eastAsia="Times New Roman" w:cs="Times New Roman"/>
          <w:color w:val="auto"/>
          <w:sz w:val="22"/>
          <w:szCs w:val="22"/>
          <w:bdr w:val="none" w:sz="0" w:space="0" w:color="auto"/>
        </w:rPr>
        <w:t>limits</w:t>
      </w:r>
      <w:r w:rsidRPr="00935350">
        <w:rPr>
          <w:rFonts w:eastAsia="Times New Roman" w:cs="Times New Roman"/>
          <w:color w:val="auto"/>
          <w:sz w:val="22"/>
          <w:szCs w:val="22"/>
          <w:bdr w:val="none" w:sz="0" w:space="0" w:color="auto"/>
          <w:lang w:val="ka-GE"/>
        </w:rPr>
        <w:t xml:space="preserve"> are defined for the mid</w:t>
      </w:r>
      <w:r w:rsidR="007E257F" w:rsidRPr="00935350">
        <w:rPr>
          <w:rFonts w:eastAsia="Times New Roman" w:cs="Times New Roman"/>
          <w:color w:val="auto"/>
          <w:sz w:val="22"/>
          <w:szCs w:val="22"/>
          <w:bdr w:val="none" w:sz="0" w:space="0" w:color="auto"/>
        </w:rPr>
        <w:t>-</w:t>
      </w:r>
      <w:r w:rsidRPr="00935350">
        <w:rPr>
          <w:rFonts w:eastAsia="Times New Roman" w:cs="Times New Roman"/>
          <w:color w:val="auto"/>
          <w:sz w:val="22"/>
          <w:szCs w:val="22"/>
          <w:bdr w:val="none" w:sz="0" w:space="0" w:color="auto"/>
          <w:lang w:val="ka-GE"/>
        </w:rPr>
        <w:t>term assessment and the final exam: 50% of the mid</w:t>
      </w:r>
      <w:r w:rsidR="007E257F" w:rsidRPr="00935350">
        <w:rPr>
          <w:rFonts w:eastAsia="Times New Roman" w:cs="Times New Roman"/>
          <w:color w:val="auto"/>
          <w:sz w:val="22"/>
          <w:szCs w:val="22"/>
          <w:bdr w:val="none" w:sz="0" w:space="0" w:color="auto"/>
        </w:rPr>
        <w:t>-</w:t>
      </w:r>
      <w:r w:rsidRPr="00935350">
        <w:rPr>
          <w:rFonts w:eastAsia="Times New Roman" w:cs="Times New Roman"/>
          <w:color w:val="auto"/>
          <w:sz w:val="22"/>
          <w:szCs w:val="22"/>
          <w:bdr w:val="none" w:sz="0" w:space="0" w:color="auto"/>
          <w:lang w:val="ka-GE"/>
        </w:rPr>
        <w:t>term assessment (to be admitted to the final exam, the student's mid</w:t>
      </w:r>
      <w:r w:rsidR="007E257F" w:rsidRPr="00935350">
        <w:rPr>
          <w:rFonts w:eastAsia="Times New Roman" w:cs="Times New Roman"/>
          <w:color w:val="auto"/>
          <w:sz w:val="22"/>
          <w:szCs w:val="22"/>
          <w:bdr w:val="none" w:sz="0" w:space="0" w:color="auto"/>
        </w:rPr>
        <w:t>-</w:t>
      </w:r>
      <w:r w:rsidRPr="00935350">
        <w:rPr>
          <w:rFonts w:eastAsia="Times New Roman" w:cs="Times New Roman"/>
          <w:color w:val="auto"/>
          <w:sz w:val="22"/>
          <w:szCs w:val="22"/>
          <w:bdr w:val="none" w:sz="0" w:space="0" w:color="auto"/>
          <w:lang w:val="ka-GE"/>
        </w:rPr>
        <w:t>term assessment must be at least 30 points), 50%+1 of the final exam assessment (for the final exam to be considered passed, the final exam assessment must be at least 21 points).</w:t>
      </w:r>
    </w:p>
    <w:p w:rsidR="00DE24DC" w:rsidRPr="00935350" w:rsidRDefault="00DE24DC" w:rsidP="00DE24DC">
      <w:pPr>
        <w:pBdr>
          <w:top w:val="nil"/>
          <w:left w:val="nil"/>
          <w:bottom w:val="nil"/>
          <w:right w:val="nil"/>
          <w:between w:val="nil"/>
        </w:pBdr>
        <w:spacing w:after="120" w:line="288" w:lineRule="auto"/>
        <w:jc w:val="both"/>
        <w:rPr>
          <w:rFonts w:ascii="Sylfaen" w:eastAsia="Sylfaen" w:hAnsi="Sylfaen" w:cs="Sylfaen"/>
          <w:color w:val="000000"/>
          <w:sz w:val="22"/>
          <w:szCs w:val="22"/>
          <w:u w:color="000000"/>
          <w:bdr w:val="nil"/>
          <w:lang w:val="ka-GE"/>
        </w:rPr>
      </w:pPr>
      <w:r w:rsidRPr="00935350">
        <w:rPr>
          <w:rFonts w:ascii="Sylfaen" w:eastAsia="Sylfaen" w:hAnsi="Sylfaen" w:cs="Sylfaen"/>
          <w:color w:val="000000"/>
          <w:sz w:val="22"/>
          <w:szCs w:val="22"/>
          <w:u w:color="000000"/>
          <w:bdr w:val="nil"/>
          <w:lang w:val="ka-GE"/>
        </w:rPr>
        <w:t xml:space="preserve">The credit will be considered as </w:t>
      </w:r>
      <w:r w:rsidR="007E257F" w:rsidRPr="00935350">
        <w:rPr>
          <w:rFonts w:ascii="Sylfaen" w:eastAsia="Sylfaen" w:hAnsi="Sylfaen" w:cs="Sylfaen"/>
          <w:color w:val="000000"/>
          <w:sz w:val="22"/>
          <w:szCs w:val="22"/>
          <w:u w:color="000000"/>
          <w:bdr w:val="nil"/>
        </w:rPr>
        <w:t xml:space="preserve">mastered </w:t>
      </w:r>
      <w:r w:rsidRPr="00935350">
        <w:rPr>
          <w:rFonts w:ascii="Sylfaen" w:eastAsia="Sylfaen" w:hAnsi="Sylfaen" w:cs="Sylfaen"/>
          <w:color w:val="000000"/>
          <w:sz w:val="22"/>
          <w:szCs w:val="22"/>
          <w:u w:color="000000"/>
          <w:bdr w:val="nil"/>
          <w:lang w:val="ka-GE"/>
        </w:rPr>
        <w:t xml:space="preserve"> </w:t>
      </w:r>
      <w:r w:rsidR="007E257F" w:rsidRPr="00935350">
        <w:rPr>
          <w:rFonts w:ascii="Sylfaen" w:eastAsia="Sylfaen" w:hAnsi="Sylfaen" w:cs="Sylfaen"/>
          <w:color w:val="000000"/>
          <w:sz w:val="22"/>
          <w:szCs w:val="22"/>
          <w:u w:color="000000"/>
          <w:bdr w:val="nil"/>
        </w:rPr>
        <w:t>whether</w:t>
      </w:r>
      <w:r w:rsidRPr="00935350">
        <w:rPr>
          <w:rFonts w:ascii="Sylfaen" w:eastAsia="Sylfaen" w:hAnsi="Sylfaen" w:cs="Sylfaen"/>
          <w:color w:val="000000"/>
          <w:sz w:val="22"/>
          <w:szCs w:val="22"/>
          <w:u w:color="000000"/>
          <w:bdr w:val="nil"/>
          <w:lang w:val="ka-GE"/>
        </w:rPr>
        <w:t xml:space="preserve"> the sum of the points obtained based on the minimum </w:t>
      </w:r>
      <w:r w:rsidRPr="00935350">
        <w:rPr>
          <w:rFonts w:ascii="Sylfaen" w:eastAsia="Sylfaen" w:hAnsi="Sylfaen" w:cs="Sylfaen"/>
          <w:color w:val="000000"/>
          <w:sz w:val="22"/>
          <w:szCs w:val="22"/>
          <w:u w:color="000000"/>
          <w:bdr w:val="nil"/>
        </w:rPr>
        <w:t xml:space="preserve">limit </w:t>
      </w:r>
      <w:r w:rsidRPr="00935350">
        <w:rPr>
          <w:rFonts w:ascii="Sylfaen" w:eastAsia="Sylfaen" w:hAnsi="Sylfaen" w:cs="Sylfaen"/>
          <w:color w:val="000000"/>
          <w:sz w:val="22"/>
          <w:szCs w:val="22"/>
          <w:u w:color="000000"/>
          <w:bdr w:val="nil"/>
          <w:lang w:val="ka-GE"/>
        </w:rPr>
        <w:t xml:space="preserve">established for the </w:t>
      </w:r>
      <w:r w:rsidRPr="00935350">
        <w:rPr>
          <w:rFonts w:ascii="Sylfaen" w:eastAsia="Sylfaen" w:hAnsi="Sylfaen" w:cs="Sylfaen"/>
          <w:color w:val="000000"/>
          <w:sz w:val="22"/>
          <w:szCs w:val="22"/>
          <w:u w:color="000000"/>
          <w:bdr w:val="nil"/>
        </w:rPr>
        <w:t xml:space="preserve">mid-term </w:t>
      </w:r>
      <w:r w:rsidRPr="00935350">
        <w:rPr>
          <w:rFonts w:ascii="Sylfaen" w:eastAsia="Sylfaen" w:hAnsi="Sylfaen" w:cs="Sylfaen"/>
          <w:color w:val="000000"/>
          <w:sz w:val="22"/>
          <w:szCs w:val="22"/>
          <w:u w:color="000000"/>
          <w:bdr w:val="nil"/>
          <w:lang w:val="ka-GE"/>
        </w:rPr>
        <w:t xml:space="preserve"> assessment and the minimum </w:t>
      </w:r>
      <w:r w:rsidRPr="00935350">
        <w:rPr>
          <w:rFonts w:ascii="Sylfaen" w:eastAsia="Sylfaen" w:hAnsi="Sylfaen" w:cs="Sylfaen"/>
          <w:color w:val="000000"/>
          <w:sz w:val="22"/>
          <w:szCs w:val="22"/>
          <w:u w:color="000000"/>
          <w:bdr w:val="nil"/>
        </w:rPr>
        <w:t>limit</w:t>
      </w:r>
      <w:r w:rsidRPr="00935350">
        <w:rPr>
          <w:rFonts w:ascii="Sylfaen" w:eastAsia="Sylfaen" w:hAnsi="Sylfaen" w:cs="Sylfaen"/>
          <w:color w:val="000000"/>
          <w:sz w:val="22"/>
          <w:szCs w:val="22"/>
          <w:u w:color="000000"/>
          <w:bdr w:val="nil"/>
          <w:lang w:val="ka-GE"/>
        </w:rPr>
        <w:t xml:space="preserve"> established in the final exam is obtained by summing up 51 points or more.</w:t>
      </w:r>
    </w:p>
    <w:p w:rsidR="00DE24DC" w:rsidRDefault="00DE24DC" w:rsidP="00DE24DC">
      <w:pPr>
        <w:pBdr>
          <w:top w:val="nil"/>
          <w:left w:val="nil"/>
          <w:bottom w:val="nil"/>
          <w:right w:val="nil"/>
          <w:between w:val="nil"/>
        </w:pBdr>
        <w:spacing w:after="120" w:line="288" w:lineRule="auto"/>
        <w:jc w:val="both"/>
        <w:rPr>
          <w:rFonts w:ascii="Sylfaen" w:eastAsia="Arial Unicode MS" w:hAnsi="Sylfaen" w:cs="Arial Unicode MS"/>
          <w:color w:val="000000"/>
          <w:sz w:val="22"/>
          <w:szCs w:val="22"/>
          <w:lang w:val="ka-GE"/>
        </w:rPr>
      </w:pPr>
      <w:r w:rsidRPr="00935350">
        <w:rPr>
          <w:rFonts w:ascii="Sylfaen" w:eastAsia="Arial Unicode MS" w:hAnsi="Sylfaen" w:cs="Arial Unicode MS"/>
          <w:color w:val="000000"/>
          <w:sz w:val="22"/>
          <w:szCs w:val="22"/>
          <w:lang w:val="ka-GE"/>
        </w:rPr>
        <w:t xml:space="preserve">The staff implementing the </w:t>
      </w:r>
      <w:r w:rsidR="00935350">
        <w:rPr>
          <w:rFonts w:ascii="Sylfaen" w:eastAsia="Arial Unicode MS" w:hAnsi="Sylfaen" w:cs="Arial Unicode MS"/>
          <w:color w:val="000000"/>
          <w:sz w:val="22"/>
          <w:szCs w:val="22"/>
        </w:rPr>
        <w:t xml:space="preserve">study </w:t>
      </w:r>
      <w:r w:rsidRPr="00935350">
        <w:rPr>
          <w:rFonts w:ascii="Sylfaen" w:eastAsia="Arial Unicode MS" w:hAnsi="Sylfaen" w:cs="Arial Unicode MS"/>
          <w:color w:val="000000"/>
          <w:sz w:val="22"/>
          <w:szCs w:val="22"/>
          <w:lang w:val="ka-GE"/>
        </w:rPr>
        <w:t xml:space="preserve">course, taking into account the specifics of the course, is authorized to define different (higher) minimum competency limits for </w:t>
      </w:r>
      <w:r w:rsidRPr="00935350">
        <w:rPr>
          <w:rFonts w:ascii="Sylfaen" w:eastAsia="Arial Unicode MS" w:hAnsi="Sylfaen" w:cs="Arial Unicode MS"/>
          <w:color w:val="000000"/>
          <w:sz w:val="22"/>
          <w:szCs w:val="22"/>
        </w:rPr>
        <w:t>mid-term</w:t>
      </w:r>
      <w:r w:rsidRPr="00935350">
        <w:rPr>
          <w:rFonts w:ascii="Sylfaen" w:eastAsia="Arial Unicode MS" w:hAnsi="Sylfaen" w:cs="Arial Unicode MS"/>
          <w:color w:val="000000"/>
          <w:sz w:val="22"/>
          <w:szCs w:val="22"/>
          <w:lang w:val="ka-GE"/>
        </w:rPr>
        <w:t xml:space="preserve"> and final assessments, in accordance with the requirements established by the current legislation of Georgia.</w:t>
      </w:r>
    </w:p>
    <w:p w:rsidR="00935350" w:rsidRDefault="00935350" w:rsidP="00935350">
      <w:pPr>
        <w:pBdr>
          <w:top w:val="nil"/>
          <w:left w:val="nil"/>
          <w:bottom w:val="nil"/>
          <w:right w:val="nil"/>
          <w:between w:val="nil"/>
        </w:pBdr>
        <w:spacing w:after="120" w:line="288" w:lineRule="auto"/>
        <w:jc w:val="both"/>
        <w:rPr>
          <w:rFonts w:ascii="Sylfaen" w:eastAsia="Arial Unicode MS" w:hAnsi="Sylfaen" w:cs="Arial Unicode MS"/>
          <w:color w:val="000000"/>
          <w:sz w:val="22"/>
          <w:szCs w:val="22"/>
          <w:lang w:val="ka-GE"/>
        </w:rPr>
      </w:pPr>
      <w:r w:rsidRPr="00935350">
        <w:rPr>
          <w:rFonts w:ascii="Sylfaen" w:eastAsia="Arial Unicode MS" w:hAnsi="Sylfaen" w:cs="Arial Unicode MS"/>
          <w:color w:val="000000"/>
          <w:sz w:val="22"/>
          <w:szCs w:val="22"/>
          <w:lang w:val="ka-GE"/>
        </w:rPr>
        <w:lastRenderedPageBreak/>
        <w:t xml:space="preserve">In the case of integrated </w:t>
      </w:r>
      <w:r w:rsidRPr="00935350">
        <w:rPr>
          <w:rFonts w:ascii="Sylfaen" w:eastAsia="Arial Unicode MS" w:hAnsi="Sylfaen" w:cs="Arial Unicode MS"/>
          <w:color w:val="000000"/>
          <w:sz w:val="22"/>
          <w:szCs w:val="22"/>
        </w:rPr>
        <w:t xml:space="preserve">study </w:t>
      </w:r>
      <w:r w:rsidRPr="00935350">
        <w:rPr>
          <w:rFonts w:ascii="Sylfaen" w:eastAsia="Arial Unicode MS" w:hAnsi="Sylfaen" w:cs="Arial Unicode MS"/>
          <w:color w:val="000000"/>
          <w:sz w:val="22"/>
          <w:szCs w:val="22"/>
          <w:lang w:val="ka-GE"/>
        </w:rPr>
        <w:t>courses, the staff implementing the course is authorized to determine the minimum competence limit for each component of the same course. In this case, it will be possible to grant credit in the case of passing the minimum competence threshold established for each component, passing the minimum competence threshold in the evaluation components of the course (</w:t>
      </w:r>
      <w:r w:rsidRPr="00935350">
        <w:rPr>
          <w:rFonts w:ascii="Sylfaen" w:eastAsia="Arial Unicode MS" w:hAnsi="Sylfaen" w:cs="Arial Unicode MS"/>
          <w:color w:val="000000"/>
          <w:sz w:val="22"/>
          <w:szCs w:val="22"/>
        </w:rPr>
        <w:t xml:space="preserve">midterm </w:t>
      </w:r>
      <w:r w:rsidRPr="00935350">
        <w:rPr>
          <w:rFonts w:ascii="Sylfaen" w:eastAsia="Arial Unicode MS" w:hAnsi="Sylfaen" w:cs="Arial Unicode MS"/>
          <w:color w:val="000000"/>
          <w:sz w:val="22"/>
          <w:szCs w:val="22"/>
          <w:lang w:val="ka-GE"/>
        </w:rPr>
        <w:t xml:space="preserve">and final assessment) and receiving at least 51 points as a result of summing up the points obtained in the </w:t>
      </w:r>
      <w:r w:rsidRPr="00935350">
        <w:rPr>
          <w:rFonts w:ascii="Sylfaen" w:eastAsia="Arial Unicode MS" w:hAnsi="Sylfaen" w:cs="Arial Unicode MS"/>
          <w:color w:val="000000"/>
          <w:sz w:val="22"/>
          <w:szCs w:val="22"/>
        </w:rPr>
        <w:t>midterm</w:t>
      </w:r>
      <w:r w:rsidRPr="00935350">
        <w:rPr>
          <w:rFonts w:ascii="Sylfaen" w:eastAsia="Arial Unicode MS" w:hAnsi="Sylfaen" w:cs="Arial Unicode MS"/>
          <w:color w:val="000000"/>
          <w:sz w:val="22"/>
          <w:szCs w:val="22"/>
          <w:lang w:val="ka-GE"/>
        </w:rPr>
        <w:t xml:space="preserve"> and final assessments.</w:t>
      </w:r>
    </w:p>
    <w:p w:rsidR="00DE24DC" w:rsidRPr="00935350" w:rsidRDefault="00DE24DC" w:rsidP="00DE24DC">
      <w:pPr>
        <w:pBdr>
          <w:top w:val="nil"/>
          <w:left w:val="nil"/>
          <w:bottom w:val="nil"/>
          <w:right w:val="nil"/>
          <w:between w:val="nil"/>
        </w:pBdr>
        <w:spacing w:after="120" w:line="288" w:lineRule="auto"/>
        <w:jc w:val="both"/>
        <w:rPr>
          <w:rFonts w:ascii="Sylfaen" w:eastAsia="Arial Unicode MS" w:hAnsi="Sylfaen" w:cs="Arial Unicode MS"/>
          <w:color w:val="000000"/>
          <w:sz w:val="22"/>
          <w:szCs w:val="22"/>
          <w:lang w:val="ka-GE"/>
        </w:rPr>
      </w:pPr>
      <w:r w:rsidRPr="00935350">
        <w:rPr>
          <w:rFonts w:ascii="Sylfaen" w:hAnsi="Sylfaen"/>
          <w:sz w:val="22"/>
          <w:szCs w:val="22"/>
          <w:lang w:val="ka-GE"/>
        </w:rPr>
        <w:t xml:space="preserve">The staff implementing the </w:t>
      </w:r>
      <w:r w:rsidR="00935350">
        <w:rPr>
          <w:rFonts w:ascii="Sylfaen" w:hAnsi="Sylfaen"/>
          <w:sz w:val="22"/>
          <w:szCs w:val="22"/>
        </w:rPr>
        <w:t>study</w:t>
      </w:r>
      <w:r w:rsidRPr="00935350">
        <w:rPr>
          <w:rFonts w:ascii="Sylfaen" w:hAnsi="Sylfaen"/>
          <w:sz w:val="22"/>
          <w:szCs w:val="22"/>
          <w:lang w:val="ka-GE"/>
        </w:rPr>
        <w:t xml:space="preserve"> course, taking into account the goals, learning outcomes and specifics of the course, is also authorized to determine the minimum competence level in the evaluation method/methods. If there is a minimum competency limit in the assessment method/methods, credit will be granted by passing the minimum competency </w:t>
      </w:r>
      <w:r w:rsidRPr="00935350">
        <w:rPr>
          <w:rFonts w:ascii="Sylfaen" w:hAnsi="Sylfaen"/>
          <w:sz w:val="22"/>
          <w:szCs w:val="22"/>
        </w:rPr>
        <w:t>limit</w:t>
      </w:r>
      <w:r w:rsidRPr="00935350">
        <w:rPr>
          <w:rFonts w:ascii="Sylfaen" w:hAnsi="Sylfaen"/>
          <w:sz w:val="22"/>
          <w:szCs w:val="22"/>
          <w:lang w:val="ka-GE"/>
        </w:rPr>
        <w:t xml:space="preserve"> in each assessment method, passing the minimum competency </w:t>
      </w:r>
      <w:r w:rsidRPr="00935350">
        <w:rPr>
          <w:rFonts w:ascii="Sylfaen" w:hAnsi="Sylfaen"/>
          <w:sz w:val="22"/>
          <w:szCs w:val="22"/>
        </w:rPr>
        <w:t>limit</w:t>
      </w:r>
      <w:r w:rsidRPr="00935350">
        <w:rPr>
          <w:rFonts w:ascii="Sylfaen" w:hAnsi="Sylfaen"/>
          <w:sz w:val="22"/>
          <w:szCs w:val="22"/>
          <w:lang w:val="ka-GE"/>
        </w:rPr>
        <w:t xml:space="preserve"> in each assessment component (</w:t>
      </w:r>
      <w:r w:rsidRPr="00935350">
        <w:rPr>
          <w:rFonts w:ascii="Sylfaen" w:hAnsi="Sylfaen"/>
          <w:sz w:val="22"/>
          <w:szCs w:val="22"/>
        </w:rPr>
        <w:t>mid-term</w:t>
      </w:r>
      <w:r w:rsidRPr="00935350">
        <w:rPr>
          <w:rFonts w:ascii="Sylfaen" w:hAnsi="Sylfaen"/>
          <w:sz w:val="22"/>
          <w:szCs w:val="22"/>
          <w:lang w:val="ka-GE"/>
        </w:rPr>
        <w:t xml:space="preserve"> and final assessment) and obtaining at least 51 points as a result of summing the points obtained in the </w:t>
      </w:r>
      <w:r w:rsidRPr="00935350">
        <w:rPr>
          <w:rFonts w:ascii="Sylfaen" w:hAnsi="Sylfaen"/>
          <w:sz w:val="22"/>
          <w:szCs w:val="22"/>
        </w:rPr>
        <w:t>mid-term</w:t>
      </w:r>
      <w:r w:rsidRPr="00935350">
        <w:rPr>
          <w:rFonts w:ascii="Sylfaen" w:hAnsi="Sylfaen"/>
          <w:sz w:val="22"/>
          <w:szCs w:val="22"/>
          <w:lang w:val="ka-GE"/>
        </w:rPr>
        <w:t xml:space="preserve"> and final assessments in case.</w:t>
      </w:r>
    </w:p>
    <w:p w:rsidR="00084BB0" w:rsidRPr="00935350" w:rsidRDefault="00084BB0" w:rsidP="007B5C97">
      <w:pPr>
        <w:spacing w:after="120" w:line="288" w:lineRule="auto"/>
        <w:rPr>
          <w:rFonts w:ascii="Sylfaen" w:hAnsi="Sylfaen"/>
          <w:sz w:val="22"/>
          <w:szCs w:val="22"/>
          <w:lang w:val="ka-GE"/>
        </w:rPr>
      </w:pPr>
    </w:p>
    <w:p w:rsidR="00084BB0" w:rsidRPr="00935350" w:rsidRDefault="00DE24DC" w:rsidP="007B5C97">
      <w:pP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sz w:val="22"/>
          <w:szCs w:val="22"/>
        </w:rPr>
      </w:pPr>
      <w:r w:rsidRPr="00935350">
        <w:rPr>
          <w:rFonts w:ascii="Sylfaen" w:eastAsia="Arial Unicode MS" w:hAnsi="Sylfaen" w:cs="Arial Unicode MS"/>
          <w:b/>
          <w:color w:val="5B9BD5"/>
          <w:sz w:val="22"/>
          <w:szCs w:val="22"/>
        </w:rPr>
        <w:t>Field of Employment</w:t>
      </w:r>
    </w:p>
    <w:p w:rsidR="00544B3F" w:rsidRPr="00935350" w:rsidRDefault="00544B3F" w:rsidP="007B5C97">
      <w:pPr>
        <w:shd w:val="clear" w:color="auto" w:fill="FFFFFF" w:themeFill="background1"/>
        <w:spacing w:after="120" w:line="288" w:lineRule="auto"/>
        <w:jc w:val="both"/>
        <w:rPr>
          <w:rFonts w:ascii="Sylfaen" w:hAnsi="Sylfaen"/>
          <w:sz w:val="22"/>
          <w:szCs w:val="22"/>
          <w:lang w:val="ka-GE"/>
        </w:rPr>
      </w:pPr>
      <w:r w:rsidRPr="00935350">
        <w:rPr>
          <w:rFonts w:ascii="Sylfaen" w:hAnsi="Sylfaen"/>
          <w:sz w:val="22"/>
          <w:szCs w:val="22"/>
          <w:lang w:val="ka-GE"/>
        </w:rPr>
        <w:t xml:space="preserve">A graduate of </w:t>
      </w:r>
      <w:r w:rsidR="00F5769A">
        <w:rPr>
          <w:rFonts w:ascii="Sylfaen" w:hAnsi="Sylfaen" w:cs="AcadMtavr"/>
          <w:bCs/>
          <w:sz w:val="22"/>
          <w:szCs w:val="22"/>
        </w:rPr>
        <w:t>o</w:t>
      </w:r>
      <w:r w:rsidR="00F5769A" w:rsidRPr="00935350">
        <w:rPr>
          <w:rFonts w:ascii="Sylfaen" w:hAnsi="Sylfaen" w:cs="AcadMtavr"/>
          <w:bCs/>
          <w:sz w:val="22"/>
          <w:szCs w:val="22"/>
        </w:rPr>
        <w:t>ne-cycle</w:t>
      </w:r>
      <w:r w:rsidR="00F5769A">
        <w:rPr>
          <w:rFonts w:ascii="Sylfaen" w:hAnsi="Sylfaen" w:cs="AcadNusx"/>
          <w:sz w:val="22"/>
          <w:szCs w:val="22"/>
          <w:lang w:val="ka-GE"/>
        </w:rPr>
        <w:t xml:space="preserve"> </w:t>
      </w:r>
      <w:r w:rsidRPr="00935350">
        <w:rPr>
          <w:rFonts w:ascii="Sylfaen" w:hAnsi="Sylfaen"/>
          <w:sz w:val="22"/>
          <w:szCs w:val="22"/>
          <w:lang w:val="ka-GE"/>
        </w:rPr>
        <w:t>educational program has the right to carry out independent medical activity upon obtaining a state certificate confirming the right to independent medical activity (Law of Georgia on Medical Activity, Article 7).</w:t>
      </w:r>
    </w:p>
    <w:p w:rsidR="00544B3F" w:rsidRPr="00935350" w:rsidRDefault="00544B3F" w:rsidP="001D07D3">
      <w:pPr>
        <w:shd w:val="clear" w:color="auto" w:fill="FFFFFF" w:themeFill="background1"/>
        <w:spacing w:after="120" w:line="288" w:lineRule="auto"/>
        <w:jc w:val="both"/>
        <w:rPr>
          <w:rFonts w:ascii="Sylfaen" w:hAnsi="Sylfaen"/>
          <w:sz w:val="22"/>
          <w:szCs w:val="22"/>
          <w:lang w:val="ka-GE"/>
        </w:rPr>
      </w:pPr>
      <w:r w:rsidRPr="00935350">
        <w:rPr>
          <w:rFonts w:ascii="Sylfaen" w:hAnsi="Sylfaen"/>
          <w:sz w:val="22"/>
          <w:szCs w:val="22"/>
          <w:lang w:val="ka-GE"/>
        </w:rPr>
        <w:t>According to the Law on Medical Activities (Article 17), a graduate with a higher medical education has the right to carry out the following activities:</w:t>
      </w:r>
    </w:p>
    <w:p w:rsidR="00544B3F" w:rsidRPr="00935350" w:rsidRDefault="00544B3F" w:rsidP="001D07D3">
      <w:pPr>
        <w:spacing w:after="120" w:line="288" w:lineRule="auto"/>
        <w:jc w:val="both"/>
        <w:rPr>
          <w:rFonts w:ascii="Sylfaen" w:hAnsi="Sylfaen" w:cs="Sylfaen"/>
          <w:sz w:val="22"/>
          <w:szCs w:val="22"/>
          <w:lang w:val="ka-GE"/>
        </w:rPr>
      </w:pPr>
      <w:r w:rsidRPr="00935350">
        <w:rPr>
          <w:rFonts w:ascii="Sylfaen" w:hAnsi="Sylfaen" w:cs="Sylfaen"/>
          <w:sz w:val="22"/>
          <w:szCs w:val="22"/>
          <w:lang w:val="ka-GE"/>
        </w:rPr>
        <w:t xml:space="preserve">a) to </w:t>
      </w:r>
      <w:r w:rsidRPr="00935350">
        <w:rPr>
          <w:rFonts w:ascii="Sylfaen" w:hAnsi="Sylfaen" w:cs="Sylfaen"/>
          <w:sz w:val="22"/>
          <w:szCs w:val="22"/>
        </w:rPr>
        <w:t>pass</w:t>
      </w:r>
      <w:r w:rsidRPr="00935350">
        <w:rPr>
          <w:rFonts w:ascii="Sylfaen" w:hAnsi="Sylfaen" w:cs="Sylfaen"/>
          <w:sz w:val="22"/>
          <w:szCs w:val="22"/>
          <w:lang w:val="ka-GE"/>
        </w:rPr>
        <w:t xml:space="preserve"> the post-secondary professional training course and after </w:t>
      </w:r>
      <w:r w:rsidRPr="00935350">
        <w:rPr>
          <w:rFonts w:ascii="Sylfaen" w:hAnsi="Sylfaen" w:cs="Sylfaen"/>
          <w:sz w:val="22"/>
          <w:szCs w:val="22"/>
        </w:rPr>
        <w:t>taking</w:t>
      </w:r>
      <w:r w:rsidRPr="00935350">
        <w:rPr>
          <w:rFonts w:ascii="Sylfaen" w:hAnsi="Sylfaen" w:cs="Sylfaen"/>
          <w:sz w:val="22"/>
          <w:szCs w:val="22"/>
          <w:lang w:val="ka-GE"/>
        </w:rPr>
        <w:t xml:space="preserve"> the state certification exam, get the right to independent medical activity;</w:t>
      </w:r>
    </w:p>
    <w:p w:rsidR="00544B3F" w:rsidRPr="00935350" w:rsidRDefault="00544B3F" w:rsidP="001D07D3">
      <w:pPr>
        <w:spacing w:after="120" w:line="288" w:lineRule="auto"/>
        <w:jc w:val="both"/>
        <w:rPr>
          <w:rFonts w:ascii="Sylfaen" w:hAnsi="Sylfaen" w:cs="Sylfaen"/>
          <w:sz w:val="22"/>
          <w:szCs w:val="22"/>
          <w:lang w:val="ka-GE"/>
        </w:rPr>
      </w:pPr>
      <w:r w:rsidRPr="00935350">
        <w:rPr>
          <w:rFonts w:ascii="Sylfaen" w:hAnsi="Sylfaen" w:cs="Sylfaen"/>
          <w:sz w:val="22"/>
          <w:szCs w:val="22"/>
          <w:lang w:val="ka-GE"/>
        </w:rPr>
        <w:t>b) to carry out research and teaching activities in the theoretical fields of medicine or in other areas of health care, which do not involve independent medical activity;</w:t>
      </w:r>
    </w:p>
    <w:p w:rsidR="006D13A3" w:rsidRPr="00935350" w:rsidRDefault="00544B3F" w:rsidP="001D07D3">
      <w:pPr>
        <w:spacing w:after="160" w:line="259" w:lineRule="auto"/>
        <w:jc w:val="both"/>
        <w:rPr>
          <w:rFonts w:ascii="Sylfaen" w:hAnsi="Sylfaen"/>
          <w:sz w:val="22"/>
          <w:szCs w:val="22"/>
          <w:lang w:val="ka-GE"/>
        </w:rPr>
      </w:pPr>
      <w:r w:rsidRPr="00935350">
        <w:rPr>
          <w:rFonts w:ascii="Sylfaen" w:hAnsi="Sylfaen" w:cs="Sylfaen"/>
          <w:sz w:val="22"/>
          <w:szCs w:val="22"/>
          <w:lang w:val="ka-GE"/>
        </w:rPr>
        <w:t>c) to work as a junior doctor.</w:t>
      </w:r>
      <w:r w:rsidR="006D13A3" w:rsidRPr="00935350">
        <w:rPr>
          <w:rFonts w:ascii="Sylfaen" w:hAnsi="Sylfaen"/>
          <w:sz w:val="22"/>
          <w:szCs w:val="22"/>
          <w:lang w:val="ka-GE"/>
        </w:rPr>
        <w:br w:type="page"/>
      </w:r>
    </w:p>
    <w:p w:rsidR="00084BB0" w:rsidRPr="00935350" w:rsidRDefault="001F7285" w:rsidP="008D6F79">
      <w:pPr>
        <w:shd w:val="clear" w:color="auto" w:fill="F2F2F2" w:themeFill="background1" w:themeFillShade="F2"/>
        <w:spacing w:after="120" w:line="288" w:lineRule="auto"/>
        <w:ind w:hanging="2"/>
        <w:jc w:val="center"/>
        <w:rPr>
          <w:rFonts w:ascii="Sylfaen" w:hAnsi="Sylfaen"/>
          <w:b/>
          <w:color w:val="5B9BD5" w:themeColor="accent1"/>
          <w:sz w:val="22"/>
          <w:szCs w:val="22"/>
          <w:lang w:val="ka-GE"/>
        </w:rPr>
      </w:pPr>
      <w:r w:rsidRPr="00935350">
        <w:rPr>
          <w:rFonts w:ascii="Sylfaen" w:eastAsia="Sylfaen" w:hAnsi="Sylfaen" w:cs="Sylfaen"/>
          <w:b/>
          <w:color w:val="5B9BD5" w:themeColor="accent1"/>
          <w:spacing w:val="-1"/>
          <w:position w:val="1"/>
          <w:sz w:val="22"/>
          <w:szCs w:val="22"/>
        </w:rPr>
        <w:lastRenderedPageBreak/>
        <w:t>Educatonal Program</w:t>
      </w:r>
      <w:r w:rsidR="008D6F79" w:rsidRPr="00935350">
        <w:rPr>
          <w:rFonts w:ascii="Sylfaen" w:eastAsia="Sylfaen" w:hAnsi="Sylfaen" w:cs="Sylfaen"/>
          <w:b/>
          <w:color w:val="5B9BD5" w:themeColor="accent1"/>
          <w:spacing w:val="-1"/>
          <w:position w:val="1"/>
          <w:sz w:val="22"/>
          <w:szCs w:val="22"/>
        </w:rPr>
        <w:t xml:space="preserve"> of Dentistry</w:t>
      </w:r>
    </w:p>
    <w:p w:rsidR="00084BB0" w:rsidRPr="00935350" w:rsidRDefault="00084BB0" w:rsidP="007B5C97">
      <w:pPr>
        <w:spacing w:after="120" w:line="288" w:lineRule="auto"/>
        <w:jc w:val="right"/>
        <w:rPr>
          <w:rFonts w:ascii="Sylfaen" w:hAnsi="Sylfaen"/>
          <w:i/>
          <w:sz w:val="22"/>
          <w:szCs w:val="22"/>
          <w:lang w:val="ka-GE"/>
        </w:rPr>
      </w:pPr>
    </w:p>
    <w:p w:rsidR="001F7285" w:rsidRPr="00935350" w:rsidRDefault="001F7285" w:rsidP="001F7285">
      <w:pPr>
        <w:spacing w:after="120" w:line="288" w:lineRule="auto"/>
        <w:jc w:val="right"/>
        <w:rPr>
          <w:rFonts w:ascii="Sylfaen" w:hAnsi="Sylfaen"/>
          <w:i/>
          <w:sz w:val="22"/>
          <w:szCs w:val="22"/>
          <w:lang w:val="ka-GE"/>
        </w:rPr>
      </w:pPr>
      <w:r w:rsidRPr="00935350">
        <w:rPr>
          <w:rFonts w:ascii="Sylfaen" w:hAnsi="Sylfaen"/>
          <w:i/>
          <w:sz w:val="22"/>
          <w:szCs w:val="22"/>
          <w:lang w:val="ka-GE"/>
        </w:rPr>
        <w:t>Recent changes made to the program</w:t>
      </w:r>
    </w:p>
    <w:p w:rsidR="001F7285" w:rsidRPr="00935350" w:rsidRDefault="00043B19" w:rsidP="001F7285">
      <w:pPr>
        <w:spacing w:after="120" w:line="288" w:lineRule="auto"/>
        <w:jc w:val="right"/>
        <w:rPr>
          <w:rFonts w:ascii="Sylfaen" w:hAnsi="Sylfaen"/>
          <w:i/>
          <w:sz w:val="22"/>
          <w:szCs w:val="22"/>
          <w:lang w:val="ka-GE"/>
        </w:rPr>
      </w:pPr>
      <w:proofErr w:type="gramStart"/>
      <w:r w:rsidRPr="00935350">
        <w:rPr>
          <w:rFonts w:ascii="Sylfaen" w:hAnsi="Sylfaen"/>
          <w:i/>
          <w:sz w:val="22"/>
          <w:szCs w:val="22"/>
        </w:rPr>
        <w:t>are</w:t>
      </w:r>
      <w:proofErr w:type="gramEnd"/>
      <w:r w:rsidRPr="00935350">
        <w:rPr>
          <w:rFonts w:ascii="Sylfaen" w:hAnsi="Sylfaen"/>
          <w:i/>
          <w:sz w:val="22"/>
          <w:szCs w:val="22"/>
        </w:rPr>
        <w:t xml:space="preserve"> </w:t>
      </w:r>
      <w:r w:rsidR="001F7285" w:rsidRPr="00935350">
        <w:rPr>
          <w:rFonts w:ascii="Sylfaen" w:hAnsi="Sylfaen"/>
          <w:i/>
          <w:sz w:val="22"/>
          <w:szCs w:val="22"/>
        </w:rPr>
        <w:t>d</w:t>
      </w:r>
      <w:r w:rsidR="001F7285" w:rsidRPr="00935350">
        <w:rPr>
          <w:rFonts w:ascii="Sylfaen" w:hAnsi="Sylfaen"/>
          <w:i/>
          <w:sz w:val="22"/>
          <w:szCs w:val="22"/>
          <w:lang w:val="ka-GE"/>
        </w:rPr>
        <w:t>iscussed at the session of the faculty council:</w:t>
      </w:r>
    </w:p>
    <w:p w:rsidR="00374550" w:rsidRPr="00374550" w:rsidRDefault="001F7285" w:rsidP="001F7285">
      <w:pPr>
        <w:spacing w:after="120" w:line="288" w:lineRule="auto"/>
        <w:jc w:val="right"/>
        <w:rPr>
          <w:rFonts w:ascii="Sylfaen" w:eastAsia="Arial Unicode MS" w:hAnsi="Sylfaen" w:cs="Arial Unicode MS"/>
          <w:i/>
          <w:sz w:val="22"/>
          <w:szCs w:val="22"/>
        </w:rPr>
      </w:pPr>
      <w:r w:rsidRPr="00935350">
        <w:rPr>
          <w:rFonts w:ascii="Sylfaen" w:hAnsi="Sylfaen"/>
          <w:i/>
          <w:sz w:val="22"/>
          <w:szCs w:val="22"/>
          <w:lang w:val="ka-GE"/>
        </w:rPr>
        <w:t xml:space="preserve">Protocol </w:t>
      </w:r>
      <w:r w:rsidRPr="00374550">
        <w:rPr>
          <w:rFonts w:ascii="Sylfaen" w:hAnsi="Sylfaen"/>
          <w:i/>
          <w:sz w:val="22"/>
          <w:szCs w:val="22"/>
          <w:lang w:val="ka-GE"/>
        </w:rPr>
        <w:t xml:space="preserve">No. </w:t>
      </w:r>
      <w:proofErr w:type="gramStart"/>
      <w:r w:rsidR="00374550" w:rsidRPr="00374550">
        <w:rPr>
          <w:rFonts w:ascii="Sylfaen" w:eastAsia="Arial Unicode MS" w:hAnsi="Sylfaen" w:cs="Arial Unicode MS"/>
          <w:i/>
          <w:sz w:val="22"/>
          <w:szCs w:val="22"/>
        </w:rPr>
        <w:t>მ11-23</w:t>
      </w:r>
      <w:proofErr w:type="gramEnd"/>
      <w:r w:rsidR="00374550" w:rsidRPr="00374550">
        <w:rPr>
          <w:rFonts w:ascii="Sylfaen" w:eastAsia="Arial Unicode MS" w:hAnsi="Sylfaen" w:cs="Arial Unicode MS"/>
          <w:i/>
          <w:sz w:val="22"/>
          <w:szCs w:val="22"/>
        </w:rPr>
        <w:t>, 06.09.2023</w:t>
      </w:r>
    </w:p>
    <w:p w:rsidR="001F7285" w:rsidRPr="00374550" w:rsidRDefault="001F7285" w:rsidP="001F7285">
      <w:pPr>
        <w:spacing w:after="120" w:line="288" w:lineRule="auto"/>
        <w:jc w:val="right"/>
        <w:rPr>
          <w:rFonts w:ascii="Sylfaen" w:hAnsi="Sylfaen"/>
          <w:i/>
          <w:sz w:val="22"/>
          <w:szCs w:val="22"/>
          <w:lang w:val="ka-GE"/>
        </w:rPr>
      </w:pPr>
      <w:r w:rsidRPr="00374550">
        <w:rPr>
          <w:rFonts w:ascii="Sylfaen" w:hAnsi="Sylfaen"/>
          <w:i/>
          <w:sz w:val="22"/>
          <w:szCs w:val="22"/>
          <w:lang w:val="ka-GE"/>
        </w:rPr>
        <w:t>Approved by the decision of the Governing Board:</w:t>
      </w:r>
    </w:p>
    <w:p w:rsidR="001F7285" w:rsidRPr="00374550" w:rsidRDefault="001F7285" w:rsidP="001F7285">
      <w:pPr>
        <w:spacing w:after="120" w:line="288" w:lineRule="auto"/>
        <w:jc w:val="right"/>
        <w:rPr>
          <w:rFonts w:ascii="Sylfaen" w:hAnsi="Sylfaen"/>
          <w:i/>
          <w:noProof/>
          <w:sz w:val="22"/>
          <w:szCs w:val="22"/>
          <w:lang w:val="ka-GE"/>
        </w:rPr>
      </w:pPr>
      <w:r w:rsidRPr="00374550">
        <w:rPr>
          <w:rFonts w:ascii="Sylfaen" w:hAnsi="Sylfaen"/>
          <w:i/>
          <w:sz w:val="22"/>
          <w:szCs w:val="22"/>
          <w:lang w:val="ka-GE"/>
        </w:rPr>
        <w:t xml:space="preserve">Resolution No. </w:t>
      </w:r>
      <w:r w:rsidR="00374550" w:rsidRPr="00374550">
        <w:rPr>
          <w:rFonts w:ascii="Sylfaen" w:eastAsia="Arial Unicode MS" w:hAnsi="Sylfaen" w:cs="Arial Unicode MS"/>
          <w:i/>
          <w:sz w:val="22"/>
          <w:szCs w:val="22"/>
        </w:rPr>
        <w:t>28, 14.09.2023</w:t>
      </w:r>
    </w:p>
    <w:p w:rsidR="001F7285" w:rsidRPr="00935350" w:rsidRDefault="001F7285" w:rsidP="001F7285">
      <w:pPr>
        <w:spacing w:after="120" w:line="288" w:lineRule="auto"/>
        <w:rPr>
          <w:rFonts w:ascii="Sylfaen" w:eastAsia="Arial Unicode MS" w:hAnsi="Sylfaen" w:cs="Arial Unicode MS"/>
          <w:i/>
          <w:sz w:val="22"/>
          <w:szCs w:val="22"/>
          <w:lang w:val="ka-GE"/>
        </w:rPr>
      </w:pPr>
    </w:p>
    <w:p w:rsidR="001F7285" w:rsidRPr="00935350" w:rsidRDefault="001F7285" w:rsidP="001F7285">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 xml:space="preserve">Education level: </w:t>
      </w:r>
      <w:r w:rsidR="006D4708" w:rsidRPr="00935350">
        <w:rPr>
          <w:rFonts w:ascii="Sylfaen" w:hAnsi="Sylfaen" w:cs="AcadMtavr"/>
          <w:bCs/>
          <w:sz w:val="22"/>
          <w:szCs w:val="22"/>
        </w:rPr>
        <w:t>One-cycle</w:t>
      </w:r>
      <w:r w:rsidRPr="00935350">
        <w:rPr>
          <w:rFonts w:ascii="Sylfaen" w:hAnsi="Sylfaen" w:cs="Sylfaen"/>
          <w:b/>
          <w:noProof/>
          <w:sz w:val="22"/>
          <w:szCs w:val="22"/>
          <w:lang w:val="ka-GE"/>
        </w:rPr>
        <w:t xml:space="preserve"> </w:t>
      </w:r>
      <w:r w:rsidRPr="00935350">
        <w:rPr>
          <w:rFonts w:ascii="Sylfaen" w:hAnsi="Sylfaen" w:cs="Sylfaen"/>
          <w:noProof/>
          <w:sz w:val="22"/>
          <w:szCs w:val="22"/>
          <w:lang w:val="ka-GE"/>
        </w:rPr>
        <w:t>educational program</w:t>
      </w:r>
    </w:p>
    <w:p w:rsidR="001F7285" w:rsidRPr="00935350" w:rsidRDefault="001F7285" w:rsidP="001F7285">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rPr>
        <w:t>Instruction</w:t>
      </w:r>
      <w:r w:rsidRPr="00935350">
        <w:rPr>
          <w:rFonts w:ascii="Sylfaen" w:hAnsi="Sylfaen" w:cs="Sylfaen"/>
          <w:b/>
          <w:noProof/>
          <w:sz w:val="22"/>
          <w:szCs w:val="22"/>
          <w:lang w:val="ka-GE"/>
        </w:rPr>
        <w:t xml:space="preserve"> language: </w:t>
      </w:r>
      <w:r w:rsidRPr="00935350">
        <w:rPr>
          <w:rFonts w:ascii="Sylfaen" w:hAnsi="Sylfaen" w:cs="Sylfaen"/>
          <w:noProof/>
          <w:sz w:val="22"/>
          <w:szCs w:val="22"/>
          <w:lang w:val="ka-GE"/>
        </w:rPr>
        <w:t>Georgian</w:t>
      </w:r>
    </w:p>
    <w:p w:rsidR="001F7285" w:rsidRPr="00935350" w:rsidRDefault="001F7285" w:rsidP="001F7285">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 xml:space="preserve">Type of educational program: </w:t>
      </w:r>
      <w:r w:rsidRPr="00935350">
        <w:rPr>
          <w:rFonts w:ascii="Sylfaen" w:hAnsi="Sylfaen" w:cs="Sylfaen"/>
          <w:noProof/>
          <w:sz w:val="22"/>
          <w:szCs w:val="22"/>
          <w:lang w:val="ka-GE"/>
        </w:rPr>
        <w:t>academic, basic</w:t>
      </w:r>
    </w:p>
    <w:p w:rsidR="001F7285" w:rsidRPr="00935350" w:rsidRDefault="001F7285" w:rsidP="001F7285">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 xml:space="preserve">Detailed field name and code: </w:t>
      </w:r>
      <w:r w:rsidRPr="00935350">
        <w:rPr>
          <w:rFonts w:ascii="Sylfaen" w:hAnsi="Sylfaen" w:cs="Sylfaen"/>
          <w:noProof/>
          <w:sz w:val="22"/>
          <w:szCs w:val="22"/>
          <w:lang w:val="ka-GE"/>
        </w:rPr>
        <w:t>091</w:t>
      </w:r>
      <w:r w:rsidRPr="00935350">
        <w:rPr>
          <w:rFonts w:ascii="Sylfaen" w:hAnsi="Sylfaen" w:cs="Sylfaen"/>
          <w:noProof/>
          <w:sz w:val="22"/>
          <w:szCs w:val="22"/>
        </w:rPr>
        <w:t xml:space="preserve">1 Dental </w:t>
      </w:r>
      <w:r w:rsidRPr="00935350">
        <w:rPr>
          <w:rFonts w:ascii="Sylfaen" w:hAnsi="Sylfaen" w:cs="Sylfaen"/>
          <w:noProof/>
          <w:sz w:val="22"/>
          <w:szCs w:val="22"/>
          <w:lang w:val="ka-GE"/>
        </w:rPr>
        <w:t>Medicine</w:t>
      </w:r>
    </w:p>
    <w:p w:rsidR="001F7285" w:rsidRPr="00935350" w:rsidRDefault="001F7285" w:rsidP="001F7285">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 xml:space="preserve">Awarded qualification: </w:t>
      </w:r>
      <w:r w:rsidRPr="00935350">
        <w:rPr>
          <w:rFonts w:ascii="Sylfaen" w:hAnsi="Sylfaen" w:cs="Sylfaen"/>
          <w:noProof/>
          <w:sz w:val="22"/>
          <w:szCs w:val="22"/>
        </w:rPr>
        <w:t>Doctor f Dental Medicine</w:t>
      </w:r>
      <w:r w:rsidRPr="00935350">
        <w:rPr>
          <w:rFonts w:ascii="Sylfaen" w:hAnsi="Sylfaen" w:cs="Sylfaen"/>
          <w:noProof/>
          <w:sz w:val="22"/>
          <w:szCs w:val="22"/>
          <w:lang w:val="ka-GE"/>
        </w:rPr>
        <w:t xml:space="preserve"> (</w:t>
      </w:r>
      <w:r w:rsidRPr="00935350">
        <w:rPr>
          <w:rFonts w:ascii="Sylfaen" w:hAnsi="Sylfaen" w:cs="Sylfaen"/>
          <w:noProof/>
          <w:sz w:val="22"/>
          <w:szCs w:val="22"/>
        </w:rPr>
        <w:t>D</w:t>
      </w:r>
      <w:r w:rsidRPr="00935350">
        <w:rPr>
          <w:rFonts w:ascii="Sylfaen" w:hAnsi="Sylfaen" w:cs="Sylfaen"/>
          <w:noProof/>
          <w:sz w:val="22"/>
          <w:szCs w:val="22"/>
          <w:lang w:val="ka-GE"/>
        </w:rPr>
        <w:t>MD)</w:t>
      </w:r>
    </w:p>
    <w:p w:rsidR="001F7285" w:rsidRPr="00935350" w:rsidRDefault="001F7285" w:rsidP="001F7285">
      <w:pPr>
        <w:spacing w:after="120" w:line="288" w:lineRule="auto"/>
        <w:rPr>
          <w:rFonts w:ascii="Sylfaen" w:hAnsi="Sylfaen" w:cs="Sylfaen"/>
          <w:b/>
          <w:noProof/>
          <w:sz w:val="22"/>
          <w:szCs w:val="22"/>
          <w:lang w:val="ka-GE"/>
        </w:rPr>
      </w:pPr>
      <w:r w:rsidRPr="00935350">
        <w:rPr>
          <w:rFonts w:ascii="Sylfaen" w:hAnsi="Sylfaen" w:cs="Sylfaen"/>
          <w:b/>
          <w:noProof/>
          <w:sz w:val="22"/>
          <w:szCs w:val="22"/>
        </w:rPr>
        <w:t>D</w:t>
      </w:r>
      <w:r w:rsidRPr="00935350">
        <w:rPr>
          <w:rFonts w:ascii="Sylfaen" w:hAnsi="Sylfaen" w:cs="Sylfaen"/>
          <w:b/>
          <w:noProof/>
          <w:sz w:val="22"/>
          <w:szCs w:val="22"/>
          <w:lang w:val="ka-GE"/>
        </w:rPr>
        <w:t>uration</w:t>
      </w:r>
      <w:r w:rsidRPr="00935350">
        <w:rPr>
          <w:rFonts w:ascii="Sylfaen" w:hAnsi="Sylfaen" w:cs="Sylfaen"/>
          <w:b/>
          <w:noProof/>
          <w:sz w:val="22"/>
          <w:szCs w:val="22"/>
        </w:rPr>
        <w:t xml:space="preserve"> of studying</w:t>
      </w:r>
      <w:r w:rsidRPr="00935350">
        <w:rPr>
          <w:rFonts w:ascii="Sylfaen" w:hAnsi="Sylfaen" w:cs="Sylfaen"/>
          <w:b/>
          <w:noProof/>
          <w:sz w:val="22"/>
          <w:szCs w:val="22"/>
          <w:lang w:val="ka-GE"/>
        </w:rPr>
        <w:t xml:space="preserve">: </w:t>
      </w:r>
      <w:r w:rsidRPr="00935350">
        <w:rPr>
          <w:rFonts w:ascii="Sylfaen" w:hAnsi="Sylfaen" w:cs="Sylfaen"/>
          <w:noProof/>
          <w:sz w:val="22"/>
          <w:szCs w:val="22"/>
        </w:rPr>
        <w:t>5</w:t>
      </w:r>
      <w:r w:rsidRPr="00935350">
        <w:rPr>
          <w:rFonts w:ascii="Sylfaen" w:hAnsi="Sylfaen" w:cs="Sylfaen"/>
          <w:noProof/>
          <w:sz w:val="22"/>
          <w:szCs w:val="22"/>
          <w:lang w:val="ka-GE"/>
        </w:rPr>
        <w:t xml:space="preserve"> years (1</w:t>
      </w:r>
      <w:r w:rsidRPr="00935350">
        <w:rPr>
          <w:rFonts w:ascii="Sylfaen" w:hAnsi="Sylfaen" w:cs="Sylfaen"/>
          <w:noProof/>
          <w:sz w:val="22"/>
          <w:szCs w:val="22"/>
        </w:rPr>
        <w:t>0</w:t>
      </w:r>
      <w:r w:rsidRPr="00935350">
        <w:rPr>
          <w:rFonts w:ascii="Sylfaen" w:hAnsi="Sylfaen" w:cs="Sylfaen"/>
          <w:noProof/>
          <w:sz w:val="22"/>
          <w:szCs w:val="22"/>
          <w:lang w:val="ka-GE"/>
        </w:rPr>
        <w:t xml:space="preserve"> semesters)</w:t>
      </w:r>
    </w:p>
    <w:p w:rsidR="001F7285" w:rsidRPr="00935350" w:rsidRDefault="001F7285" w:rsidP="001F7285">
      <w:pPr>
        <w:spacing w:after="120" w:line="288" w:lineRule="auto"/>
        <w:rPr>
          <w:rFonts w:ascii="Sylfaen" w:hAnsi="Sylfaen" w:cs="Sylfaen"/>
          <w:b/>
          <w:noProof/>
          <w:sz w:val="22"/>
          <w:szCs w:val="22"/>
          <w:lang w:val="ka-GE"/>
        </w:rPr>
      </w:pPr>
      <w:r w:rsidRPr="00935350">
        <w:rPr>
          <w:rFonts w:ascii="Sylfaen" w:hAnsi="Sylfaen" w:cs="Sylfaen"/>
          <w:b/>
          <w:noProof/>
          <w:sz w:val="22"/>
          <w:szCs w:val="22"/>
          <w:lang w:val="ka-GE"/>
        </w:rPr>
        <w:t xml:space="preserve">Educational program volume: </w:t>
      </w:r>
      <w:r w:rsidRPr="00935350">
        <w:rPr>
          <w:rFonts w:ascii="Sylfaen" w:hAnsi="Sylfaen" w:cs="Sylfaen"/>
          <w:noProof/>
          <w:sz w:val="22"/>
          <w:szCs w:val="22"/>
          <w:lang w:val="ka-GE"/>
        </w:rPr>
        <w:t>300 ECTS</w:t>
      </w:r>
    </w:p>
    <w:p w:rsidR="001F7285" w:rsidRPr="00935350" w:rsidRDefault="001F7285" w:rsidP="006D4708">
      <w:pPr>
        <w:spacing w:after="120" w:line="288" w:lineRule="auto"/>
        <w:jc w:val="both"/>
        <w:rPr>
          <w:rFonts w:ascii="Sylfaen" w:hAnsi="Sylfaen" w:cs="Sylfaen"/>
          <w:noProof/>
          <w:sz w:val="22"/>
          <w:szCs w:val="22"/>
        </w:rPr>
      </w:pPr>
      <w:r w:rsidRPr="00935350">
        <w:rPr>
          <w:rFonts w:ascii="Sylfaen" w:hAnsi="Sylfaen" w:cs="Sylfaen"/>
          <w:b/>
          <w:noProof/>
          <w:sz w:val="22"/>
          <w:szCs w:val="22"/>
          <w:lang w:val="ka-GE"/>
        </w:rPr>
        <w:t>Head(s) of the educational program:</w:t>
      </w:r>
      <w:r w:rsidR="00FA26B1" w:rsidRPr="00935350">
        <w:rPr>
          <w:rFonts w:ascii="Sylfaen" w:hAnsi="Sylfaen" w:cs="Sylfaen"/>
          <w:b/>
          <w:noProof/>
          <w:sz w:val="22"/>
          <w:szCs w:val="22"/>
        </w:rPr>
        <w:t xml:space="preserve"> </w:t>
      </w:r>
      <w:r w:rsidR="00AE1B6E" w:rsidRPr="00935350">
        <w:rPr>
          <w:rFonts w:ascii="Sylfaen" w:hAnsi="Sylfaen" w:cs="Sylfaen"/>
          <w:noProof/>
          <w:sz w:val="22"/>
          <w:szCs w:val="22"/>
          <w:lang w:val="ka-GE"/>
        </w:rPr>
        <w:t>P</w:t>
      </w:r>
      <w:r w:rsidRPr="00935350">
        <w:rPr>
          <w:rFonts w:ascii="Sylfaen" w:hAnsi="Sylfaen" w:cs="Sylfaen"/>
          <w:noProof/>
          <w:sz w:val="22"/>
          <w:szCs w:val="22"/>
          <w:lang w:val="ka-GE"/>
        </w:rPr>
        <w:t>rof.</w:t>
      </w:r>
      <w:r w:rsidR="006D4708" w:rsidRPr="00935350">
        <w:rPr>
          <w:rFonts w:ascii="Sylfaen" w:hAnsi="Sylfaen" w:cs="Sylfaen"/>
          <w:noProof/>
          <w:sz w:val="22"/>
          <w:szCs w:val="22"/>
          <w:lang w:val="ka-GE"/>
        </w:rPr>
        <w:t xml:space="preserve"> </w:t>
      </w:r>
      <w:r w:rsidR="00AE1B6E" w:rsidRPr="00935350">
        <w:rPr>
          <w:rFonts w:ascii="Sylfaen" w:hAnsi="Sylfaen" w:cs="Sylfaen"/>
          <w:noProof/>
          <w:sz w:val="22"/>
          <w:szCs w:val="22"/>
        </w:rPr>
        <w:t>Dr</w:t>
      </w:r>
      <w:r w:rsidRPr="00935350">
        <w:rPr>
          <w:rFonts w:ascii="Sylfaen" w:hAnsi="Sylfaen" w:cs="Sylfaen"/>
          <w:noProof/>
          <w:sz w:val="22"/>
          <w:szCs w:val="22"/>
          <w:lang w:val="ka-GE"/>
        </w:rPr>
        <w:t xml:space="preserve">. </w:t>
      </w:r>
      <w:r w:rsidRPr="00935350">
        <w:rPr>
          <w:rFonts w:ascii="Sylfaen" w:hAnsi="Sylfaen" w:cs="Sylfaen"/>
          <w:noProof/>
          <w:sz w:val="22"/>
          <w:szCs w:val="22"/>
        </w:rPr>
        <w:t>Sophio Samkharadze, Email:</w:t>
      </w:r>
      <w:r w:rsidRPr="00935350">
        <w:rPr>
          <w:rFonts w:ascii="Sylfaen" w:hAnsi="Sylfaen"/>
          <w:sz w:val="22"/>
          <w:szCs w:val="22"/>
        </w:rPr>
        <w:t xml:space="preserve"> </w:t>
      </w:r>
      <w:hyperlink r:id="rId9" w:tgtFrame="_blank" w:history="1">
        <w:r w:rsidRPr="00935350">
          <w:rPr>
            <w:rStyle w:val="Hyperlink"/>
            <w:rFonts w:ascii="Sylfaen" w:hAnsi="Sylfaen"/>
            <w:color w:val="2E74B5" w:themeColor="accent1" w:themeShade="BF"/>
            <w:sz w:val="22"/>
            <w:szCs w:val="22"/>
            <w:u w:val="none"/>
            <w:shd w:val="clear" w:color="auto" w:fill="FFFFFF"/>
            <w:lang w:val="ka-GE"/>
          </w:rPr>
          <w:t>sopho.samkharadze@eu.edu.ge</w:t>
        </w:r>
      </w:hyperlink>
    </w:p>
    <w:p w:rsidR="001F7285" w:rsidRPr="00935350" w:rsidRDefault="001F7285" w:rsidP="007B5C97">
      <w:pPr>
        <w:spacing w:after="120" w:line="288" w:lineRule="auto"/>
        <w:jc w:val="both"/>
        <w:rPr>
          <w:rFonts w:ascii="Sylfaen" w:hAnsi="Sylfaen" w:cs="Sylfaen"/>
          <w:noProof/>
          <w:sz w:val="22"/>
          <w:szCs w:val="22"/>
          <w:lang w:val="ka-GE"/>
        </w:rPr>
      </w:pPr>
      <w:r w:rsidRPr="00935350">
        <w:rPr>
          <w:rFonts w:ascii="Sylfaen" w:hAnsi="Sylfaen" w:cs="Sylfaen"/>
          <w:b/>
          <w:noProof/>
          <w:sz w:val="22"/>
          <w:szCs w:val="22"/>
          <w:lang w:val="ka-GE"/>
        </w:rPr>
        <w:t xml:space="preserve">Co-head of the educational program: </w:t>
      </w:r>
      <w:r w:rsidR="00B92CD4">
        <w:rPr>
          <w:rFonts w:ascii="Sylfaen" w:hAnsi="Sylfaen" w:cs="Sylfaen"/>
          <w:noProof/>
          <w:sz w:val="22"/>
          <w:szCs w:val="22"/>
        </w:rPr>
        <w:t>Assist. Prof.</w:t>
      </w:r>
      <w:r w:rsidR="00FA26B1" w:rsidRPr="00935350">
        <w:rPr>
          <w:rFonts w:ascii="Sylfaen" w:hAnsi="Sylfaen" w:cs="Sylfaen"/>
          <w:noProof/>
          <w:sz w:val="22"/>
          <w:szCs w:val="22"/>
        </w:rPr>
        <w:t xml:space="preserve"> Marika Zurmukhta</w:t>
      </w:r>
      <w:r w:rsidR="00043B19" w:rsidRPr="00935350">
        <w:rPr>
          <w:rFonts w:ascii="Sylfaen" w:hAnsi="Sylfaen" w:cs="Sylfaen"/>
          <w:noProof/>
          <w:sz w:val="22"/>
          <w:szCs w:val="22"/>
        </w:rPr>
        <w:t>shvili</w:t>
      </w:r>
      <w:r w:rsidR="00FA26B1" w:rsidRPr="00935350">
        <w:rPr>
          <w:rFonts w:ascii="Sylfaen" w:hAnsi="Sylfaen" w:cs="Sylfaen"/>
          <w:noProof/>
          <w:sz w:val="22"/>
          <w:szCs w:val="22"/>
        </w:rPr>
        <w:t xml:space="preserve">, </w:t>
      </w:r>
      <w:hyperlink r:id="rId10" w:tgtFrame="_blank" w:history="1">
        <w:r w:rsidRPr="00935350">
          <w:rPr>
            <w:rStyle w:val="Hyperlink"/>
            <w:rFonts w:ascii="Sylfaen" w:hAnsi="Sylfaen"/>
            <w:color w:val="2E74B5" w:themeColor="accent1" w:themeShade="BF"/>
            <w:sz w:val="22"/>
            <w:szCs w:val="22"/>
            <w:u w:val="none"/>
            <w:shd w:val="clear" w:color="auto" w:fill="FFFFFF"/>
            <w:lang w:val="ka-GE"/>
          </w:rPr>
          <w:t>marika.zurmukhtashvili@eu.edu.ge</w:t>
        </w:r>
      </w:hyperlink>
    </w:p>
    <w:p w:rsidR="00084BB0" w:rsidRPr="00935350" w:rsidRDefault="00084BB0" w:rsidP="007B5C97">
      <w:pPr>
        <w:spacing w:after="120" w:line="288" w:lineRule="auto"/>
        <w:rPr>
          <w:rFonts w:ascii="Sylfaen" w:hAnsi="Sylfaen"/>
          <w:sz w:val="22"/>
          <w:szCs w:val="22"/>
          <w:lang w:val="ka-GE"/>
        </w:rPr>
      </w:pPr>
    </w:p>
    <w:p w:rsidR="00084BB0" w:rsidRPr="00935350" w:rsidRDefault="00F56EB0" w:rsidP="007B5C97">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sz w:val="22"/>
          <w:szCs w:val="22"/>
        </w:rPr>
      </w:pPr>
      <w:r w:rsidRPr="00935350">
        <w:rPr>
          <w:rFonts w:ascii="Sylfaen" w:eastAsia="Calibri" w:hAnsi="Sylfaen" w:cs="Sylfaen"/>
          <w:b/>
          <w:color w:val="5B9BD5" w:themeColor="accent1"/>
          <w:sz w:val="22"/>
          <w:szCs w:val="22"/>
        </w:rPr>
        <w:t>Relevance of Program</w:t>
      </w:r>
    </w:p>
    <w:p w:rsidR="00B72DA7" w:rsidRPr="00935350" w:rsidRDefault="00F56EB0" w:rsidP="007B5C97">
      <w:pPr>
        <w:tabs>
          <w:tab w:val="num" w:pos="0"/>
        </w:tabs>
        <w:spacing w:after="120" w:line="288" w:lineRule="auto"/>
        <w:jc w:val="both"/>
        <w:rPr>
          <w:rFonts w:ascii="Sylfaen" w:hAnsi="Sylfaen" w:cs="Sylfaen"/>
          <w:sz w:val="22"/>
          <w:szCs w:val="22"/>
          <w:lang w:val="ka-GE"/>
        </w:rPr>
      </w:pPr>
      <w:r w:rsidRPr="00935350">
        <w:rPr>
          <w:rFonts w:ascii="Sylfaen" w:hAnsi="Sylfaen" w:cs="Sylfaen"/>
          <w:sz w:val="22"/>
          <w:szCs w:val="22"/>
          <w:lang w:val="ka-GE"/>
        </w:rPr>
        <w:t xml:space="preserve">The profession of a </w:t>
      </w:r>
      <w:r w:rsidRPr="00935350">
        <w:rPr>
          <w:rFonts w:ascii="Sylfaen" w:hAnsi="Sylfaen" w:cs="Sylfaen"/>
          <w:sz w:val="22"/>
          <w:szCs w:val="22"/>
        </w:rPr>
        <w:t>Doctor of De</w:t>
      </w:r>
      <w:r w:rsidR="00043B19" w:rsidRPr="00935350">
        <w:rPr>
          <w:rFonts w:ascii="Sylfaen" w:hAnsi="Sylfaen" w:cs="Sylfaen"/>
          <w:sz w:val="22"/>
          <w:szCs w:val="22"/>
        </w:rPr>
        <w:t>n</w:t>
      </w:r>
      <w:r w:rsidRPr="00935350">
        <w:rPr>
          <w:rFonts w:ascii="Sylfaen" w:hAnsi="Sylfaen" w:cs="Sylfaen"/>
          <w:sz w:val="22"/>
          <w:szCs w:val="22"/>
        </w:rPr>
        <w:t>tal Medicine</w:t>
      </w:r>
      <w:r w:rsidRPr="00935350">
        <w:rPr>
          <w:rFonts w:ascii="Sylfaen" w:hAnsi="Sylfaen" w:cs="Sylfaen"/>
          <w:sz w:val="22"/>
          <w:szCs w:val="22"/>
          <w:lang w:val="ka-GE"/>
        </w:rPr>
        <w:t xml:space="preserve"> is one of the most important directions in the field of health care, which is related to the maintenance and improvement of human oral health, as well as raising the quality of life. Patient safety is one of the urgent problems of modern medicine.</w:t>
      </w:r>
      <w:r w:rsidRPr="00935350">
        <w:rPr>
          <w:rFonts w:ascii="Sylfaen" w:hAnsi="Sylfaen"/>
          <w:sz w:val="22"/>
          <w:szCs w:val="22"/>
        </w:rPr>
        <w:t xml:space="preserve"> </w:t>
      </w:r>
      <w:r w:rsidRPr="00935350">
        <w:rPr>
          <w:rFonts w:ascii="Sylfaen" w:hAnsi="Sylfaen" w:cs="Sylfaen"/>
          <w:sz w:val="22"/>
          <w:szCs w:val="22"/>
          <w:lang w:val="ka-GE"/>
        </w:rPr>
        <w:t>Accordingly, the use of modern methods of prevention and treatment is relevant today, for which the presence of highly qualified personnel is required, the current market of medical personnel suffers from a shortage of relevant specialists.</w:t>
      </w:r>
    </w:p>
    <w:p w:rsidR="00F56EB0" w:rsidRPr="00935350" w:rsidRDefault="00F56EB0" w:rsidP="007B5C97">
      <w:pPr>
        <w:tabs>
          <w:tab w:val="num" w:pos="0"/>
        </w:tabs>
        <w:spacing w:after="120" w:line="288" w:lineRule="auto"/>
        <w:jc w:val="both"/>
        <w:rPr>
          <w:rFonts w:ascii="Sylfaen" w:hAnsi="Sylfaen" w:cs="Sylfaen"/>
          <w:sz w:val="22"/>
          <w:szCs w:val="22"/>
          <w:lang w:val="ka-GE"/>
        </w:rPr>
      </w:pPr>
      <w:r w:rsidRPr="00935350">
        <w:rPr>
          <w:rFonts w:ascii="Sylfaen" w:hAnsi="Sylfaen" w:cs="Sylfaen"/>
          <w:sz w:val="22"/>
          <w:szCs w:val="22"/>
          <w:lang w:val="ka-GE"/>
        </w:rPr>
        <w:t>Modern, rapidly developing high-tech research and treatment facilities and rapidly updating medical knowledge lead to an increase in the number of pathologies detected at the initial stage of the disease and the average life expectancy of the population.</w:t>
      </w:r>
    </w:p>
    <w:p w:rsidR="00B72DA7" w:rsidRPr="00935350" w:rsidRDefault="00F56EB0" w:rsidP="007B5C97">
      <w:pPr>
        <w:tabs>
          <w:tab w:val="num" w:pos="0"/>
        </w:tabs>
        <w:spacing w:after="120" w:line="288" w:lineRule="auto"/>
        <w:jc w:val="both"/>
        <w:rPr>
          <w:rFonts w:ascii="Sylfaen" w:hAnsi="Sylfaen" w:cs="Sylfaen"/>
          <w:sz w:val="22"/>
          <w:szCs w:val="22"/>
          <w:lang w:val="ka-GE"/>
        </w:rPr>
      </w:pPr>
      <w:r w:rsidRPr="00935350">
        <w:rPr>
          <w:rFonts w:ascii="Sylfaen" w:hAnsi="Sylfaen" w:cs="Sylfaen"/>
          <w:sz w:val="22"/>
          <w:szCs w:val="22"/>
          <w:lang w:val="ka-GE"/>
        </w:rPr>
        <w:lastRenderedPageBreak/>
        <w:t>In many cases, the specialists employed in dental clinics and offices lack modern knowledge and experience, which affects the qualified service and quality of the patient accordingly.</w:t>
      </w:r>
      <w:r w:rsidR="006E7540" w:rsidRPr="00935350">
        <w:rPr>
          <w:rFonts w:ascii="Sylfaen" w:hAnsi="Sylfaen"/>
          <w:sz w:val="22"/>
          <w:szCs w:val="22"/>
        </w:rPr>
        <w:t xml:space="preserve"> </w:t>
      </w:r>
      <w:r w:rsidR="006E7540" w:rsidRPr="00935350">
        <w:rPr>
          <w:rFonts w:ascii="Sylfaen" w:hAnsi="Sylfaen" w:cs="Sylfaen"/>
          <w:sz w:val="22"/>
          <w:szCs w:val="22"/>
          <w:lang w:val="ka-GE"/>
        </w:rPr>
        <w:t>The problem can be solved only by raising the quality of teaching at the appropriate level of academic education and implementing educational programs corresponding to the market demand.</w:t>
      </w:r>
    </w:p>
    <w:p w:rsidR="00084BB0" w:rsidRPr="00935350" w:rsidRDefault="00084BB0" w:rsidP="007B5C97">
      <w:pPr>
        <w:spacing w:after="120" w:line="288" w:lineRule="auto"/>
        <w:rPr>
          <w:rFonts w:ascii="Sylfaen" w:hAnsi="Sylfaen"/>
          <w:sz w:val="22"/>
          <w:szCs w:val="22"/>
          <w:lang w:val="ka-GE"/>
        </w:rPr>
      </w:pPr>
    </w:p>
    <w:p w:rsidR="006E7540" w:rsidRPr="00935350" w:rsidRDefault="006E7540" w:rsidP="006D4708">
      <w:pPr>
        <w:shd w:val="clear" w:color="auto" w:fill="F2F2F2" w:themeFill="background1" w:themeFillShade="F2"/>
        <w:tabs>
          <w:tab w:val="num" w:pos="142"/>
        </w:tabs>
        <w:spacing w:after="120" w:line="288" w:lineRule="auto"/>
        <w:jc w:val="center"/>
        <w:rPr>
          <w:rFonts w:ascii="Sylfaen" w:hAnsi="Sylfaen"/>
          <w:b/>
          <w:color w:val="5B9BD5" w:themeColor="accent1"/>
          <w:sz w:val="22"/>
          <w:szCs w:val="22"/>
          <w:lang w:val="ka-GE"/>
        </w:rPr>
      </w:pPr>
      <w:r w:rsidRPr="00935350">
        <w:rPr>
          <w:rFonts w:ascii="Sylfaen" w:hAnsi="Sylfaen"/>
          <w:b/>
          <w:color w:val="5B9BD5" w:themeColor="accent1"/>
          <w:sz w:val="22"/>
          <w:szCs w:val="22"/>
          <w:lang w:val="ka-GE"/>
        </w:rPr>
        <w:t>Prerequisites for admission to the program</w:t>
      </w:r>
    </w:p>
    <w:p w:rsidR="006E7540" w:rsidRPr="00935350" w:rsidRDefault="006E7540" w:rsidP="007B5C97">
      <w:pPr>
        <w:tabs>
          <w:tab w:val="num" w:pos="142"/>
        </w:tabs>
        <w:spacing w:after="120" w:line="288" w:lineRule="auto"/>
        <w:jc w:val="both"/>
        <w:rPr>
          <w:rFonts w:ascii="Sylfaen" w:hAnsi="Sylfaen" w:cs="AcadMtavr"/>
          <w:bCs/>
          <w:sz w:val="22"/>
          <w:szCs w:val="22"/>
        </w:rPr>
      </w:pPr>
      <w:r w:rsidRPr="00935350">
        <w:rPr>
          <w:rFonts w:ascii="Sylfaen" w:hAnsi="Sylfaen" w:cs="AcadMtavr"/>
          <w:bCs/>
          <w:sz w:val="22"/>
          <w:szCs w:val="22"/>
          <w:lang w:val="ka-GE"/>
        </w:rPr>
        <w:t>The following will be admitted to the one-</w:t>
      </w:r>
      <w:r w:rsidR="00C11C6F">
        <w:rPr>
          <w:rFonts w:ascii="Sylfaen" w:hAnsi="Sylfaen" w:cs="AcadMtavr"/>
          <w:bCs/>
          <w:sz w:val="22"/>
          <w:szCs w:val="22"/>
        </w:rPr>
        <w:t>cycle</w:t>
      </w:r>
      <w:r w:rsidRPr="00935350">
        <w:rPr>
          <w:rFonts w:ascii="Sylfaen" w:hAnsi="Sylfaen" w:cs="AcadMtavr"/>
          <w:bCs/>
          <w:sz w:val="22"/>
          <w:szCs w:val="22"/>
          <w:lang w:val="ka-GE"/>
        </w:rPr>
        <w:t xml:space="preserve"> educational program of a </w:t>
      </w:r>
      <w:r w:rsidRPr="00935350">
        <w:rPr>
          <w:rFonts w:ascii="Sylfaen" w:hAnsi="Sylfaen" w:cs="AcadMtavr"/>
          <w:bCs/>
          <w:sz w:val="22"/>
          <w:szCs w:val="22"/>
        </w:rPr>
        <w:t>Dentistry:</w:t>
      </w:r>
    </w:p>
    <w:p w:rsidR="006E7540" w:rsidRPr="00935350" w:rsidRDefault="006E7540" w:rsidP="006E7540">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A person with a document confirming complete general education or equivalent, who will be entitled to study at a European university based on the ranking of the coefficients of points obtained in the unified national exams.</w:t>
      </w:r>
    </w:p>
    <w:p w:rsidR="006E7540" w:rsidRPr="00935350" w:rsidRDefault="006E7540" w:rsidP="006E7540">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 xml:space="preserve">To enroll in the program, the </w:t>
      </w:r>
      <w:r w:rsidR="00FA26B1" w:rsidRPr="00935350">
        <w:rPr>
          <w:rFonts w:ascii="Sylfaen" w:hAnsi="Sylfaen" w:cs="AcadMtavr"/>
          <w:bCs/>
          <w:sz w:val="22"/>
          <w:szCs w:val="22"/>
        </w:rPr>
        <w:t>entrant</w:t>
      </w:r>
      <w:r w:rsidRPr="00935350">
        <w:rPr>
          <w:rFonts w:ascii="Sylfaen" w:hAnsi="Sylfaen" w:cs="AcadMtavr"/>
          <w:bCs/>
          <w:sz w:val="22"/>
          <w:szCs w:val="22"/>
          <w:lang w:val="ka-GE"/>
        </w:rPr>
        <w:t xml:space="preserve"> must pass the following subjects:</w:t>
      </w:r>
    </w:p>
    <w:p w:rsidR="006E7540" w:rsidRPr="00935350" w:rsidRDefault="006E7540" w:rsidP="006E7540">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 xml:space="preserve">a) Georgian language and </w:t>
      </w:r>
      <w:r w:rsidR="002E4812" w:rsidRPr="00935350">
        <w:rPr>
          <w:rFonts w:ascii="Sylfaen" w:hAnsi="Sylfaen" w:cs="AcadMtavr"/>
          <w:bCs/>
          <w:sz w:val="22"/>
          <w:szCs w:val="22"/>
        </w:rPr>
        <w:t>L</w:t>
      </w:r>
      <w:r w:rsidRPr="00935350">
        <w:rPr>
          <w:rFonts w:ascii="Sylfaen" w:hAnsi="Sylfaen" w:cs="AcadMtavr"/>
          <w:bCs/>
          <w:sz w:val="22"/>
          <w:szCs w:val="22"/>
          <w:lang w:val="ka-GE"/>
        </w:rPr>
        <w:t>iterature, English language/</w:t>
      </w:r>
      <w:r w:rsidR="002E4812" w:rsidRPr="00935350">
        <w:rPr>
          <w:rFonts w:ascii="Sylfaen" w:hAnsi="Sylfaen" w:cs="AcadMtavr"/>
          <w:bCs/>
          <w:sz w:val="22"/>
          <w:szCs w:val="22"/>
        </w:rPr>
        <w:t xml:space="preserve">German language/ </w:t>
      </w:r>
      <w:r w:rsidRPr="00935350">
        <w:rPr>
          <w:rFonts w:ascii="Sylfaen" w:hAnsi="Sylfaen" w:cs="AcadMtavr"/>
          <w:bCs/>
          <w:sz w:val="22"/>
          <w:szCs w:val="22"/>
          <w:lang w:val="ka-GE"/>
        </w:rPr>
        <w:t>/French language/</w:t>
      </w:r>
      <w:r w:rsidR="002E4812" w:rsidRPr="00935350">
        <w:rPr>
          <w:rFonts w:ascii="Sylfaen" w:hAnsi="Sylfaen" w:cs="AcadMtavr"/>
          <w:bCs/>
          <w:sz w:val="22"/>
          <w:szCs w:val="22"/>
        </w:rPr>
        <w:t xml:space="preserve">Russian </w:t>
      </w:r>
      <w:r w:rsidRPr="00935350">
        <w:rPr>
          <w:rFonts w:ascii="Sylfaen" w:hAnsi="Sylfaen" w:cs="AcadMtavr"/>
          <w:bCs/>
          <w:sz w:val="22"/>
          <w:szCs w:val="22"/>
          <w:lang w:val="ka-GE"/>
        </w:rPr>
        <w:t xml:space="preserve">language, </w:t>
      </w:r>
      <w:r w:rsidR="002E4812" w:rsidRPr="00935350">
        <w:rPr>
          <w:rFonts w:ascii="Sylfaen" w:hAnsi="Sylfaen" w:cs="AcadMtavr"/>
          <w:bCs/>
          <w:sz w:val="22"/>
          <w:szCs w:val="22"/>
        </w:rPr>
        <w:t>B</w:t>
      </w:r>
      <w:r w:rsidRPr="00935350">
        <w:rPr>
          <w:rFonts w:ascii="Sylfaen" w:hAnsi="Sylfaen" w:cs="AcadMtavr"/>
          <w:bCs/>
          <w:sz w:val="22"/>
          <w:szCs w:val="22"/>
          <w:lang w:val="ka-GE"/>
        </w:rPr>
        <w:t>iology.</w:t>
      </w:r>
    </w:p>
    <w:p w:rsidR="006E7540" w:rsidRPr="00935350" w:rsidRDefault="006E7540" w:rsidP="006E7540">
      <w:pPr>
        <w:tabs>
          <w:tab w:val="num" w:pos="142"/>
        </w:tabs>
        <w:spacing w:after="120" w:line="288" w:lineRule="auto"/>
        <w:jc w:val="both"/>
        <w:rPr>
          <w:rFonts w:ascii="Sylfaen" w:hAnsi="Sylfaen" w:cs="AcadMtavr"/>
          <w:b/>
          <w:bCs/>
          <w:sz w:val="22"/>
          <w:szCs w:val="22"/>
          <w:lang w:val="ka-GE"/>
        </w:rPr>
      </w:pPr>
      <w:r w:rsidRPr="00935350">
        <w:rPr>
          <w:rFonts w:ascii="Sylfaen" w:hAnsi="Sylfaen" w:cs="AcadMtavr"/>
          <w:bCs/>
          <w:sz w:val="22"/>
          <w:szCs w:val="22"/>
          <w:lang w:val="ka-GE"/>
        </w:rPr>
        <w:t>b) One of the following subjects: Chemistry/Mathematics/Physics. The number of places reserved for subjects should not be less than 30% of the places announced on the program. The exact percentage distribution will be decided by the program head before the announcement of seats.</w:t>
      </w:r>
    </w:p>
    <w:p w:rsidR="006E7540" w:rsidRPr="00935350" w:rsidRDefault="006E7540" w:rsidP="006E7540">
      <w:pPr>
        <w:tabs>
          <w:tab w:val="num" w:pos="142"/>
        </w:tabs>
        <w:spacing w:after="120" w:line="288" w:lineRule="auto"/>
        <w:jc w:val="both"/>
        <w:rPr>
          <w:rFonts w:ascii="Sylfaen" w:hAnsi="Sylfaen" w:cs="AcadMtavr"/>
          <w:b/>
          <w:bCs/>
          <w:sz w:val="22"/>
          <w:szCs w:val="22"/>
          <w:lang w:val="ka-GE"/>
        </w:rPr>
      </w:pPr>
      <w:r w:rsidRPr="00935350">
        <w:rPr>
          <w:rFonts w:ascii="Sylfaen" w:hAnsi="Sylfaen" w:cs="AcadMtavr"/>
          <w:b/>
          <w:bCs/>
          <w:sz w:val="22"/>
          <w:szCs w:val="22"/>
        </w:rPr>
        <w:t>The person will get the right to study on the program without passing the unified national exams as follows</w:t>
      </w:r>
      <w:r w:rsidRPr="00935350">
        <w:rPr>
          <w:rFonts w:ascii="Sylfaen" w:hAnsi="Sylfaen" w:cs="AcadMtavr"/>
          <w:b/>
          <w:bCs/>
          <w:sz w:val="22"/>
          <w:szCs w:val="22"/>
          <w:lang w:val="ka-GE"/>
        </w:rPr>
        <w:t>:</w:t>
      </w:r>
    </w:p>
    <w:p w:rsidR="006E7540" w:rsidRPr="00935350" w:rsidRDefault="006E7540" w:rsidP="006E7540">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 xml:space="preserve">On the basis of </w:t>
      </w:r>
      <w:r w:rsidR="002E4812" w:rsidRPr="00935350">
        <w:rPr>
          <w:rFonts w:ascii="Sylfaen" w:hAnsi="Sylfaen" w:cs="AcadMtavr"/>
          <w:bCs/>
          <w:sz w:val="22"/>
          <w:szCs w:val="22"/>
        </w:rPr>
        <w:t>O</w:t>
      </w:r>
      <w:r w:rsidRPr="00935350">
        <w:rPr>
          <w:rFonts w:ascii="Sylfaen" w:hAnsi="Sylfaen" w:cs="AcadMtavr"/>
          <w:bCs/>
          <w:sz w:val="22"/>
          <w:szCs w:val="22"/>
          <w:lang w:val="ka-GE"/>
        </w:rPr>
        <w:t xml:space="preserve">rder </w:t>
      </w:r>
      <w:r w:rsidR="002E4812" w:rsidRPr="00935350">
        <w:rPr>
          <w:rFonts w:ascii="Sylfaen" w:hAnsi="Sylfaen" w:cs="AcadMtavr"/>
          <w:bCs/>
          <w:sz w:val="22"/>
          <w:szCs w:val="22"/>
          <w:lang w:val="ka-GE"/>
        </w:rPr>
        <w:t xml:space="preserve">No. 224/N </w:t>
      </w:r>
      <w:r w:rsidR="00463077" w:rsidRPr="00935350">
        <w:rPr>
          <w:rFonts w:ascii="Sylfaen" w:hAnsi="Sylfaen" w:cs="AcadMtavr"/>
          <w:bCs/>
          <w:sz w:val="22"/>
          <w:szCs w:val="22"/>
          <w:lang w:val="ka-GE"/>
        </w:rPr>
        <w:t xml:space="preserve">of the Minister of Education and Science of Georgia dated December 29, 2011 </w:t>
      </w:r>
      <w:r w:rsidR="002E4812" w:rsidRPr="00935350">
        <w:rPr>
          <w:rFonts w:ascii="Sylfaen" w:hAnsi="Sylfaen" w:cs="AcadMtavr"/>
          <w:bCs/>
          <w:sz w:val="22"/>
          <w:szCs w:val="22"/>
        </w:rPr>
        <w:t>“</w:t>
      </w:r>
      <w:r w:rsidR="002E4812" w:rsidRPr="00935350">
        <w:rPr>
          <w:rFonts w:ascii="Sylfaen" w:hAnsi="Sylfaen" w:cs="AcadMtavr"/>
          <w:bCs/>
          <w:sz w:val="22"/>
          <w:szCs w:val="22"/>
          <w:lang w:val="ka-GE"/>
        </w:rPr>
        <w:t xml:space="preserve">on the approval of the procedure for submission and review of documents </w:t>
      </w:r>
      <w:r w:rsidR="00463077" w:rsidRPr="00935350">
        <w:rPr>
          <w:rFonts w:ascii="Sylfaen" w:hAnsi="Sylfaen" w:cs="AcadMtavr"/>
          <w:bCs/>
          <w:sz w:val="22"/>
          <w:szCs w:val="22"/>
        </w:rPr>
        <w:t xml:space="preserve">by </w:t>
      </w:r>
      <w:r w:rsidRPr="00935350">
        <w:rPr>
          <w:rFonts w:ascii="Sylfaen" w:hAnsi="Sylfaen" w:cs="AcadMtavr"/>
          <w:bCs/>
          <w:sz w:val="22"/>
          <w:szCs w:val="22"/>
          <w:lang w:val="ka-GE"/>
        </w:rPr>
        <w:t>students/ Entrants/candidates for master's degrees/students with the right to study without passing unified national exams/universal master's degree exams at a higher educational institution</w:t>
      </w:r>
      <w:r w:rsidR="00463077" w:rsidRPr="00935350">
        <w:rPr>
          <w:rFonts w:ascii="Sylfaen" w:hAnsi="Sylfaen" w:cs="AcadMtavr"/>
          <w:bCs/>
          <w:sz w:val="22"/>
          <w:szCs w:val="22"/>
        </w:rPr>
        <w:t>”</w:t>
      </w:r>
      <w:r w:rsidRPr="00935350">
        <w:rPr>
          <w:rFonts w:ascii="Sylfaen" w:hAnsi="Sylfaen" w:cs="AcadMtavr"/>
          <w:bCs/>
          <w:sz w:val="22"/>
          <w:szCs w:val="22"/>
          <w:lang w:val="ka-GE"/>
        </w:rPr>
        <w:t xml:space="preserve"> </w:t>
      </w:r>
      <w:r w:rsidRPr="00935350">
        <w:rPr>
          <w:rFonts w:ascii="Sylfaen" w:hAnsi="Sylfaen" w:cs="AcadMtavr"/>
          <w:bCs/>
          <w:sz w:val="22"/>
          <w:szCs w:val="22"/>
        </w:rPr>
        <w:t>,</w:t>
      </w:r>
      <w:r w:rsidRPr="00935350">
        <w:rPr>
          <w:rFonts w:ascii="Sylfaen" w:hAnsi="Sylfaen" w:cs="AcadMtavr"/>
          <w:bCs/>
          <w:sz w:val="22"/>
          <w:szCs w:val="22"/>
          <w:lang w:val="ka-GE"/>
        </w:rPr>
        <w:t>they have the right to enroll in the university without passing the unified national exams.</w:t>
      </w:r>
      <w:r w:rsidRPr="00935350">
        <w:rPr>
          <w:rFonts w:ascii="Sylfaen" w:hAnsi="Sylfaen"/>
          <w:sz w:val="22"/>
          <w:szCs w:val="22"/>
        </w:rPr>
        <w:t xml:space="preserve"> </w:t>
      </w:r>
      <w:r w:rsidRPr="00935350">
        <w:rPr>
          <w:rFonts w:ascii="Sylfaen" w:hAnsi="Sylfaen" w:cs="AcadMtavr"/>
          <w:bCs/>
          <w:sz w:val="22"/>
          <w:szCs w:val="22"/>
          <w:lang w:val="ka-GE"/>
        </w:rPr>
        <w:t xml:space="preserve">The mentioned persons are obliged to confirm the B2 level of the Georgian language in accordance with the "Rule for determining the language competence of a European </w:t>
      </w:r>
      <w:r w:rsidRPr="00935350">
        <w:rPr>
          <w:rFonts w:ascii="Sylfaen" w:hAnsi="Sylfaen" w:cs="AcadMtavr"/>
          <w:bCs/>
          <w:sz w:val="22"/>
          <w:szCs w:val="22"/>
        </w:rPr>
        <w:t>U</w:t>
      </w:r>
      <w:r w:rsidRPr="00935350">
        <w:rPr>
          <w:rFonts w:ascii="Sylfaen" w:hAnsi="Sylfaen" w:cs="AcadMtavr"/>
          <w:bCs/>
          <w:sz w:val="22"/>
          <w:szCs w:val="22"/>
          <w:lang w:val="ka-GE"/>
        </w:rPr>
        <w:t>niversity student".</w:t>
      </w:r>
    </w:p>
    <w:p w:rsidR="00383AE4" w:rsidRDefault="006E7540" w:rsidP="00383AE4">
      <w:pPr>
        <w:spacing w:after="120" w:line="288" w:lineRule="auto"/>
        <w:rPr>
          <w:rFonts w:ascii="Sylfaen" w:hAnsi="Sylfaen" w:cs="AcadMtavr"/>
          <w:b/>
          <w:bCs/>
          <w:sz w:val="22"/>
          <w:szCs w:val="22"/>
          <w:lang w:val="ka-GE"/>
        </w:rPr>
      </w:pPr>
      <w:r w:rsidRPr="00935350">
        <w:rPr>
          <w:rFonts w:ascii="Sylfaen" w:hAnsi="Sylfaen" w:cs="AcadMtavr"/>
          <w:b/>
          <w:bCs/>
          <w:sz w:val="22"/>
          <w:szCs w:val="22"/>
          <w:lang w:val="ka-GE"/>
        </w:rPr>
        <w:t>The following will a</w:t>
      </w:r>
      <w:r w:rsidR="00383AE4">
        <w:rPr>
          <w:rFonts w:ascii="Sylfaen" w:hAnsi="Sylfaen" w:cs="AcadMtavr"/>
          <w:b/>
          <w:bCs/>
          <w:sz w:val="22"/>
          <w:szCs w:val="22"/>
          <w:lang w:val="ka-GE"/>
        </w:rPr>
        <w:t>lso be admitted to the program:</w:t>
      </w:r>
    </w:p>
    <w:p w:rsidR="00107AA3" w:rsidRPr="00383AE4" w:rsidRDefault="002E4812" w:rsidP="00383AE4">
      <w:pPr>
        <w:spacing w:after="120" w:line="288" w:lineRule="auto"/>
        <w:jc w:val="both"/>
        <w:rPr>
          <w:rFonts w:ascii="Sylfaen" w:hAnsi="Sylfaen" w:cs="AcadMtavr"/>
          <w:b/>
          <w:bCs/>
          <w:sz w:val="22"/>
          <w:szCs w:val="22"/>
          <w:lang w:val="ka-GE"/>
        </w:rPr>
      </w:pPr>
      <w:r w:rsidRPr="00935350">
        <w:rPr>
          <w:rFonts w:ascii="Sylfaen" w:hAnsi="Sylfaen" w:cs="AcadMtavr"/>
          <w:bCs/>
          <w:sz w:val="22"/>
          <w:szCs w:val="22"/>
        </w:rPr>
        <w:t>S</w:t>
      </w:r>
      <w:r w:rsidRPr="00935350">
        <w:rPr>
          <w:rFonts w:ascii="Sylfaen" w:hAnsi="Sylfaen" w:cs="AcadMtavr"/>
          <w:bCs/>
          <w:sz w:val="22"/>
          <w:szCs w:val="22"/>
          <w:lang w:val="ka-GE"/>
        </w:rPr>
        <w:t>tudents enrolled by the</w:t>
      </w:r>
      <w:r w:rsidRPr="00935350">
        <w:rPr>
          <w:rFonts w:ascii="Sylfaen" w:hAnsi="Sylfaen" w:cs="AcadMtavr"/>
          <w:bCs/>
          <w:sz w:val="22"/>
          <w:szCs w:val="22"/>
        </w:rPr>
        <w:t xml:space="preserve"> rule of</w:t>
      </w:r>
      <w:r w:rsidRPr="00935350">
        <w:rPr>
          <w:rFonts w:ascii="Sylfaen" w:hAnsi="Sylfaen" w:cs="AcadMtavr"/>
          <w:bCs/>
          <w:sz w:val="22"/>
          <w:szCs w:val="22"/>
          <w:lang w:val="ka-GE"/>
        </w:rPr>
        <w:t xml:space="preserve"> mobility </w:t>
      </w:r>
      <w:r w:rsidRPr="00935350">
        <w:rPr>
          <w:rFonts w:ascii="Sylfaen" w:hAnsi="Sylfaen" w:cs="AcadMtavr"/>
          <w:bCs/>
          <w:sz w:val="22"/>
          <w:szCs w:val="22"/>
        </w:rPr>
        <w:t>in accordance with</w:t>
      </w:r>
      <w:r w:rsidR="006E7540" w:rsidRPr="00935350">
        <w:rPr>
          <w:rFonts w:ascii="Sylfaen" w:hAnsi="Sylfaen" w:cs="AcadMtavr"/>
          <w:bCs/>
          <w:sz w:val="22"/>
          <w:szCs w:val="22"/>
          <w:lang w:val="ka-GE"/>
        </w:rPr>
        <w:t xml:space="preserve"> </w:t>
      </w:r>
      <w:r w:rsidRPr="00935350">
        <w:rPr>
          <w:rFonts w:ascii="Sylfaen" w:hAnsi="Sylfaen" w:cs="AcadMtavr"/>
          <w:bCs/>
          <w:sz w:val="22"/>
          <w:szCs w:val="22"/>
        </w:rPr>
        <w:t>O</w:t>
      </w:r>
      <w:r w:rsidR="006E7540" w:rsidRPr="00935350">
        <w:rPr>
          <w:rFonts w:ascii="Sylfaen" w:hAnsi="Sylfaen" w:cs="AcadMtavr"/>
          <w:bCs/>
          <w:sz w:val="22"/>
          <w:szCs w:val="22"/>
          <w:lang w:val="ka-GE"/>
        </w:rPr>
        <w:t xml:space="preserve">rder </w:t>
      </w:r>
      <w:r w:rsidRPr="00935350">
        <w:rPr>
          <w:rFonts w:ascii="Sylfaen" w:hAnsi="Sylfaen" w:cs="AcadMtavr"/>
          <w:bCs/>
          <w:sz w:val="22"/>
          <w:szCs w:val="22"/>
          <w:lang w:val="ka-GE"/>
        </w:rPr>
        <w:t>No. 10/N "On approval of the procedure and fees for transferring from a higher educational institution to another higher educational institution"</w:t>
      </w:r>
      <w:r w:rsidR="006E7540" w:rsidRPr="00935350">
        <w:rPr>
          <w:rFonts w:ascii="Sylfaen" w:hAnsi="Sylfaen" w:cs="AcadMtavr"/>
          <w:bCs/>
          <w:sz w:val="22"/>
          <w:szCs w:val="22"/>
          <w:lang w:val="ka-GE"/>
        </w:rPr>
        <w:t>of the Minister of Education and Science of Georgia dated February 4, 2010.</w:t>
      </w:r>
    </w:p>
    <w:p w:rsidR="00107AA3" w:rsidRPr="00935350" w:rsidRDefault="00107AA3" w:rsidP="007B5C97">
      <w:pPr>
        <w:spacing w:after="120" w:line="288" w:lineRule="auto"/>
        <w:rPr>
          <w:rFonts w:ascii="Sylfaen" w:hAnsi="Sylfaen"/>
          <w:sz w:val="22"/>
          <w:szCs w:val="22"/>
        </w:rPr>
      </w:pPr>
    </w:p>
    <w:p w:rsidR="00084BB0" w:rsidRPr="00935350" w:rsidRDefault="006E7540" w:rsidP="007B5C97">
      <w:pPr>
        <w:shd w:val="clear" w:color="auto" w:fill="F2F2F2" w:themeFill="background1" w:themeFillShade="F2"/>
        <w:spacing w:after="120" w:line="288" w:lineRule="auto"/>
        <w:ind w:hanging="2"/>
        <w:jc w:val="center"/>
        <w:rPr>
          <w:rFonts w:ascii="Sylfaen" w:hAnsi="Sylfaen"/>
          <w:b/>
          <w:color w:val="5B9BD5" w:themeColor="accent1"/>
          <w:sz w:val="22"/>
          <w:szCs w:val="22"/>
        </w:rPr>
      </w:pPr>
      <w:r w:rsidRPr="00935350">
        <w:rPr>
          <w:rFonts w:ascii="Sylfaen" w:hAnsi="Sylfaen"/>
          <w:b/>
          <w:color w:val="5B9BD5" w:themeColor="accent1"/>
          <w:sz w:val="22"/>
          <w:szCs w:val="22"/>
        </w:rPr>
        <w:t>Goals of Program</w:t>
      </w:r>
    </w:p>
    <w:p w:rsidR="00084BB0" w:rsidRDefault="006E7540" w:rsidP="001D07D3">
      <w:pPr>
        <w:spacing w:after="120" w:line="288" w:lineRule="auto"/>
        <w:jc w:val="both"/>
        <w:rPr>
          <w:rFonts w:ascii="Sylfaen" w:hAnsi="Sylfaen" w:cs="Sylfaen"/>
          <w:color w:val="000000" w:themeColor="text1"/>
          <w:sz w:val="22"/>
          <w:szCs w:val="22"/>
          <w:lang w:val="ka-GE"/>
        </w:rPr>
      </w:pPr>
      <w:r w:rsidRPr="00935350">
        <w:rPr>
          <w:rFonts w:ascii="Sylfaen" w:hAnsi="Sylfaen" w:cs="Sylfaen"/>
          <w:color w:val="000000" w:themeColor="text1"/>
          <w:sz w:val="22"/>
          <w:szCs w:val="22"/>
          <w:lang w:val="ka-GE"/>
        </w:rPr>
        <w:t xml:space="preserve">The goal of the program is to train a professional dentist in accordance with modern international standards, who: possesses the theoretical knowledge and practical skills </w:t>
      </w:r>
      <w:r w:rsidRPr="00935350">
        <w:rPr>
          <w:rFonts w:ascii="Sylfaen" w:hAnsi="Sylfaen" w:cs="Sylfaen"/>
          <w:color w:val="000000" w:themeColor="text1"/>
          <w:sz w:val="22"/>
          <w:szCs w:val="22"/>
        </w:rPr>
        <w:t>required</w:t>
      </w:r>
      <w:r w:rsidRPr="00935350">
        <w:rPr>
          <w:rFonts w:ascii="Sylfaen" w:hAnsi="Sylfaen" w:cs="Sylfaen"/>
          <w:color w:val="000000" w:themeColor="text1"/>
          <w:sz w:val="22"/>
          <w:szCs w:val="22"/>
          <w:lang w:val="ka-GE"/>
        </w:rPr>
        <w:t xml:space="preserve"> for professional </w:t>
      </w:r>
      <w:r w:rsidRPr="00935350">
        <w:rPr>
          <w:rFonts w:ascii="Sylfaen" w:hAnsi="Sylfaen" w:cs="Sylfaen"/>
          <w:color w:val="000000" w:themeColor="text1"/>
          <w:sz w:val="22"/>
          <w:szCs w:val="22"/>
          <w:lang w:val="ka-GE"/>
        </w:rPr>
        <w:lastRenderedPageBreak/>
        <w:t>activity (1), who will competently use research, ethical and communication skills (2), who will develop professionally in a constantly changing environment (3).</w:t>
      </w:r>
    </w:p>
    <w:p w:rsidR="00C91F03" w:rsidRDefault="00C91F03" w:rsidP="001D07D3">
      <w:pPr>
        <w:spacing w:after="120" w:line="288" w:lineRule="auto"/>
        <w:jc w:val="both"/>
        <w:rPr>
          <w:rFonts w:ascii="Sylfaen" w:hAnsi="Sylfaen" w:cs="Sylfaen"/>
          <w:color w:val="000000" w:themeColor="text1"/>
          <w:sz w:val="22"/>
          <w:szCs w:val="22"/>
          <w:lang w:val="ka-GE"/>
        </w:rPr>
      </w:pPr>
    </w:p>
    <w:p w:rsidR="00084BB0" w:rsidRPr="00935350" w:rsidRDefault="006E7540" w:rsidP="007B5C97">
      <w:pPr>
        <w:shd w:val="clear" w:color="auto" w:fill="F2F2F2" w:themeFill="background1" w:themeFillShade="F2"/>
        <w:spacing w:after="120" w:line="288" w:lineRule="auto"/>
        <w:ind w:hanging="2"/>
        <w:jc w:val="center"/>
        <w:rPr>
          <w:rFonts w:ascii="Sylfaen" w:hAnsi="Sylfaen"/>
          <w:b/>
          <w:color w:val="5B9BD5" w:themeColor="accent1"/>
          <w:sz w:val="22"/>
          <w:szCs w:val="22"/>
        </w:rPr>
      </w:pPr>
      <w:r w:rsidRPr="00935350">
        <w:rPr>
          <w:rFonts w:ascii="Sylfaen" w:hAnsi="Sylfaen"/>
          <w:b/>
          <w:color w:val="5B9BD5" w:themeColor="accent1"/>
          <w:sz w:val="22"/>
          <w:szCs w:val="22"/>
        </w:rPr>
        <w:t>Learning Outcomes</w:t>
      </w:r>
    </w:p>
    <w:tbl>
      <w:tblPr>
        <w:tblStyle w:val="TableGrid"/>
        <w:tblW w:w="936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32"/>
        <w:gridCol w:w="8128"/>
      </w:tblGrid>
      <w:tr w:rsidR="00B72DA7" w:rsidRPr="00935350" w:rsidTr="00B72DA7">
        <w:trPr>
          <w:trHeight w:val="530"/>
        </w:trPr>
        <w:tc>
          <w:tcPr>
            <w:tcW w:w="1232" w:type="dxa"/>
            <w:shd w:val="clear" w:color="auto" w:fill="F2F2F2" w:themeFill="background1" w:themeFillShade="F2"/>
          </w:tcPr>
          <w:p w:rsidR="00B72DA7" w:rsidRPr="00935350" w:rsidRDefault="00B72DA7" w:rsidP="007B5C97">
            <w:pPr>
              <w:spacing w:after="120" w:line="288" w:lineRule="auto"/>
              <w:jc w:val="center"/>
              <w:rPr>
                <w:rFonts w:ascii="Sylfaen" w:hAnsi="Sylfaen"/>
                <w:sz w:val="22"/>
                <w:szCs w:val="22"/>
                <w:lang w:val="ka-GE"/>
              </w:rPr>
            </w:pPr>
            <w:r w:rsidRPr="00935350">
              <w:rPr>
                <w:rFonts w:ascii="Sylfaen" w:hAnsi="Sylfaen"/>
                <w:sz w:val="22"/>
                <w:szCs w:val="22"/>
                <w:lang w:val="ka-GE"/>
              </w:rPr>
              <w:t>1</w:t>
            </w:r>
          </w:p>
        </w:tc>
        <w:tc>
          <w:tcPr>
            <w:tcW w:w="8128" w:type="dxa"/>
          </w:tcPr>
          <w:p w:rsidR="00B72DA7" w:rsidRPr="00935350" w:rsidRDefault="009700D3" w:rsidP="007B5C97">
            <w:pPr>
              <w:spacing w:after="120" w:line="288" w:lineRule="auto"/>
              <w:jc w:val="both"/>
              <w:rPr>
                <w:rFonts w:ascii="Sylfaen" w:hAnsi="Sylfaen"/>
                <w:color w:val="000000" w:themeColor="text1"/>
                <w:sz w:val="22"/>
                <w:szCs w:val="22"/>
                <w:lang w:val="ka-GE"/>
              </w:rPr>
            </w:pPr>
            <w:r w:rsidRPr="00935350">
              <w:rPr>
                <w:rFonts w:ascii="Sylfaen" w:hAnsi="Sylfaen" w:cs="Sylfaen"/>
                <w:sz w:val="22"/>
                <w:szCs w:val="22"/>
              </w:rPr>
              <w:t>D</w:t>
            </w:r>
            <w:r w:rsidRPr="00935350">
              <w:rPr>
                <w:rFonts w:ascii="Sylfaen" w:hAnsi="Sylfaen" w:cs="Sylfaen"/>
                <w:sz w:val="22"/>
                <w:szCs w:val="22"/>
                <w:lang w:val="ka-GE"/>
              </w:rPr>
              <w:t>escribes the systems of the human body, its constituent units, tissues, their interrelationships, developmental features and functions; explains the anatomical and physiological features of the body and the biochemical processes taking place in the living body; Considers the body as a single system. Recognizes and differentiates normal and pathological cases, determines the causes of pathologies. Names preventive measures and explains the necessity and importance of their implementation.</w:t>
            </w:r>
          </w:p>
        </w:tc>
      </w:tr>
      <w:tr w:rsidR="00B72DA7" w:rsidRPr="00935350" w:rsidTr="00B72DA7">
        <w:tc>
          <w:tcPr>
            <w:tcW w:w="1232" w:type="dxa"/>
            <w:shd w:val="clear" w:color="auto" w:fill="F2F2F2" w:themeFill="background1" w:themeFillShade="F2"/>
          </w:tcPr>
          <w:p w:rsidR="00B72DA7" w:rsidRPr="00935350" w:rsidRDefault="00B72DA7" w:rsidP="007B5C97">
            <w:pPr>
              <w:spacing w:after="120" w:line="288" w:lineRule="auto"/>
              <w:jc w:val="center"/>
              <w:rPr>
                <w:rFonts w:ascii="Sylfaen" w:hAnsi="Sylfaen"/>
                <w:sz w:val="22"/>
                <w:szCs w:val="22"/>
                <w:lang w:val="ka-GE"/>
              </w:rPr>
            </w:pPr>
            <w:r w:rsidRPr="00935350">
              <w:rPr>
                <w:rFonts w:ascii="Sylfaen" w:hAnsi="Sylfaen"/>
                <w:sz w:val="22"/>
                <w:szCs w:val="22"/>
                <w:lang w:val="ka-GE"/>
              </w:rPr>
              <w:t>2</w:t>
            </w:r>
          </w:p>
        </w:tc>
        <w:tc>
          <w:tcPr>
            <w:tcW w:w="8128" w:type="dxa"/>
          </w:tcPr>
          <w:p w:rsidR="00B72DA7" w:rsidRPr="00935350" w:rsidRDefault="009700D3" w:rsidP="007B5C97">
            <w:pPr>
              <w:spacing w:after="120" w:line="288" w:lineRule="auto"/>
              <w:jc w:val="both"/>
              <w:rPr>
                <w:rFonts w:ascii="Sylfaen" w:hAnsi="Sylfaen"/>
                <w:sz w:val="22"/>
                <w:szCs w:val="22"/>
                <w:lang w:val="ka-GE"/>
              </w:rPr>
            </w:pPr>
            <w:r w:rsidRPr="00935350">
              <w:rPr>
                <w:rFonts w:ascii="Sylfaen" w:hAnsi="Sylfaen" w:cs="Sylfaen"/>
                <w:sz w:val="22"/>
                <w:szCs w:val="22"/>
                <w:lang w:val="ka-GE"/>
              </w:rPr>
              <w:t>Determines the structure of dental equipment, rules of operation, purpose of medical and dental materials, tools, uses them. Selects aseptic, antiseptic methods and explains their importance in maintaining sanitary and hygienic norms. Observes hygienic norms, manages/utilizes</w:t>
            </w:r>
            <w:r w:rsidRPr="00935350">
              <w:rPr>
                <w:rFonts w:ascii="Sylfaen" w:hAnsi="Sylfaen" w:cs="Sylfaen"/>
                <w:sz w:val="22"/>
                <w:szCs w:val="22"/>
              </w:rPr>
              <w:t xml:space="preserve"> the</w:t>
            </w:r>
            <w:r w:rsidRPr="00935350">
              <w:rPr>
                <w:rFonts w:ascii="Sylfaen" w:hAnsi="Sylfaen" w:cs="Sylfaen"/>
                <w:sz w:val="22"/>
                <w:szCs w:val="22"/>
                <w:lang w:val="ka-GE"/>
              </w:rPr>
              <w:t xml:space="preserve"> waste</w:t>
            </w:r>
            <w:r w:rsidRPr="00935350">
              <w:rPr>
                <w:rFonts w:ascii="Sylfaen" w:hAnsi="Sylfaen" w:cs="Sylfaen"/>
                <w:sz w:val="22"/>
                <w:szCs w:val="22"/>
              </w:rPr>
              <w:t>s</w:t>
            </w:r>
            <w:r w:rsidRPr="00935350">
              <w:rPr>
                <w:rFonts w:ascii="Sylfaen" w:hAnsi="Sylfaen" w:cs="Sylfaen"/>
                <w:sz w:val="22"/>
                <w:szCs w:val="22"/>
                <w:lang w:val="ka-GE"/>
              </w:rPr>
              <w:t>.</w:t>
            </w:r>
          </w:p>
        </w:tc>
      </w:tr>
      <w:tr w:rsidR="00B72DA7" w:rsidRPr="00935350" w:rsidTr="00B72DA7">
        <w:tc>
          <w:tcPr>
            <w:tcW w:w="1232" w:type="dxa"/>
            <w:shd w:val="clear" w:color="auto" w:fill="F2F2F2" w:themeFill="background1" w:themeFillShade="F2"/>
          </w:tcPr>
          <w:p w:rsidR="00B72DA7" w:rsidRPr="00935350" w:rsidRDefault="00B72DA7" w:rsidP="007B5C97">
            <w:pPr>
              <w:spacing w:after="120" w:line="288" w:lineRule="auto"/>
              <w:jc w:val="center"/>
              <w:rPr>
                <w:rFonts w:ascii="Sylfaen" w:hAnsi="Sylfaen"/>
                <w:sz w:val="22"/>
                <w:szCs w:val="22"/>
                <w:lang w:val="ka-GE"/>
              </w:rPr>
            </w:pPr>
            <w:r w:rsidRPr="00935350">
              <w:rPr>
                <w:rFonts w:ascii="Sylfaen" w:hAnsi="Sylfaen"/>
                <w:sz w:val="22"/>
                <w:szCs w:val="22"/>
                <w:lang w:val="ka-GE"/>
              </w:rPr>
              <w:t>3</w:t>
            </w:r>
          </w:p>
        </w:tc>
        <w:tc>
          <w:tcPr>
            <w:tcW w:w="8128" w:type="dxa"/>
          </w:tcPr>
          <w:p w:rsidR="00B72DA7" w:rsidRPr="00935350" w:rsidRDefault="00B82977" w:rsidP="007B5C97">
            <w:pPr>
              <w:spacing w:after="120" w:line="288" w:lineRule="auto"/>
              <w:jc w:val="both"/>
              <w:rPr>
                <w:rFonts w:ascii="Sylfaen" w:hAnsi="Sylfaen"/>
                <w:color w:val="000000" w:themeColor="text1"/>
                <w:sz w:val="22"/>
                <w:szCs w:val="22"/>
                <w:highlight w:val="yellow"/>
                <w:lang w:val="ka-GE"/>
              </w:rPr>
            </w:pPr>
            <w:r w:rsidRPr="00935350">
              <w:rPr>
                <w:rFonts w:ascii="Sylfaen" w:hAnsi="Sylfaen" w:cs="Sylfaen"/>
                <w:sz w:val="22"/>
                <w:szCs w:val="22"/>
                <w:lang w:val="ka-GE"/>
              </w:rPr>
              <w:t>Describes the etiology and pathogenesis of diseases of the soft and hard tissues of the tooth. formulates a diagnosis, as well as differential diagnosis, as a result of which, taking into account the patient's age characteristics, selects and implements adequate, modern preventive and curative measures.</w:t>
            </w:r>
          </w:p>
        </w:tc>
      </w:tr>
      <w:tr w:rsidR="00B72DA7" w:rsidRPr="00935350" w:rsidTr="00B72DA7">
        <w:tc>
          <w:tcPr>
            <w:tcW w:w="1232" w:type="dxa"/>
            <w:shd w:val="clear" w:color="auto" w:fill="F2F2F2" w:themeFill="background1" w:themeFillShade="F2"/>
          </w:tcPr>
          <w:p w:rsidR="00B72DA7" w:rsidRPr="00935350" w:rsidRDefault="00B72DA7" w:rsidP="007B5C97">
            <w:pPr>
              <w:spacing w:after="120" w:line="288" w:lineRule="auto"/>
              <w:jc w:val="center"/>
              <w:rPr>
                <w:rFonts w:ascii="Sylfaen" w:hAnsi="Sylfaen"/>
                <w:sz w:val="22"/>
                <w:szCs w:val="22"/>
                <w:lang w:val="ka-GE"/>
              </w:rPr>
            </w:pPr>
            <w:r w:rsidRPr="00935350">
              <w:rPr>
                <w:rFonts w:ascii="Sylfaen" w:hAnsi="Sylfaen"/>
                <w:sz w:val="22"/>
                <w:szCs w:val="22"/>
                <w:lang w:val="ka-GE"/>
              </w:rPr>
              <w:t>4</w:t>
            </w:r>
          </w:p>
        </w:tc>
        <w:tc>
          <w:tcPr>
            <w:tcW w:w="8128" w:type="dxa"/>
          </w:tcPr>
          <w:p w:rsidR="00B72DA7" w:rsidRPr="00935350" w:rsidRDefault="00B82977" w:rsidP="007B5C97">
            <w:pPr>
              <w:spacing w:after="120" w:line="288" w:lineRule="auto"/>
              <w:jc w:val="both"/>
              <w:rPr>
                <w:rFonts w:ascii="Sylfaen" w:hAnsi="Sylfaen"/>
                <w:sz w:val="22"/>
                <w:szCs w:val="22"/>
                <w:lang w:val="ka-GE"/>
              </w:rPr>
            </w:pPr>
            <w:r w:rsidRPr="00935350">
              <w:rPr>
                <w:rFonts w:ascii="Sylfaen" w:hAnsi="Sylfaen" w:cs="Sylfaen"/>
                <w:sz w:val="22"/>
                <w:szCs w:val="22"/>
                <w:lang w:val="ka-GE"/>
              </w:rPr>
              <w:t>Interprets periodontal tissue and oral mucosa diseases. Determines their diagnosis, including differential diagnosis. Evaluates, selects and carries out modern preventive and curative manipulations.</w:t>
            </w:r>
          </w:p>
        </w:tc>
      </w:tr>
      <w:tr w:rsidR="00B72DA7" w:rsidRPr="00935350" w:rsidTr="00B72DA7">
        <w:tc>
          <w:tcPr>
            <w:tcW w:w="1232" w:type="dxa"/>
            <w:shd w:val="clear" w:color="auto" w:fill="F2F2F2" w:themeFill="background1" w:themeFillShade="F2"/>
          </w:tcPr>
          <w:p w:rsidR="00B72DA7" w:rsidRPr="00935350" w:rsidRDefault="00B72DA7" w:rsidP="007B5C97">
            <w:pPr>
              <w:spacing w:after="120" w:line="288" w:lineRule="auto"/>
              <w:jc w:val="center"/>
              <w:rPr>
                <w:rFonts w:ascii="Sylfaen" w:hAnsi="Sylfaen"/>
                <w:sz w:val="22"/>
                <w:szCs w:val="22"/>
                <w:lang w:val="ka-GE"/>
              </w:rPr>
            </w:pPr>
            <w:r w:rsidRPr="00935350">
              <w:rPr>
                <w:rFonts w:ascii="Sylfaen" w:hAnsi="Sylfaen"/>
                <w:sz w:val="22"/>
                <w:szCs w:val="22"/>
                <w:lang w:val="ka-GE"/>
              </w:rPr>
              <w:t>5</w:t>
            </w:r>
          </w:p>
        </w:tc>
        <w:tc>
          <w:tcPr>
            <w:tcW w:w="8128" w:type="dxa"/>
          </w:tcPr>
          <w:p w:rsidR="00B72DA7" w:rsidRPr="00935350" w:rsidRDefault="00B82977" w:rsidP="00B82977">
            <w:pPr>
              <w:spacing w:after="120" w:line="288" w:lineRule="auto"/>
              <w:jc w:val="both"/>
              <w:rPr>
                <w:rFonts w:ascii="Sylfaen" w:hAnsi="Sylfaen"/>
                <w:sz w:val="22"/>
                <w:szCs w:val="22"/>
                <w:lang w:val="ka-GE"/>
              </w:rPr>
            </w:pPr>
            <w:r w:rsidRPr="00935350">
              <w:rPr>
                <w:rFonts w:ascii="Sylfaen" w:hAnsi="Sylfaen" w:cs="Sylfaen"/>
                <w:sz w:val="22"/>
                <w:szCs w:val="22"/>
                <w:lang w:val="ka-GE"/>
              </w:rPr>
              <w:t xml:space="preserve">Compares odontogenic and non-odontogenic inflammatory diseases of the maxillofacial area, as well as neoplastic changes and traumatic injuries. </w:t>
            </w:r>
            <w:r w:rsidRPr="00935350">
              <w:rPr>
                <w:rFonts w:ascii="Sylfaen" w:hAnsi="Sylfaen" w:cs="Sylfaen"/>
                <w:sz w:val="22"/>
                <w:szCs w:val="22"/>
              </w:rPr>
              <w:t>O</w:t>
            </w:r>
            <w:r w:rsidRPr="00935350">
              <w:rPr>
                <w:rFonts w:ascii="Sylfaen" w:hAnsi="Sylfaen" w:cs="Sylfaen"/>
                <w:sz w:val="22"/>
                <w:szCs w:val="22"/>
                <w:lang w:val="ka-GE"/>
              </w:rPr>
              <w:t>n the basis of which it justifies the need for conservative, surgical, reconstructive or restorative treatment.</w:t>
            </w:r>
          </w:p>
        </w:tc>
      </w:tr>
      <w:tr w:rsidR="00B72DA7" w:rsidRPr="00935350" w:rsidTr="00B72DA7">
        <w:tc>
          <w:tcPr>
            <w:tcW w:w="1232" w:type="dxa"/>
            <w:shd w:val="clear" w:color="auto" w:fill="F2F2F2" w:themeFill="background1" w:themeFillShade="F2"/>
            <w:vAlign w:val="center"/>
          </w:tcPr>
          <w:p w:rsidR="00B72DA7" w:rsidRPr="00935350" w:rsidRDefault="00B72DA7" w:rsidP="007B5C97">
            <w:pPr>
              <w:spacing w:after="120" w:line="288" w:lineRule="auto"/>
              <w:jc w:val="center"/>
              <w:rPr>
                <w:rFonts w:ascii="Sylfaen" w:hAnsi="Sylfaen"/>
                <w:sz w:val="22"/>
                <w:szCs w:val="22"/>
                <w:lang w:val="ka-GE"/>
              </w:rPr>
            </w:pPr>
            <w:r w:rsidRPr="00935350">
              <w:rPr>
                <w:rFonts w:ascii="Sylfaen" w:hAnsi="Sylfaen"/>
                <w:sz w:val="22"/>
                <w:szCs w:val="22"/>
                <w:lang w:val="ka-GE"/>
              </w:rPr>
              <w:t>6</w:t>
            </w:r>
          </w:p>
        </w:tc>
        <w:tc>
          <w:tcPr>
            <w:tcW w:w="8128" w:type="dxa"/>
          </w:tcPr>
          <w:p w:rsidR="00B72DA7" w:rsidRPr="00935350" w:rsidRDefault="00B82977" w:rsidP="007B5C97">
            <w:pPr>
              <w:spacing w:after="120" w:line="288" w:lineRule="auto"/>
              <w:jc w:val="both"/>
              <w:rPr>
                <w:rFonts w:ascii="Sylfaen" w:hAnsi="Sylfaen" w:cs="Arial"/>
                <w:sz w:val="22"/>
                <w:szCs w:val="22"/>
                <w:shd w:val="clear" w:color="auto" w:fill="FFFFFF"/>
                <w:lang w:val="ka-GE"/>
              </w:rPr>
            </w:pPr>
            <w:r w:rsidRPr="00935350">
              <w:rPr>
                <w:rFonts w:ascii="Sylfaen" w:hAnsi="Sylfaen" w:cs="Sylfaen"/>
                <w:sz w:val="22"/>
                <w:szCs w:val="22"/>
                <w:shd w:val="clear" w:color="auto" w:fill="FFFFFF"/>
                <w:lang w:val="ka-GE"/>
              </w:rPr>
              <w:t>Categorizes surgical diseases of the oral cavity. Defines traumatic injuries. According to the etiology, pathogenesis and diagnosis, chooses the appropriate treatment methods.</w:t>
            </w:r>
          </w:p>
        </w:tc>
      </w:tr>
      <w:tr w:rsidR="00B72DA7" w:rsidRPr="00935350" w:rsidTr="00B72DA7">
        <w:tc>
          <w:tcPr>
            <w:tcW w:w="1232" w:type="dxa"/>
            <w:shd w:val="clear" w:color="auto" w:fill="F2F2F2" w:themeFill="background1" w:themeFillShade="F2"/>
            <w:vAlign w:val="center"/>
          </w:tcPr>
          <w:p w:rsidR="00B72DA7" w:rsidRPr="00935350" w:rsidRDefault="00B72DA7" w:rsidP="007B5C97">
            <w:pPr>
              <w:tabs>
                <w:tab w:val="left" w:pos="696"/>
              </w:tabs>
              <w:spacing w:after="120" w:line="288" w:lineRule="auto"/>
              <w:jc w:val="center"/>
              <w:rPr>
                <w:rFonts w:ascii="Sylfaen" w:hAnsi="Sylfaen"/>
                <w:sz w:val="22"/>
                <w:szCs w:val="22"/>
                <w:lang w:val="ka-GE"/>
              </w:rPr>
            </w:pPr>
          </w:p>
          <w:p w:rsidR="00B72DA7" w:rsidRPr="00935350" w:rsidRDefault="00B72DA7" w:rsidP="007B5C97">
            <w:pPr>
              <w:tabs>
                <w:tab w:val="left" w:pos="696"/>
              </w:tabs>
              <w:spacing w:after="120" w:line="288" w:lineRule="auto"/>
              <w:jc w:val="center"/>
              <w:rPr>
                <w:rFonts w:ascii="Sylfaen" w:hAnsi="Sylfaen"/>
                <w:sz w:val="22"/>
                <w:szCs w:val="22"/>
                <w:lang w:val="ka-GE"/>
              </w:rPr>
            </w:pPr>
          </w:p>
          <w:p w:rsidR="00B72DA7" w:rsidRPr="00935350" w:rsidRDefault="00B72DA7" w:rsidP="007B5C97">
            <w:pPr>
              <w:tabs>
                <w:tab w:val="left" w:pos="696"/>
              </w:tabs>
              <w:spacing w:after="120" w:line="288" w:lineRule="auto"/>
              <w:jc w:val="center"/>
              <w:rPr>
                <w:rFonts w:ascii="Sylfaen" w:hAnsi="Sylfaen"/>
                <w:sz w:val="22"/>
                <w:szCs w:val="22"/>
                <w:lang w:val="ka-GE"/>
              </w:rPr>
            </w:pPr>
            <w:r w:rsidRPr="00935350">
              <w:rPr>
                <w:rFonts w:ascii="Sylfaen" w:hAnsi="Sylfaen"/>
                <w:sz w:val="22"/>
                <w:szCs w:val="22"/>
                <w:lang w:val="ka-GE"/>
              </w:rPr>
              <w:t>7</w:t>
            </w:r>
          </w:p>
        </w:tc>
        <w:tc>
          <w:tcPr>
            <w:tcW w:w="8128" w:type="dxa"/>
          </w:tcPr>
          <w:p w:rsidR="00B72DA7" w:rsidRPr="00935350" w:rsidRDefault="00B82977" w:rsidP="007B5C97">
            <w:pPr>
              <w:spacing w:after="120" w:line="288" w:lineRule="auto"/>
              <w:rPr>
                <w:rFonts w:ascii="Sylfaen" w:hAnsi="Sylfaen"/>
                <w:color w:val="000000" w:themeColor="text1"/>
                <w:sz w:val="22"/>
                <w:szCs w:val="22"/>
                <w:lang w:val="ka-GE"/>
              </w:rPr>
            </w:pPr>
            <w:r w:rsidRPr="00935350">
              <w:rPr>
                <w:rFonts w:ascii="Sylfaen" w:hAnsi="Sylfaen" w:cs="Sylfaen"/>
                <w:color w:val="000000" w:themeColor="text1"/>
                <w:sz w:val="22"/>
                <w:szCs w:val="22"/>
                <w:lang w:val="ka-GE"/>
              </w:rPr>
              <w:t xml:space="preserve">Interprets anomalies of the maxillo-dental system, </w:t>
            </w:r>
            <w:r w:rsidRPr="00935350">
              <w:rPr>
                <w:rFonts w:ascii="Sylfaen" w:hAnsi="Sylfaen" w:cs="Sylfaen"/>
                <w:color w:val="000000" w:themeColor="text1"/>
                <w:sz w:val="22"/>
                <w:szCs w:val="22"/>
              </w:rPr>
              <w:t xml:space="preserve">including, </w:t>
            </w:r>
            <w:r w:rsidRPr="00935350">
              <w:rPr>
                <w:rFonts w:ascii="Sylfaen" w:hAnsi="Sylfaen" w:cs="Sylfaen"/>
                <w:color w:val="000000" w:themeColor="text1"/>
                <w:sz w:val="22"/>
                <w:szCs w:val="22"/>
                <w:lang w:val="ka-GE"/>
              </w:rPr>
              <w:t>differentiates and diagnoses them, determines etiological factors. Based on the received data, chooses orthodontic treatment tactics and appropriate orthodontic devices.</w:t>
            </w:r>
          </w:p>
        </w:tc>
      </w:tr>
      <w:tr w:rsidR="00B72DA7" w:rsidRPr="00935350" w:rsidTr="00B72DA7">
        <w:tc>
          <w:tcPr>
            <w:tcW w:w="1232" w:type="dxa"/>
            <w:shd w:val="clear" w:color="auto" w:fill="F2F2F2" w:themeFill="background1" w:themeFillShade="F2"/>
            <w:vAlign w:val="center"/>
          </w:tcPr>
          <w:p w:rsidR="00B72DA7" w:rsidRPr="00935350" w:rsidRDefault="00B72DA7" w:rsidP="007B5C97">
            <w:pPr>
              <w:tabs>
                <w:tab w:val="left" w:pos="696"/>
              </w:tabs>
              <w:spacing w:after="120" w:line="288" w:lineRule="auto"/>
              <w:jc w:val="center"/>
              <w:rPr>
                <w:rFonts w:ascii="Sylfaen" w:hAnsi="Sylfaen"/>
                <w:sz w:val="22"/>
                <w:szCs w:val="22"/>
                <w:lang w:val="ka-GE"/>
              </w:rPr>
            </w:pPr>
            <w:r w:rsidRPr="00935350">
              <w:rPr>
                <w:rFonts w:ascii="Sylfaen" w:hAnsi="Sylfaen"/>
                <w:sz w:val="22"/>
                <w:szCs w:val="22"/>
                <w:lang w:val="ka-GE"/>
              </w:rPr>
              <w:t>8</w:t>
            </w:r>
          </w:p>
        </w:tc>
        <w:tc>
          <w:tcPr>
            <w:tcW w:w="8128" w:type="dxa"/>
          </w:tcPr>
          <w:p w:rsidR="00B72DA7" w:rsidRPr="00935350" w:rsidRDefault="00B82977" w:rsidP="007B5C97">
            <w:pPr>
              <w:spacing w:after="120" w:line="288" w:lineRule="auto"/>
              <w:jc w:val="both"/>
              <w:rPr>
                <w:rFonts w:ascii="Sylfaen" w:hAnsi="Sylfaen"/>
                <w:color w:val="000000" w:themeColor="text1"/>
                <w:sz w:val="22"/>
                <w:szCs w:val="22"/>
                <w:lang w:val="ka-GE"/>
              </w:rPr>
            </w:pPr>
            <w:r w:rsidRPr="00935350">
              <w:rPr>
                <w:rFonts w:ascii="Sylfaen" w:hAnsi="Sylfaen" w:cs="Sylfaen"/>
                <w:color w:val="000000" w:themeColor="text1"/>
                <w:sz w:val="22"/>
                <w:szCs w:val="22"/>
                <w:lang w:val="ka-GE"/>
              </w:rPr>
              <w:t>Differentiates various diseases common in orthopedic dentistry according to their etiology, pathogenesis, degree and type of damage. Conducts diagnostic procedures in orthopedic dentistry, as a result of which selects appropriate constructions.</w:t>
            </w:r>
          </w:p>
        </w:tc>
      </w:tr>
      <w:tr w:rsidR="00B72DA7" w:rsidRPr="00935350" w:rsidTr="00B72DA7">
        <w:trPr>
          <w:trHeight w:val="269"/>
        </w:trPr>
        <w:tc>
          <w:tcPr>
            <w:tcW w:w="1232" w:type="dxa"/>
            <w:shd w:val="clear" w:color="auto" w:fill="F2F2F2" w:themeFill="background1" w:themeFillShade="F2"/>
          </w:tcPr>
          <w:p w:rsidR="00B72DA7" w:rsidRPr="00935350" w:rsidRDefault="00B72DA7" w:rsidP="007B5C97">
            <w:pPr>
              <w:spacing w:after="120" w:line="288" w:lineRule="auto"/>
              <w:jc w:val="center"/>
              <w:rPr>
                <w:rFonts w:ascii="Sylfaen" w:hAnsi="Sylfaen"/>
                <w:sz w:val="22"/>
                <w:szCs w:val="22"/>
                <w:lang w:val="ka-GE"/>
              </w:rPr>
            </w:pPr>
            <w:r w:rsidRPr="00935350">
              <w:rPr>
                <w:rFonts w:ascii="Sylfaen" w:hAnsi="Sylfaen"/>
                <w:sz w:val="22"/>
                <w:szCs w:val="22"/>
                <w:lang w:val="ka-GE"/>
              </w:rPr>
              <w:lastRenderedPageBreak/>
              <w:t>9</w:t>
            </w:r>
          </w:p>
        </w:tc>
        <w:tc>
          <w:tcPr>
            <w:tcW w:w="8128" w:type="dxa"/>
          </w:tcPr>
          <w:p w:rsidR="00B72DA7" w:rsidRPr="00935350" w:rsidRDefault="00B82977" w:rsidP="007B5C97">
            <w:pPr>
              <w:spacing w:after="120" w:line="288" w:lineRule="auto"/>
              <w:jc w:val="both"/>
              <w:rPr>
                <w:rFonts w:ascii="Sylfaen" w:hAnsi="Sylfaen"/>
                <w:color w:val="000000" w:themeColor="text1"/>
                <w:sz w:val="22"/>
                <w:szCs w:val="22"/>
                <w:lang w:val="ka-GE"/>
              </w:rPr>
            </w:pPr>
            <w:r w:rsidRPr="00935350">
              <w:rPr>
                <w:rFonts w:ascii="Sylfaen" w:hAnsi="Sylfaen" w:cs="Sylfaen"/>
                <w:sz w:val="22"/>
                <w:szCs w:val="22"/>
                <w:lang w:val="ka-GE"/>
              </w:rPr>
              <w:t>Selects the types and methods of local and general anesthesia. Explains and manages possible complications of local anesthesia.</w:t>
            </w:r>
          </w:p>
        </w:tc>
      </w:tr>
      <w:tr w:rsidR="00B72DA7" w:rsidRPr="00935350" w:rsidTr="00B72DA7">
        <w:trPr>
          <w:trHeight w:val="269"/>
        </w:trPr>
        <w:tc>
          <w:tcPr>
            <w:tcW w:w="1232" w:type="dxa"/>
            <w:shd w:val="clear" w:color="auto" w:fill="F2F2F2" w:themeFill="background1" w:themeFillShade="F2"/>
          </w:tcPr>
          <w:p w:rsidR="00B72DA7" w:rsidRPr="00935350" w:rsidRDefault="00B72DA7" w:rsidP="007B5C97">
            <w:pPr>
              <w:spacing w:after="120" w:line="288" w:lineRule="auto"/>
              <w:jc w:val="center"/>
              <w:rPr>
                <w:rFonts w:ascii="Sylfaen" w:hAnsi="Sylfaen"/>
                <w:sz w:val="22"/>
                <w:szCs w:val="22"/>
              </w:rPr>
            </w:pPr>
            <w:r w:rsidRPr="00935350">
              <w:rPr>
                <w:rFonts w:ascii="Sylfaen" w:hAnsi="Sylfaen"/>
                <w:sz w:val="22"/>
                <w:szCs w:val="22"/>
              </w:rPr>
              <w:t>10</w:t>
            </w:r>
          </w:p>
        </w:tc>
        <w:tc>
          <w:tcPr>
            <w:tcW w:w="8128" w:type="dxa"/>
          </w:tcPr>
          <w:p w:rsidR="00B72DA7" w:rsidRPr="00935350" w:rsidRDefault="00B82977" w:rsidP="007B5C97">
            <w:pPr>
              <w:spacing w:after="120" w:line="288" w:lineRule="auto"/>
              <w:jc w:val="both"/>
              <w:rPr>
                <w:rFonts w:ascii="Sylfaen" w:hAnsi="Sylfaen"/>
                <w:sz w:val="22"/>
                <w:szCs w:val="22"/>
                <w:lang w:val="ka-GE"/>
              </w:rPr>
            </w:pPr>
            <w:r w:rsidRPr="00935350">
              <w:rPr>
                <w:rFonts w:ascii="Sylfaen" w:hAnsi="Sylfaen" w:cs="Sylfaen"/>
                <w:sz w:val="22"/>
                <w:szCs w:val="22"/>
                <w:lang w:val="ka-GE"/>
              </w:rPr>
              <w:t>Collects anamnesis, examines the patient, fills in the medical card, determines the need for additional examinations. Analyzes and interprets received data, conducts differential diagnosis and establishes a diagnosis. Demonstrates basic clinical skills.</w:t>
            </w:r>
          </w:p>
        </w:tc>
      </w:tr>
      <w:tr w:rsidR="00B72DA7" w:rsidRPr="00935350" w:rsidTr="00B72DA7">
        <w:trPr>
          <w:trHeight w:val="269"/>
        </w:trPr>
        <w:tc>
          <w:tcPr>
            <w:tcW w:w="1232" w:type="dxa"/>
            <w:shd w:val="clear" w:color="auto" w:fill="F2F2F2" w:themeFill="background1" w:themeFillShade="F2"/>
          </w:tcPr>
          <w:p w:rsidR="00B72DA7" w:rsidRPr="00935350" w:rsidRDefault="00B72DA7" w:rsidP="007B5C97">
            <w:pPr>
              <w:spacing w:after="120" w:line="288" w:lineRule="auto"/>
              <w:jc w:val="center"/>
              <w:rPr>
                <w:rFonts w:ascii="Sylfaen" w:hAnsi="Sylfaen"/>
                <w:sz w:val="22"/>
                <w:szCs w:val="22"/>
                <w:lang w:val="ka-GE"/>
              </w:rPr>
            </w:pPr>
            <w:r w:rsidRPr="00935350">
              <w:rPr>
                <w:rFonts w:ascii="Sylfaen" w:hAnsi="Sylfaen"/>
                <w:sz w:val="22"/>
                <w:szCs w:val="22"/>
                <w:lang w:val="ka-GE"/>
              </w:rPr>
              <w:t>11</w:t>
            </w:r>
          </w:p>
        </w:tc>
        <w:tc>
          <w:tcPr>
            <w:tcW w:w="8128" w:type="dxa"/>
          </w:tcPr>
          <w:p w:rsidR="00B72DA7" w:rsidRPr="00935350" w:rsidRDefault="00B82977" w:rsidP="007B5C97">
            <w:pPr>
              <w:pStyle w:val="Default"/>
              <w:pBdr>
                <w:top w:val="nil"/>
                <w:left w:val="nil"/>
                <w:bottom w:val="nil"/>
                <w:right w:val="nil"/>
                <w:between w:val="nil"/>
                <w:bar w:val="nil"/>
              </w:pBdr>
              <w:spacing w:after="120" w:line="288" w:lineRule="auto"/>
              <w:jc w:val="both"/>
              <w:rPr>
                <w:rFonts w:cstheme="minorHAnsi"/>
                <w:color w:val="auto"/>
                <w:sz w:val="22"/>
                <w:szCs w:val="22"/>
                <w:lang w:val="ka-GE"/>
              </w:rPr>
            </w:pPr>
            <w:r w:rsidRPr="00935350">
              <w:rPr>
                <w:color w:val="auto"/>
                <w:sz w:val="22"/>
                <w:szCs w:val="22"/>
                <w:lang w:val="ka-GE"/>
              </w:rPr>
              <w:t>Defines and explains the importance of applying ethical norms and legal regulations in medical practice. Communicates verbally and in writing on issues related to the field. Establishes the research design, plans the research process in detail, processes the obtained research results and makes appropriate conclusions. Discusses the methodology of conducting scientific research;</w:t>
            </w:r>
          </w:p>
        </w:tc>
      </w:tr>
      <w:tr w:rsidR="00B72DA7" w:rsidRPr="00935350" w:rsidTr="00B72DA7">
        <w:trPr>
          <w:trHeight w:val="269"/>
        </w:trPr>
        <w:tc>
          <w:tcPr>
            <w:tcW w:w="1232" w:type="dxa"/>
            <w:shd w:val="clear" w:color="auto" w:fill="F2F2F2" w:themeFill="background1" w:themeFillShade="F2"/>
          </w:tcPr>
          <w:p w:rsidR="00B72DA7" w:rsidRPr="00935350" w:rsidRDefault="00B72DA7" w:rsidP="007B5C97">
            <w:pPr>
              <w:spacing w:after="120" w:line="288" w:lineRule="auto"/>
              <w:jc w:val="center"/>
              <w:rPr>
                <w:rFonts w:ascii="Sylfaen" w:hAnsi="Sylfaen"/>
                <w:sz w:val="22"/>
                <w:szCs w:val="22"/>
                <w:lang w:val="ka-GE"/>
              </w:rPr>
            </w:pPr>
            <w:r w:rsidRPr="00935350">
              <w:rPr>
                <w:rFonts w:ascii="Sylfaen" w:hAnsi="Sylfaen"/>
                <w:sz w:val="22"/>
                <w:szCs w:val="22"/>
                <w:lang w:val="ka-GE"/>
              </w:rPr>
              <w:t>12</w:t>
            </w:r>
          </w:p>
        </w:tc>
        <w:tc>
          <w:tcPr>
            <w:tcW w:w="8128" w:type="dxa"/>
          </w:tcPr>
          <w:p w:rsidR="00B72DA7" w:rsidRPr="00935350" w:rsidRDefault="00B82977" w:rsidP="007B5C97">
            <w:pPr>
              <w:spacing w:after="120" w:line="288" w:lineRule="auto"/>
              <w:jc w:val="both"/>
              <w:rPr>
                <w:rFonts w:ascii="Sylfaen" w:hAnsi="Sylfaen"/>
                <w:sz w:val="22"/>
                <w:szCs w:val="22"/>
                <w:lang w:val="ka-GE"/>
              </w:rPr>
            </w:pPr>
            <w:r w:rsidRPr="00935350">
              <w:rPr>
                <w:rFonts w:ascii="Sylfaen" w:hAnsi="Sylfaen" w:cs="Sylfaen"/>
                <w:color w:val="000000" w:themeColor="text1"/>
                <w:sz w:val="22"/>
                <w:szCs w:val="22"/>
                <w:lang w:val="ka-GE"/>
              </w:rPr>
              <w:t>Evaluates and substantiates the need for further professional development and constant familiarization with the innovations in the field.</w:t>
            </w:r>
          </w:p>
        </w:tc>
      </w:tr>
    </w:tbl>
    <w:p w:rsidR="00084BB0" w:rsidRPr="00935350" w:rsidRDefault="00084BB0" w:rsidP="007B5C97">
      <w:pPr>
        <w:spacing w:after="120" w:line="288" w:lineRule="auto"/>
        <w:rPr>
          <w:rFonts w:ascii="Sylfaen" w:hAnsi="Sylfaen"/>
          <w:sz w:val="22"/>
          <w:szCs w:val="22"/>
        </w:rPr>
      </w:pPr>
    </w:p>
    <w:p w:rsidR="00B82977" w:rsidRPr="00935350" w:rsidRDefault="00907DF6" w:rsidP="00B82977">
      <w:pPr>
        <w:shd w:val="clear" w:color="auto" w:fill="F2F2F2" w:themeFill="background1" w:themeFillShade="F2"/>
        <w:spacing w:after="120" w:line="288" w:lineRule="auto"/>
        <w:ind w:hanging="2"/>
        <w:jc w:val="center"/>
        <w:rPr>
          <w:rFonts w:ascii="Sylfaen" w:eastAsia="Sylfaen" w:hAnsi="Sylfaen" w:cs="Sylfaen"/>
          <w:b/>
          <w:color w:val="5B9BD5" w:themeColor="accent1"/>
          <w:sz w:val="22"/>
          <w:szCs w:val="22"/>
        </w:rPr>
      </w:pPr>
      <w:r w:rsidRPr="00935350">
        <w:rPr>
          <w:rFonts w:ascii="Sylfaen" w:eastAsia="Sylfaen" w:hAnsi="Sylfaen" w:cs="Sylfaen"/>
          <w:b/>
          <w:color w:val="5B9BD5" w:themeColor="accent1"/>
          <w:sz w:val="22"/>
          <w:szCs w:val="22"/>
        </w:rPr>
        <w:t>Volume</w:t>
      </w:r>
      <w:r w:rsidR="00E73079" w:rsidRPr="00935350">
        <w:rPr>
          <w:rFonts w:ascii="Sylfaen" w:eastAsia="Sylfaen" w:hAnsi="Sylfaen" w:cs="Sylfaen"/>
          <w:b/>
          <w:color w:val="5B9BD5" w:themeColor="accent1"/>
          <w:sz w:val="22"/>
          <w:szCs w:val="22"/>
        </w:rPr>
        <w:t xml:space="preserve"> and Structure of Program</w:t>
      </w:r>
    </w:p>
    <w:p w:rsidR="00E73079" w:rsidRPr="00935350" w:rsidRDefault="00E73079" w:rsidP="00E73079">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both"/>
        <w:rPr>
          <w:rFonts w:ascii="Sylfaen" w:hAnsi="Sylfaen"/>
          <w:noProof/>
          <w:sz w:val="22"/>
          <w:szCs w:val="22"/>
          <w:lang w:val="ka-GE"/>
        </w:rPr>
      </w:pPr>
      <w:r w:rsidRPr="00935350">
        <w:rPr>
          <w:rFonts w:ascii="Sylfaen" w:hAnsi="Sylfaen"/>
          <w:noProof/>
          <w:sz w:val="22"/>
          <w:szCs w:val="22"/>
          <w:lang w:val="ka-GE"/>
        </w:rPr>
        <w:t xml:space="preserve">The program is </w:t>
      </w:r>
      <w:r w:rsidR="002E4812" w:rsidRPr="00935350">
        <w:rPr>
          <w:rFonts w:ascii="Sylfaen" w:hAnsi="Sylfaen"/>
          <w:noProof/>
          <w:sz w:val="22"/>
          <w:szCs w:val="22"/>
          <w:lang w:val="en-US"/>
        </w:rPr>
        <w:t>made</w:t>
      </w:r>
      <w:r w:rsidRPr="00935350">
        <w:rPr>
          <w:rFonts w:ascii="Sylfaen" w:hAnsi="Sylfaen"/>
          <w:noProof/>
          <w:sz w:val="22"/>
          <w:szCs w:val="22"/>
          <w:lang w:val="ka-GE"/>
        </w:rPr>
        <w:t xml:space="preserve"> on the basis of the European Credit Transfer System (ECTS), is student-centered, and is based on the student's academic load required to achieve the goals of the educational program.</w:t>
      </w:r>
    </w:p>
    <w:p w:rsidR="00E73079" w:rsidRPr="00935350" w:rsidRDefault="00E73079" w:rsidP="00E73079">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both"/>
        <w:rPr>
          <w:rFonts w:ascii="Sylfaen" w:hAnsi="Sylfaen"/>
          <w:noProof/>
          <w:sz w:val="22"/>
          <w:szCs w:val="22"/>
          <w:lang w:val="ka-GE"/>
        </w:rPr>
      </w:pPr>
      <w:r w:rsidRPr="00935350">
        <w:rPr>
          <w:rFonts w:ascii="Sylfaen" w:hAnsi="Sylfaen"/>
          <w:noProof/>
          <w:sz w:val="22"/>
          <w:szCs w:val="22"/>
          <w:lang w:val="ka-GE"/>
        </w:rPr>
        <w:t xml:space="preserve">The duration of the program is </w:t>
      </w:r>
      <w:r w:rsidRPr="00935350">
        <w:rPr>
          <w:rFonts w:ascii="Sylfaen" w:hAnsi="Sylfaen"/>
          <w:noProof/>
          <w:sz w:val="22"/>
          <w:szCs w:val="22"/>
          <w:lang w:val="en-US"/>
        </w:rPr>
        <w:t>5</w:t>
      </w:r>
      <w:r w:rsidRPr="00935350">
        <w:rPr>
          <w:rFonts w:ascii="Sylfaen" w:hAnsi="Sylfaen"/>
          <w:noProof/>
          <w:sz w:val="22"/>
          <w:szCs w:val="22"/>
          <w:lang w:val="ka-GE"/>
        </w:rPr>
        <w:t xml:space="preserve"> academic years or 1</w:t>
      </w:r>
      <w:r w:rsidRPr="00935350">
        <w:rPr>
          <w:rFonts w:ascii="Sylfaen" w:hAnsi="Sylfaen"/>
          <w:noProof/>
          <w:sz w:val="22"/>
          <w:szCs w:val="22"/>
          <w:lang w:val="en-US"/>
        </w:rPr>
        <w:t>0</w:t>
      </w:r>
      <w:r w:rsidRPr="00935350">
        <w:rPr>
          <w:rFonts w:ascii="Sylfaen" w:hAnsi="Sylfaen"/>
          <w:noProof/>
          <w:sz w:val="22"/>
          <w:szCs w:val="22"/>
          <w:lang w:val="ka-GE"/>
        </w:rPr>
        <w:t xml:space="preserve"> semesters and includes 300 credits (</w:t>
      </w:r>
      <w:r w:rsidRPr="00935350">
        <w:rPr>
          <w:rFonts w:ascii="Sylfaen" w:hAnsi="Sylfaen"/>
          <w:noProof/>
          <w:sz w:val="22"/>
          <w:szCs w:val="22"/>
          <w:lang w:val="en-US"/>
        </w:rPr>
        <w:t>7 5</w:t>
      </w:r>
      <w:r w:rsidRPr="00935350">
        <w:rPr>
          <w:rFonts w:ascii="Sylfaen" w:hAnsi="Sylfaen"/>
          <w:noProof/>
          <w:sz w:val="22"/>
          <w:szCs w:val="22"/>
          <w:lang w:val="ka-GE"/>
        </w:rPr>
        <w:t>00 hours in total).</w:t>
      </w:r>
    </w:p>
    <w:p w:rsidR="00E73079" w:rsidRPr="00935350" w:rsidRDefault="00E73079" w:rsidP="00E73079">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both"/>
        <w:rPr>
          <w:rFonts w:ascii="Sylfaen" w:hAnsi="Sylfaen"/>
          <w:noProof/>
          <w:sz w:val="22"/>
          <w:szCs w:val="22"/>
          <w:lang w:val="ka-GE"/>
        </w:rPr>
      </w:pPr>
      <w:r w:rsidRPr="00935350">
        <w:rPr>
          <w:rFonts w:ascii="Sylfaen" w:hAnsi="Sylfaen"/>
          <w:noProof/>
          <w:sz w:val="22"/>
          <w:szCs w:val="22"/>
          <w:lang w:val="ka-GE"/>
        </w:rPr>
        <w:t xml:space="preserve">1 credit includes </w:t>
      </w:r>
      <w:r w:rsidRPr="00935350">
        <w:rPr>
          <w:rFonts w:ascii="Sylfaen" w:hAnsi="Sylfaen"/>
          <w:noProof/>
          <w:sz w:val="22"/>
          <w:szCs w:val="22"/>
          <w:lang w:val="en-US"/>
        </w:rPr>
        <w:t>25</w:t>
      </w:r>
      <w:r w:rsidRPr="00935350">
        <w:rPr>
          <w:rFonts w:ascii="Sylfaen" w:hAnsi="Sylfaen"/>
          <w:noProof/>
          <w:sz w:val="22"/>
          <w:szCs w:val="22"/>
          <w:lang w:val="ka-GE"/>
        </w:rPr>
        <w:t xml:space="preserve"> astronomical hours.</w:t>
      </w:r>
    </w:p>
    <w:p w:rsidR="00E73079" w:rsidRPr="00935350" w:rsidRDefault="00E73079" w:rsidP="00E73079">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both"/>
        <w:rPr>
          <w:rFonts w:ascii="Sylfaen" w:hAnsi="Sylfaen"/>
          <w:noProof/>
          <w:sz w:val="22"/>
          <w:szCs w:val="22"/>
          <w:lang w:val="ka-GE"/>
        </w:rPr>
      </w:pPr>
      <w:r w:rsidRPr="00935350">
        <w:rPr>
          <w:rFonts w:ascii="Sylfaen" w:hAnsi="Sylfaen"/>
          <w:noProof/>
          <w:sz w:val="22"/>
          <w:szCs w:val="22"/>
          <w:lang w:val="ka-GE"/>
        </w:rPr>
        <w:t>A credit in a unit of time (hours) reflects the volume of work required by the student to master the relevant study course of the program and to achieve the learning outcomes. Credit includes contact and independent work hours.</w:t>
      </w:r>
    </w:p>
    <w:p w:rsidR="00E73079" w:rsidRPr="00C11C6F" w:rsidRDefault="00E73079" w:rsidP="007B5C97">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both"/>
        <w:rPr>
          <w:rFonts w:ascii="Sylfaen" w:hAnsi="Sylfaen" w:cs="Sylfaen"/>
          <w:noProof/>
          <w:sz w:val="22"/>
          <w:szCs w:val="22"/>
          <w:lang w:val="ka-GE"/>
        </w:rPr>
      </w:pPr>
      <w:r w:rsidRPr="00935350">
        <w:rPr>
          <w:rFonts w:ascii="Sylfaen" w:hAnsi="Sylfaen"/>
          <w:noProof/>
          <w:sz w:val="22"/>
          <w:szCs w:val="22"/>
          <w:lang w:val="ka-GE"/>
        </w:rPr>
        <w:t xml:space="preserve">During the semester, the student must complete 30 credits (30 credits = 750 hours), and 60 credits per year, however, depending on the student's individual workload, the number of credits per year may be less </w:t>
      </w:r>
      <w:r w:rsidRPr="00C11C6F">
        <w:rPr>
          <w:rFonts w:ascii="Sylfaen" w:hAnsi="Sylfaen"/>
          <w:noProof/>
          <w:sz w:val="22"/>
          <w:szCs w:val="22"/>
          <w:lang w:val="ka-GE"/>
        </w:rPr>
        <w:t>than 60 or more, but not more than 75 credits.</w:t>
      </w:r>
    </w:p>
    <w:p w:rsidR="00E73079" w:rsidRPr="00C11C6F" w:rsidRDefault="00C11C6F" w:rsidP="00C11C6F">
      <w:pPr>
        <w:widowControl w:val="0"/>
        <w:autoSpaceDE w:val="0"/>
        <w:autoSpaceDN w:val="0"/>
        <w:spacing w:after="120" w:line="288" w:lineRule="auto"/>
        <w:jc w:val="both"/>
        <w:rPr>
          <w:rFonts w:ascii="Sylfaen" w:hAnsi="Sylfaen" w:cs="Sylfaen"/>
          <w:sz w:val="22"/>
          <w:szCs w:val="22"/>
          <w:lang w:val="ka-GE"/>
        </w:rPr>
      </w:pPr>
      <w:r w:rsidRPr="00C11C6F">
        <w:rPr>
          <w:rFonts w:ascii="Sylfaen" w:hAnsi="Sylfaen" w:cs="Sylfaen"/>
          <w:sz w:val="22"/>
          <w:szCs w:val="22"/>
        </w:rPr>
        <w:t>O</w:t>
      </w:r>
      <w:r w:rsidR="00E73079" w:rsidRPr="00C11C6F">
        <w:rPr>
          <w:rFonts w:ascii="Sylfaen" w:hAnsi="Sylfaen" w:cs="Sylfaen"/>
          <w:sz w:val="22"/>
          <w:szCs w:val="22"/>
          <w:lang w:val="ka-GE"/>
        </w:rPr>
        <w:t>ne-</w:t>
      </w:r>
      <w:r w:rsidRPr="00C11C6F">
        <w:rPr>
          <w:rFonts w:ascii="Sylfaen" w:hAnsi="Sylfaen" w:cs="AcadMtavr"/>
          <w:bCs/>
          <w:sz w:val="22"/>
          <w:szCs w:val="22"/>
        </w:rPr>
        <w:t xml:space="preserve"> cycle</w:t>
      </w:r>
      <w:r w:rsidRPr="00C11C6F">
        <w:rPr>
          <w:rFonts w:ascii="Sylfaen" w:hAnsi="Sylfaen" w:cs="AcadMtavr"/>
          <w:bCs/>
          <w:sz w:val="22"/>
          <w:szCs w:val="22"/>
          <w:lang w:val="ka-GE"/>
        </w:rPr>
        <w:t xml:space="preserve"> </w:t>
      </w:r>
      <w:r w:rsidR="00E73079" w:rsidRPr="00C11C6F">
        <w:rPr>
          <w:rFonts w:ascii="Sylfaen" w:hAnsi="Sylfaen" w:cs="Sylfaen"/>
          <w:sz w:val="22"/>
          <w:szCs w:val="22"/>
          <w:lang w:val="ka-GE"/>
        </w:rPr>
        <w:t xml:space="preserve">educational program of </w:t>
      </w:r>
      <w:r w:rsidR="002E4812" w:rsidRPr="00C11C6F">
        <w:rPr>
          <w:rFonts w:ascii="Sylfaen" w:hAnsi="Sylfaen" w:cs="Sylfaen"/>
          <w:sz w:val="22"/>
          <w:szCs w:val="22"/>
        </w:rPr>
        <w:t>D</w:t>
      </w:r>
      <w:r w:rsidR="00E73079" w:rsidRPr="00C11C6F">
        <w:rPr>
          <w:rFonts w:ascii="Sylfaen" w:hAnsi="Sylfaen" w:cs="Sylfaen"/>
          <w:sz w:val="22"/>
          <w:szCs w:val="22"/>
          <w:lang w:val="ka-GE"/>
        </w:rPr>
        <w:t>entistry includes:</w:t>
      </w:r>
    </w:p>
    <w:p w:rsidR="00E73079" w:rsidRPr="00C11C6F" w:rsidRDefault="00E73079" w:rsidP="00C11C6F">
      <w:pPr>
        <w:widowControl w:val="0"/>
        <w:autoSpaceDE w:val="0"/>
        <w:autoSpaceDN w:val="0"/>
        <w:spacing w:after="120" w:line="288" w:lineRule="auto"/>
        <w:jc w:val="both"/>
        <w:rPr>
          <w:rFonts w:ascii="Sylfaen" w:hAnsi="Sylfaen" w:cs="Sylfaen"/>
          <w:sz w:val="22"/>
          <w:szCs w:val="22"/>
          <w:lang w:val="ka-GE"/>
        </w:rPr>
      </w:pPr>
      <w:r w:rsidRPr="00C11C6F">
        <w:rPr>
          <w:rFonts w:ascii="Sylfaen" w:hAnsi="Sylfaen" w:cs="Sylfaen"/>
          <w:sz w:val="22"/>
          <w:szCs w:val="22"/>
          <w:lang w:val="ka-GE"/>
        </w:rPr>
        <w:t xml:space="preserve">Components of the main field of study with the volume of 270 credits. </w:t>
      </w:r>
      <w:r w:rsidRPr="00C11C6F">
        <w:rPr>
          <w:rFonts w:ascii="Sylfaen" w:hAnsi="Sylfaen" w:cs="Sylfaen"/>
          <w:sz w:val="22"/>
          <w:szCs w:val="22"/>
        </w:rPr>
        <w:t>Including</w:t>
      </w:r>
      <w:r w:rsidRPr="00C11C6F">
        <w:rPr>
          <w:rFonts w:ascii="Sylfaen" w:hAnsi="Sylfaen" w:cs="Sylfaen"/>
          <w:sz w:val="22"/>
          <w:szCs w:val="22"/>
          <w:lang w:val="ka-GE"/>
        </w:rPr>
        <w:t>:</w:t>
      </w:r>
    </w:p>
    <w:p w:rsidR="00E73079" w:rsidRPr="00C11C6F" w:rsidRDefault="00E73079" w:rsidP="00C11C6F">
      <w:pPr>
        <w:widowControl w:val="0"/>
        <w:autoSpaceDE w:val="0"/>
        <w:autoSpaceDN w:val="0"/>
        <w:spacing w:after="120" w:line="288" w:lineRule="auto"/>
        <w:jc w:val="both"/>
        <w:rPr>
          <w:rFonts w:ascii="Sylfaen" w:hAnsi="Sylfaen" w:cs="Sylfaen"/>
          <w:sz w:val="22"/>
          <w:szCs w:val="22"/>
          <w:lang w:val="ka-GE"/>
        </w:rPr>
      </w:pPr>
      <w:r w:rsidRPr="00C11C6F">
        <w:rPr>
          <w:rFonts w:ascii="Sylfaen" w:hAnsi="Sylfaen" w:cs="Sylfaen"/>
          <w:sz w:val="22"/>
          <w:szCs w:val="22"/>
          <w:lang w:val="ka-GE"/>
        </w:rPr>
        <w:t>a) mandatory components of the main field of study with the volume of 258 credits;</w:t>
      </w:r>
    </w:p>
    <w:p w:rsidR="00E73079" w:rsidRPr="00C11C6F" w:rsidRDefault="00E73079" w:rsidP="00C11C6F">
      <w:pPr>
        <w:widowControl w:val="0"/>
        <w:autoSpaceDE w:val="0"/>
        <w:autoSpaceDN w:val="0"/>
        <w:spacing w:after="120" w:line="288" w:lineRule="auto"/>
        <w:jc w:val="both"/>
        <w:rPr>
          <w:rFonts w:ascii="Sylfaen" w:hAnsi="Sylfaen" w:cs="Arial"/>
          <w:color w:val="222222"/>
          <w:sz w:val="22"/>
          <w:szCs w:val="22"/>
          <w:lang w:val="ka-GE"/>
        </w:rPr>
      </w:pPr>
      <w:r w:rsidRPr="00C11C6F">
        <w:rPr>
          <w:rFonts w:ascii="Sylfaen" w:hAnsi="Sylfaen" w:cs="Sylfaen"/>
          <w:sz w:val="22"/>
          <w:szCs w:val="22"/>
          <w:lang w:val="ka-GE"/>
        </w:rPr>
        <w:t>b) optional components of the main field of study with the volume of 12 credits.</w:t>
      </w:r>
    </w:p>
    <w:p w:rsidR="00C11C6F" w:rsidRPr="00C11C6F" w:rsidRDefault="00E73079" w:rsidP="00C11C6F">
      <w:pPr>
        <w:widowControl w:val="0"/>
        <w:autoSpaceDE w:val="0"/>
        <w:autoSpaceDN w:val="0"/>
        <w:spacing w:after="120" w:line="288" w:lineRule="auto"/>
        <w:jc w:val="both"/>
        <w:rPr>
          <w:rFonts w:ascii="Sylfaen" w:hAnsi="Sylfaen" w:cs="Sylfaen"/>
          <w:color w:val="222222"/>
          <w:sz w:val="22"/>
          <w:szCs w:val="22"/>
          <w:lang w:val="ka-GE"/>
        </w:rPr>
      </w:pPr>
      <w:r w:rsidRPr="00C11C6F">
        <w:rPr>
          <w:rFonts w:ascii="Sylfaen" w:hAnsi="Sylfaen" w:cs="Sylfaen"/>
          <w:color w:val="222222"/>
          <w:sz w:val="22"/>
          <w:szCs w:val="22"/>
          <w:lang w:val="ka-GE"/>
        </w:rPr>
        <w:t>The educational program also includes a free component with the volume of 30 credits, including:</w:t>
      </w:r>
    </w:p>
    <w:p w:rsidR="00B71850" w:rsidRPr="00C11C6F" w:rsidRDefault="00E73079" w:rsidP="00C11C6F">
      <w:pPr>
        <w:widowControl w:val="0"/>
        <w:autoSpaceDE w:val="0"/>
        <w:autoSpaceDN w:val="0"/>
        <w:spacing w:after="120" w:line="288" w:lineRule="auto"/>
        <w:jc w:val="both"/>
        <w:rPr>
          <w:rFonts w:ascii="Sylfaen" w:hAnsi="Sylfaen" w:cs="Sylfaen"/>
          <w:color w:val="222222"/>
          <w:sz w:val="22"/>
          <w:szCs w:val="22"/>
          <w:lang w:val="ka-GE"/>
        </w:rPr>
      </w:pPr>
      <w:r w:rsidRPr="00C11C6F">
        <w:rPr>
          <w:rFonts w:ascii="Sylfaen" w:hAnsi="Sylfaen" w:cs="Sylfaen"/>
          <w:color w:val="222222"/>
          <w:sz w:val="22"/>
          <w:szCs w:val="22"/>
          <w:lang w:val="ka-GE"/>
        </w:rPr>
        <w:t>a) a free component with a volume of 20 credits, which is focused on the development of general transferable skills;</w:t>
      </w:r>
    </w:p>
    <w:p w:rsidR="00E73079" w:rsidRPr="00C11C6F" w:rsidRDefault="00E73079" w:rsidP="00C11C6F">
      <w:pPr>
        <w:widowControl w:val="0"/>
        <w:autoSpaceDE w:val="0"/>
        <w:autoSpaceDN w:val="0"/>
        <w:spacing w:after="120" w:line="288" w:lineRule="auto"/>
        <w:jc w:val="both"/>
        <w:rPr>
          <w:rFonts w:ascii="Sylfaen" w:hAnsi="Sylfaen" w:cs="Sylfaen"/>
          <w:color w:val="222222"/>
          <w:sz w:val="22"/>
          <w:szCs w:val="22"/>
          <w:lang w:val="ka-GE"/>
        </w:rPr>
      </w:pPr>
      <w:r w:rsidRPr="00C11C6F">
        <w:rPr>
          <w:rFonts w:ascii="Sylfaen" w:hAnsi="Sylfaen"/>
          <w:color w:val="222222"/>
          <w:sz w:val="22"/>
          <w:szCs w:val="22"/>
          <w:lang w:val="ka-GE"/>
        </w:rPr>
        <w:lastRenderedPageBreak/>
        <w:t>b) Free component with the volume of 10 credits, within which the student is given the opportunity to choose study courses from any educational program of the relevant level operating in the university, observing the prerequisites for admission to the study course.</w:t>
      </w:r>
    </w:p>
    <w:p w:rsidR="00833F2D" w:rsidRPr="00935350" w:rsidRDefault="00F5769A" w:rsidP="00833F2D">
      <w:pPr>
        <w:pStyle w:val="CommentText"/>
        <w:spacing w:after="120" w:line="288" w:lineRule="auto"/>
        <w:rPr>
          <w:sz w:val="22"/>
          <w:szCs w:val="22"/>
          <w:lang w:val="ka-GE"/>
        </w:rPr>
      </w:pPr>
      <w:r>
        <w:rPr>
          <w:sz w:val="22"/>
          <w:szCs w:val="22"/>
        </w:rPr>
        <w:t>O</w:t>
      </w:r>
      <w:r w:rsidR="00C11C6F">
        <w:rPr>
          <w:sz w:val="22"/>
          <w:szCs w:val="22"/>
        </w:rPr>
        <w:t>ne-cycle</w:t>
      </w:r>
      <w:r w:rsidR="00833F2D" w:rsidRPr="00935350">
        <w:rPr>
          <w:sz w:val="22"/>
          <w:szCs w:val="22"/>
          <w:lang w:val="ka-GE"/>
        </w:rPr>
        <w:t xml:space="preserve"> educational program of dentistry is divided into 3 parts:</w:t>
      </w:r>
    </w:p>
    <w:p w:rsidR="00833F2D" w:rsidRPr="00B71850" w:rsidRDefault="00833F2D" w:rsidP="00833F2D">
      <w:pPr>
        <w:pStyle w:val="CommentText"/>
        <w:spacing w:after="120" w:line="288" w:lineRule="auto"/>
        <w:rPr>
          <w:b/>
          <w:sz w:val="22"/>
          <w:szCs w:val="22"/>
          <w:lang w:val="ka-GE"/>
        </w:rPr>
      </w:pPr>
      <w:r w:rsidRPr="00B71850">
        <w:rPr>
          <w:b/>
          <w:sz w:val="22"/>
          <w:szCs w:val="22"/>
          <w:lang w:val="ka-GE"/>
        </w:rPr>
        <w:t>Part I - Structure and functions of the human body (I-II course)</w:t>
      </w:r>
    </w:p>
    <w:p w:rsidR="005F2EC5" w:rsidRPr="00935350" w:rsidRDefault="00833F2D" w:rsidP="00833F2D">
      <w:pPr>
        <w:pStyle w:val="CommentText"/>
        <w:spacing w:after="120" w:line="288" w:lineRule="auto"/>
        <w:rPr>
          <w:sz w:val="22"/>
          <w:szCs w:val="22"/>
          <w:lang w:val="ka-GE"/>
        </w:rPr>
      </w:pPr>
      <w:r w:rsidRPr="00935350">
        <w:rPr>
          <w:sz w:val="22"/>
          <w:szCs w:val="22"/>
          <w:lang w:val="ka-GE"/>
        </w:rPr>
        <w:t>The Basics of General Medicine phase includes basic concepts of biomedical sciences and the structure and function of the human body. During the first two courses, students will learn about the structure of the human body, life sciences and principles of research in the field, clinical and professional skills (communication and procedural skills, medical ethics), public health basics. The mentioned integrated modules will be taught using different teaching methods (interactive lectures, role-playing games, practical work, training in a simulation center using simulators and mannequins, etc.).</w:t>
      </w:r>
      <w:r w:rsidRPr="00935350">
        <w:rPr>
          <w:sz w:val="22"/>
          <w:szCs w:val="22"/>
        </w:rPr>
        <w:t xml:space="preserve"> </w:t>
      </w:r>
      <w:r w:rsidRPr="00935350">
        <w:rPr>
          <w:color w:val="auto"/>
          <w:sz w:val="22"/>
          <w:szCs w:val="22"/>
          <w:lang w:val="ka-GE"/>
        </w:rPr>
        <w:t>Students will learn key practical skills (working on phantoms) in the phantom class. Through simulation learning, students will gain knowledge based on experience; Also, through virtual dissection of specific clinical cases and discussion on mannequins, students will learn regional anatomy.</w:t>
      </w:r>
      <w:r w:rsidRPr="00935350">
        <w:rPr>
          <w:color w:val="auto"/>
          <w:sz w:val="22"/>
          <w:szCs w:val="22"/>
        </w:rPr>
        <w:t xml:space="preserve"> </w:t>
      </w:r>
      <w:r w:rsidRPr="00935350">
        <w:rPr>
          <w:color w:val="auto"/>
          <w:sz w:val="22"/>
          <w:szCs w:val="22"/>
          <w:lang w:val="ka-GE"/>
        </w:rPr>
        <w:t>In addition, from the very first year, students will be involved in the PBL - problem-based learning course, which will have a longitudinal character. At the end of the spectrum courses of the main field of study, students take an integrated exam (test questions with multiple choice answers and OSCE).</w:t>
      </w:r>
    </w:p>
    <w:p w:rsidR="00833F2D" w:rsidRPr="00935350" w:rsidRDefault="00833F2D" w:rsidP="007B5C97">
      <w:pPr>
        <w:pStyle w:val="CommentText"/>
        <w:spacing w:after="120" w:line="288" w:lineRule="auto"/>
        <w:rPr>
          <w:b/>
          <w:sz w:val="22"/>
          <w:szCs w:val="22"/>
          <w:lang w:val="ka-GE"/>
        </w:rPr>
      </w:pPr>
      <w:r w:rsidRPr="00935350">
        <w:rPr>
          <w:b/>
          <w:sz w:val="22"/>
          <w:szCs w:val="22"/>
          <w:lang w:val="ka-GE"/>
        </w:rPr>
        <w:t>Part II - Mechanisms of health and disease (III-IV course)</w:t>
      </w:r>
    </w:p>
    <w:p w:rsidR="00900527" w:rsidRPr="00935350" w:rsidRDefault="00833F2D" w:rsidP="007B5C97">
      <w:pPr>
        <w:pStyle w:val="CommentText"/>
        <w:spacing w:after="120" w:line="288" w:lineRule="auto"/>
        <w:rPr>
          <w:sz w:val="22"/>
          <w:szCs w:val="22"/>
          <w:lang w:val="ka-GE"/>
        </w:rPr>
      </w:pPr>
      <w:r w:rsidRPr="00935350">
        <w:rPr>
          <w:sz w:val="22"/>
          <w:szCs w:val="22"/>
          <w:lang w:val="ka-GE"/>
        </w:rPr>
        <w:t>The second part is devoted to the clinical part (propaedeutics and clinical skills). This part is mainly focused on the most common symptoms and signs of diseases. In addition, students perfect their physical examination skills. During the 3rd year, students learn diagnostic thinking through the review of cases from different medical areas, which in turn helps to integrate the acquired knowledge and prepares students to fully understand the clinical training courses, most of which are initiated in the program from the following year.</w:t>
      </w:r>
      <w:r w:rsidRPr="00935350">
        <w:rPr>
          <w:sz w:val="22"/>
          <w:szCs w:val="22"/>
        </w:rPr>
        <w:t xml:space="preserve"> </w:t>
      </w:r>
      <w:r w:rsidR="00900527" w:rsidRPr="00935350">
        <w:rPr>
          <w:sz w:val="22"/>
          <w:szCs w:val="22"/>
          <w:lang w:val="ka-GE"/>
        </w:rPr>
        <w:t xml:space="preserve">During the IV course, students study basic dental and clinical training courses in the form of clinical rotations - </w:t>
      </w:r>
      <w:r w:rsidR="00900527" w:rsidRPr="00935350">
        <w:rPr>
          <w:color w:val="auto"/>
          <w:sz w:val="22"/>
          <w:szCs w:val="22"/>
          <w:lang w:val="ka-GE"/>
        </w:rPr>
        <w:t xml:space="preserve">dermatology, pediatrics, otorhinolaryngology, etc. The mentioned modules are taught in both outpatient and clinical </w:t>
      </w:r>
      <w:r w:rsidR="00907DF6" w:rsidRPr="00935350">
        <w:rPr>
          <w:color w:val="auto"/>
          <w:sz w:val="22"/>
          <w:szCs w:val="22"/>
        </w:rPr>
        <w:t>condition.</w:t>
      </w:r>
      <w:r w:rsidR="00900527" w:rsidRPr="00935350">
        <w:rPr>
          <w:sz w:val="22"/>
          <w:szCs w:val="22"/>
          <w:lang w:val="ka-GE"/>
        </w:rPr>
        <w:t xml:space="preserve">The most important aspect of the second part is the inclusion of clinical training courses in the main field of study, during which students continue to master the manual skills of the field and the clinical symptomatology of dental diseases. At the end of most courses, students take an integrated exam (test questions </w:t>
      </w:r>
      <w:r w:rsidR="005E3A40" w:rsidRPr="00935350">
        <w:rPr>
          <w:sz w:val="22"/>
          <w:szCs w:val="22"/>
        </w:rPr>
        <w:t>with</w:t>
      </w:r>
      <w:r w:rsidR="005E3A40" w:rsidRPr="00935350">
        <w:rPr>
          <w:sz w:val="22"/>
          <w:szCs w:val="22"/>
          <w:lang w:val="ka-GE"/>
        </w:rPr>
        <w:t xml:space="preserve"> multiple-choice</w:t>
      </w:r>
      <w:r w:rsidR="005E3A40" w:rsidRPr="00935350">
        <w:rPr>
          <w:sz w:val="22"/>
          <w:szCs w:val="22"/>
        </w:rPr>
        <w:t xml:space="preserve"> answers </w:t>
      </w:r>
      <w:r w:rsidR="00900527" w:rsidRPr="00935350">
        <w:rPr>
          <w:sz w:val="22"/>
          <w:szCs w:val="22"/>
          <w:lang w:val="ka-GE"/>
        </w:rPr>
        <w:t>and OSCE).</w:t>
      </w:r>
    </w:p>
    <w:p w:rsidR="00900527" w:rsidRPr="00935350" w:rsidRDefault="00900527" w:rsidP="007B5C97">
      <w:pPr>
        <w:pStyle w:val="CommentText"/>
        <w:spacing w:after="120" w:line="288" w:lineRule="auto"/>
        <w:ind w:left="14" w:hanging="14"/>
        <w:rPr>
          <w:b/>
          <w:sz w:val="22"/>
          <w:szCs w:val="22"/>
          <w:lang w:val="ka-GE"/>
        </w:rPr>
      </w:pPr>
      <w:r w:rsidRPr="00935350">
        <w:rPr>
          <w:b/>
          <w:sz w:val="22"/>
          <w:szCs w:val="22"/>
          <w:lang w:val="ka-GE"/>
        </w:rPr>
        <w:t>Part III - Clinical training courses of the main field of study (Course V)</w:t>
      </w:r>
    </w:p>
    <w:p w:rsidR="005F2EC5" w:rsidRPr="00935350" w:rsidRDefault="00900527" w:rsidP="007B5C97">
      <w:pPr>
        <w:pStyle w:val="CommentText"/>
        <w:spacing w:after="120" w:line="288" w:lineRule="auto"/>
        <w:ind w:left="14" w:hanging="14"/>
        <w:rPr>
          <w:sz w:val="22"/>
          <w:szCs w:val="22"/>
          <w:lang w:val="ka-GE"/>
        </w:rPr>
      </w:pPr>
      <w:r w:rsidRPr="00935350">
        <w:rPr>
          <w:sz w:val="22"/>
          <w:szCs w:val="22"/>
          <w:lang w:val="ka-GE"/>
        </w:rPr>
        <w:t>The third part is the main part related to the field of study (</w:t>
      </w:r>
      <w:r w:rsidR="005E3A40" w:rsidRPr="00935350">
        <w:rPr>
          <w:sz w:val="22"/>
          <w:szCs w:val="22"/>
        </w:rPr>
        <w:t>T</w:t>
      </w:r>
      <w:r w:rsidRPr="00935350">
        <w:rPr>
          <w:sz w:val="22"/>
          <w:szCs w:val="22"/>
          <w:lang w:val="ka-GE"/>
        </w:rPr>
        <w:t xml:space="preserve">herapeutic, </w:t>
      </w:r>
      <w:r w:rsidR="005E3A40" w:rsidRPr="00935350">
        <w:rPr>
          <w:sz w:val="22"/>
          <w:szCs w:val="22"/>
        </w:rPr>
        <w:t>S</w:t>
      </w:r>
      <w:r w:rsidRPr="00935350">
        <w:rPr>
          <w:sz w:val="22"/>
          <w:szCs w:val="22"/>
          <w:lang w:val="ka-GE"/>
        </w:rPr>
        <w:t xml:space="preserve">urgical and </w:t>
      </w:r>
      <w:r w:rsidR="005E3A40" w:rsidRPr="00935350">
        <w:rPr>
          <w:sz w:val="22"/>
          <w:szCs w:val="22"/>
        </w:rPr>
        <w:t>O</w:t>
      </w:r>
      <w:r w:rsidRPr="00935350">
        <w:rPr>
          <w:sz w:val="22"/>
          <w:szCs w:val="22"/>
          <w:lang w:val="ka-GE"/>
        </w:rPr>
        <w:t xml:space="preserve">rthopedic </w:t>
      </w:r>
      <w:r w:rsidR="005E3A40" w:rsidRPr="00935350">
        <w:rPr>
          <w:sz w:val="22"/>
          <w:szCs w:val="22"/>
        </w:rPr>
        <w:t>D</w:t>
      </w:r>
      <w:r w:rsidRPr="00935350">
        <w:rPr>
          <w:sz w:val="22"/>
          <w:szCs w:val="22"/>
          <w:lang w:val="ka-GE"/>
        </w:rPr>
        <w:t xml:space="preserve">entistry, </w:t>
      </w:r>
      <w:r w:rsidR="005E3A40" w:rsidRPr="00935350">
        <w:rPr>
          <w:sz w:val="22"/>
          <w:szCs w:val="22"/>
        </w:rPr>
        <w:t>T</w:t>
      </w:r>
      <w:r w:rsidRPr="00935350">
        <w:rPr>
          <w:sz w:val="22"/>
          <w:szCs w:val="22"/>
          <w:lang w:val="ka-GE"/>
        </w:rPr>
        <w:t xml:space="preserve">herapeutic and </w:t>
      </w:r>
      <w:r w:rsidR="005E3A40" w:rsidRPr="00935350">
        <w:rPr>
          <w:sz w:val="22"/>
          <w:szCs w:val="22"/>
        </w:rPr>
        <w:t>S</w:t>
      </w:r>
      <w:r w:rsidRPr="00935350">
        <w:rPr>
          <w:sz w:val="22"/>
          <w:szCs w:val="22"/>
          <w:lang w:val="ka-GE"/>
        </w:rPr>
        <w:t xml:space="preserve">urgical </w:t>
      </w:r>
      <w:r w:rsidR="005E3A40" w:rsidRPr="00935350">
        <w:rPr>
          <w:sz w:val="22"/>
          <w:szCs w:val="22"/>
        </w:rPr>
        <w:t>D</w:t>
      </w:r>
      <w:r w:rsidRPr="00935350">
        <w:rPr>
          <w:sz w:val="22"/>
          <w:szCs w:val="22"/>
          <w:lang w:val="ka-GE"/>
        </w:rPr>
        <w:t xml:space="preserve">entistry for children, </w:t>
      </w:r>
      <w:r w:rsidR="005E3A40" w:rsidRPr="00935350">
        <w:rPr>
          <w:sz w:val="22"/>
          <w:szCs w:val="22"/>
        </w:rPr>
        <w:t>O</w:t>
      </w:r>
      <w:r w:rsidRPr="00935350">
        <w:rPr>
          <w:sz w:val="22"/>
          <w:szCs w:val="22"/>
          <w:lang w:val="ka-GE"/>
        </w:rPr>
        <w:t>rthodontics), a continuation of clinical training courses, during which students continue to learn professional skills.</w:t>
      </w:r>
      <w:r w:rsidRPr="00935350">
        <w:rPr>
          <w:sz w:val="22"/>
          <w:szCs w:val="22"/>
        </w:rPr>
        <w:t xml:space="preserve"> </w:t>
      </w:r>
      <w:r w:rsidRPr="00935350">
        <w:rPr>
          <w:sz w:val="22"/>
          <w:szCs w:val="22"/>
          <w:lang w:val="ka-GE"/>
        </w:rPr>
        <w:t xml:space="preserve">During the </w:t>
      </w:r>
      <w:r w:rsidRPr="00935350">
        <w:rPr>
          <w:sz w:val="22"/>
          <w:szCs w:val="22"/>
        </w:rPr>
        <w:t xml:space="preserve">V </w:t>
      </w:r>
      <w:r w:rsidRPr="00935350">
        <w:rPr>
          <w:sz w:val="22"/>
          <w:szCs w:val="22"/>
          <w:lang w:val="ka-GE"/>
        </w:rPr>
        <w:t xml:space="preserve">graduate course, students will have the opportunity for additional clinical activities to develop and perfect </w:t>
      </w:r>
      <w:r w:rsidRPr="00935350">
        <w:rPr>
          <w:sz w:val="22"/>
          <w:szCs w:val="22"/>
          <w:lang w:val="ka-GE"/>
        </w:rPr>
        <w:lastRenderedPageBreak/>
        <w:t>competencies in the core study area. At the end of a certain rotation, students take an integrated exam. Within the</w:t>
      </w:r>
      <w:r w:rsidRPr="00935350">
        <w:rPr>
          <w:sz w:val="22"/>
          <w:szCs w:val="22"/>
        </w:rPr>
        <w:t xml:space="preserve"> framework of the </w:t>
      </w:r>
      <w:r w:rsidRPr="00935350">
        <w:rPr>
          <w:sz w:val="22"/>
          <w:szCs w:val="22"/>
          <w:lang w:val="ka-GE"/>
        </w:rPr>
        <w:t>same course, students are given various clinical assignments, the completion of which prepares the graduate students for the future specialization and post-diploma residency program.</w:t>
      </w:r>
    </w:p>
    <w:p w:rsidR="00084BB0" w:rsidRPr="00935350" w:rsidRDefault="00084BB0" w:rsidP="007B5C97">
      <w:pPr>
        <w:spacing w:after="120" w:line="288" w:lineRule="auto"/>
        <w:rPr>
          <w:rFonts w:ascii="Sylfaen" w:hAnsi="Sylfaen"/>
          <w:sz w:val="22"/>
          <w:szCs w:val="22"/>
          <w:lang w:val="ka-GE"/>
        </w:rPr>
      </w:pPr>
    </w:p>
    <w:p w:rsidR="00900527" w:rsidRPr="00935350" w:rsidRDefault="00900527" w:rsidP="006D4708">
      <w:pPr>
        <w:pStyle w:val="BodyText"/>
        <w:shd w:val="clear" w:color="auto" w:fill="F2F2F2" w:themeFill="background1" w:themeFillShade="F2"/>
        <w:spacing w:after="120" w:line="288" w:lineRule="auto"/>
        <w:ind w:left="0"/>
        <w:jc w:val="center"/>
        <w:rPr>
          <w:rFonts w:ascii="Sylfaen" w:eastAsia="Sylfaen" w:hAnsi="Sylfaen" w:cs="Sylfaen"/>
          <w:b/>
          <w:color w:val="5B9BD5" w:themeColor="accent1"/>
          <w:sz w:val="22"/>
          <w:szCs w:val="22"/>
          <w:lang w:val="ka-GE" w:bidi="ar-SA"/>
        </w:rPr>
      </w:pPr>
      <w:r w:rsidRPr="00935350">
        <w:rPr>
          <w:rFonts w:ascii="Sylfaen" w:eastAsia="Sylfaen" w:hAnsi="Sylfaen" w:cs="Sylfaen"/>
          <w:b/>
          <w:color w:val="5B9BD5" w:themeColor="accent1"/>
          <w:sz w:val="22"/>
          <w:szCs w:val="22"/>
          <w:lang w:val="ka-GE" w:bidi="ar-SA"/>
        </w:rPr>
        <w:t xml:space="preserve">Assessment System of Student’s Knowledge </w:t>
      </w:r>
    </w:p>
    <w:p w:rsidR="00900527" w:rsidRPr="00935350" w:rsidRDefault="00900527" w:rsidP="00900527">
      <w:pPr>
        <w:spacing w:after="120" w:line="288" w:lineRule="auto"/>
        <w:jc w:val="both"/>
        <w:rPr>
          <w:rFonts w:ascii="Sylfaen" w:eastAsia="DejaVu Sans" w:hAnsi="Sylfaen" w:cs="DejaVu Sans"/>
          <w:sz w:val="22"/>
          <w:szCs w:val="22"/>
          <w:lang w:val="ka-GE" w:bidi="en-US"/>
        </w:rPr>
      </w:pPr>
      <w:r w:rsidRPr="00935350">
        <w:rPr>
          <w:rFonts w:ascii="Sylfaen" w:eastAsia="DejaVu Sans" w:hAnsi="Sylfaen" w:cs="DejaVu Sans"/>
          <w:sz w:val="22"/>
          <w:szCs w:val="22"/>
          <w:lang w:val="ka-GE" w:bidi="en-US"/>
        </w:rPr>
        <w:t>The evaluation system used within the program is in accordance with the "Rules for calculating credits for higher education programs" approved by Order No. 3 of the Minister of Education and Science of Georgia on January 5, 2007.</w:t>
      </w:r>
    </w:p>
    <w:p w:rsidR="00900527" w:rsidRPr="00935350" w:rsidRDefault="00900527" w:rsidP="00900527">
      <w:pPr>
        <w:pStyle w:val="BodyText"/>
        <w:spacing w:after="120" w:line="288" w:lineRule="auto"/>
        <w:ind w:left="0"/>
        <w:jc w:val="both"/>
        <w:rPr>
          <w:rFonts w:ascii="Sylfaen" w:eastAsia="Times New Roman" w:hAnsi="Sylfaen" w:cs="Times New Roman"/>
          <w:sz w:val="22"/>
          <w:szCs w:val="22"/>
          <w:lang w:val="ka-GE" w:bidi="ar-SA"/>
        </w:rPr>
      </w:pPr>
      <w:r w:rsidRPr="00935350">
        <w:rPr>
          <w:rFonts w:ascii="Sylfaen" w:eastAsia="Times New Roman" w:hAnsi="Sylfaen" w:cs="Times New Roman"/>
          <w:sz w:val="22"/>
          <w:szCs w:val="22"/>
          <w:lang w:val="ka-GE" w:bidi="ar-SA"/>
        </w:rPr>
        <w:t xml:space="preserve">The level of achievement of the learning outcome is assessed by assessment forms, </w:t>
      </w:r>
      <w:r w:rsidRPr="00935350">
        <w:rPr>
          <w:rFonts w:ascii="Sylfaen" w:eastAsia="Times New Roman" w:hAnsi="Sylfaen" w:cs="Times New Roman"/>
          <w:sz w:val="22"/>
          <w:szCs w:val="22"/>
          <w:lang w:bidi="ar-SA"/>
        </w:rPr>
        <w:t>mid-term</w:t>
      </w:r>
      <w:r w:rsidRPr="00935350">
        <w:rPr>
          <w:rFonts w:ascii="Sylfaen" w:eastAsia="Times New Roman" w:hAnsi="Sylfaen" w:cs="Times New Roman"/>
          <w:sz w:val="22"/>
          <w:szCs w:val="22"/>
          <w:lang w:val="ka-GE" w:bidi="ar-SA"/>
        </w:rPr>
        <w:t xml:space="preserve"> assessment and final assessment, the sum of which represents the final assessment. The maximum final grade of the training course is 100 points.</w:t>
      </w:r>
    </w:p>
    <w:p w:rsidR="00900527" w:rsidRPr="00935350" w:rsidRDefault="00900527" w:rsidP="00900527">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The evaluation system provides for:</w:t>
      </w:r>
    </w:p>
    <w:p w:rsidR="00900527" w:rsidRPr="00935350" w:rsidRDefault="00900527" w:rsidP="00900527">
      <w:pPr>
        <w:pStyle w:val="abzacixml"/>
        <w:spacing w:after="120" w:line="288" w:lineRule="auto"/>
        <w:rPr>
          <w:rFonts w:eastAsia="DejaVu Sans"/>
          <w:b/>
          <w:color w:val="auto"/>
          <w:sz w:val="22"/>
          <w:szCs w:val="22"/>
          <w:bdr w:val="none" w:sz="0" w:space="0" w:color="auto"/>
          <w:lang w:val="ka-GE" w:bidi="en-US"/>
        </w:rPr>
      </w:pPr>
      <w:r w:rsidRPr="00935350">
        <w:rPr>
          <w:rFonts w:eastAsia="DejaVu Sans"/>
          <w:b/>
          <w:color w:val="auto"/>
          <w:sz w:val="22"/>
          <w:szCs w:val="22"/>
          <w:bdr w:val="none" w:sz="0" w:space="0" w:color="auto"/>
          <w:lang w:val="ka-GE" w:bidi="en-US"/>
        </w:rPr>
        <w:t>a) Five types of positive assessment:</w:t>
      </w:r>
    </w:p>
    <w:p w:rsidR="00900527" w:rsidRPr="00935350" w:rsidRDefault="00900527" w:rsidP="00900527">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 xml:space="preserve">(A) </w:t>
      </w:r>
      <w:r w:rsidRPr="00935350">
        <w:rPr>
          <w:rFonts w:eastAsia="DejaVu Sans"/>
          <w:color w:val="auto"/>
          <w:sz w:val="22"/>
          <w:szCs w:val="22"/>
          <w:bdr w:val="none" w:sz="0" w:space="0" w:color="auto"/>
          <w:lang w:bidi="en-US"/>
        </w:rPr>
        <w:t>Excellent</w:t>
      </w:r>
      <w:r w:rsidRPr="00935350">
        <w:rPr>
          <w:rFonts w:eastAsia="DejaVu Sans"/>
          <w:color w:val="auto"/>
          <w:sz w:val="22"/>
          <w:szCs w:val="22"/>
          <w:bdr w:val="none" w:sz="0" w:space="0" w:color="auto"/>
          <w:lang w:val="ka-GE" w:bidi="en-US"/>
        </w:rPr>
        <w:t xml:space="preserve"> - 91-100 points;</w:t>
      </w:r>
    </w:p>
    <w:p w:rsidR="00900527" w:rsidRPr="00935350" w:rsidRDefault="00B71850" w:rsidP="00900527">
      <w:pPr>
        <w:pStyle w:val="abzacixml"/>
        <w:spacing w:after="120" w:line="288" w:lineRule="auto"/>
        <w:rPr>
          <w:rFonts w:eastAsia="DejaVu Sans"/>
          <w:color w:val="auto"/>
          <w:sz w:val="22"/>
          <w:szCs w:val="22"/>
          <w:bdr w:val="none" w:sz="0" w:space="0" w:color="auto"/>
          <w:lang w:val="ka-GE" w:bidi="en-US"/>
        </w:rPr>
      </w:pPr>
      <w:r>
        <w:rPr>
          <w:rFonts w:eastAsia="DejaVu Sans"/>
          <w:color w:val="auto"/>
          <w:sz w:val="22"/>
          <w:szCs w:val="22"/>
          <w:bdr w:val="none" w:sz="0" w:space="0" w:color="auto"/>
          <w:lang w:val="ka-GE" w:bidi="en-US"/>
        </w:rPr>
        <w:t>(B) V</w:t>
      </w:r>
      <w:r w:rsidR="00900527" w:rsidRPr="00935350">
        <w:rPr>
          <w:rFonts w:eastAsia="DejaVu Sans"/>
          <w:color w:val="auto"/>
          <w:sz w:val="22"/>
          <w:szCs w:val="22"/>
          <w:bdr w:val="none" w:sz="0" w:space="0" w:color="auto"/>
          <w:lang w:val="ka-GE" w:bidi="en-US"/>
        </w:rPr>
        <w:t>ery good – 81-90 points;</w:t>
      </w:r>
    </w:p>
    <w:p w:rsidR="00900527" w:rsidRPr="00935350" w:rsidRDefault="00900527" w:rsidP="00900527">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(C) Good – 71-80 points;</w:t>
      </w:r>
    </w:p>
    <w:p w:rsidR="00900527" w:rsidRPr="00935350" w:rsidRDefault="00900527" w:rsidP="00900527">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(D) Satisfactory - 61-70 points;</w:t>
      </w:r>
    </w:p>
    <w:p w:rsidR="00900527" w:rsidRPr="00935350" w:rsidRDefault="00900527" w:rsidP="00900527">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(E) Sufficient – 51-60 points.</w:t>
      </w:r>
    </w:p>
    <w:p w:rsidR="00900527" w:rsidRPr="00935350" w:rsidRDefault="00900527" w:rsidP="006D4708">
      <w:pPr>
        <w:pStyle w:val="abzacixml"/>
        <w:spacing w:after="120" w:line="288" w:lineRule="auto"/>
        <w:rPr>
          <w:b/>
          <w:sz w:val="22"/>
          <w:szCs w:val="22"/>
          <w:lang w:val="ka-GE"/>
        </w:rPr>
      </w:pPr>
      <w:r w:rsidRPr="00935350">
        <w:rPr>
          <w:b/>
          <w:sz w:val="22"/>
          <w:szCs w:val="22"/>
          <w:lang w:val="ka-GE"/>
        </w:rPr>
        <w:t xml:space="preserve">b) </w:t>
      </w:r>
      <w:r w:rsidR="00FA26B1" w:rsidRPr="00935350">
        <w:rPr>
          <w:b/>
          <w:sz w:val="22"/>
          <w:szCs w:val="22"/>
        </w:rPr>
        <w:t>T</w:t>
      </w:r>
      <w:r w:rsidRPr="00935350">
        <w:rPr>
          <w:b/>
          <w:sz w:val="22"/>
          <w:szCs w:val="22"/>
          <w:lang w:val="ka-GE"/>
        </w:rPr>
        <w:t>wo types of negative assessment:</w:t>
      </w:r>
    </w:p>
    <w:p w:rsidR="00900527" w:rsidRPr="00935350" w:rsidRDefault="00B71850" w:rsidP="00900527">
      <w:pPr>
        <w:pStyle w:val="abzacixml"/>
        <w:spacing w:after="120" w:line="288" w:lineRule="auto"/>
        <w:rPr>
          <w:sz w:val="22"/>
          <w:szCs w:val="22"/>
          <w:lang w:val="ka-GE"/>
        </w:rPr>
      </w:pPr>
      <w:r>
        <w:rPr>
          <w:sz w:val="22"/>
          <w:szCs w:val="22"/>
          <w:lang w:val="ka-GE"/>
        </w:rPr>
        <w:t>(FX) F</w:t>
      </w:r>
      <w:r w:rsidR="00900527" w:rsidRPr="00935350">
        <w:rPr>
          <w:sz w:val="22"/>
          <w:szCs w:val="22"/>
          <w:lang w:val="ka-GE"/>
        </w:rPr>
        <w:t>ailed - 41-50 points, which means that the student needs more work to pass and is allowed to take the additional exam once with independent work;</w:t>
      </w:r>
    </w:p>
    <w:p w:rsidR="00900527" w:rsidRPr="00935350" w:rsidRDefault="00900527" w:rsidP="00900527">
      <w:pPr>
        <w:pStyle w:val="abzacixml"/>
        <w:spacing w:after="120" w:line="288" w:lineRule="auto"/>
        <w:rPr>
          <w:sz w:val="22"/>
          <w:szCs w:val="22"/>
          <w:lang w:val="ka-GE"/>
        </w:rPr>
      </w:pPr>
      <w:r w:rsidRPr="00935350">
        <w:rPr>
          <w:sz w:val="22"/>
          <w:szCs w:val="22"/>
          <w:lang w:val="ka-GE"/>
        </w:rPr>
        <w:t xml:space="preserve">(F) Failed – 40 points and less, which means that the work done by the student is not enough and he has to study the course/subject </w:t>
      </w:r>
      <w:r w:rsidRPr="00935350">
        <w:rPr>
          <w:color w:val="auto"/>
          <w:sz w:val="22"/>
          <w:szCs w:val="22"/>
        </w:rPr>
        <w:t>again</w:t>
      </w:r>
      <w:r w:rsidRPr="00935350">
        <w:rPr>
          <w:color w:val="auto"/>
          <w:sz w:val="22"/>
          <w:szCs w:val="22"/>
          <w:lang w:val="ka-GE"/>
        </w:rPr>
        <w:t>.</w:t>
      </w:r>
    </w:p>
    <w:p w:rsidR="00900527" w:rsidRPr="00935350" w:rsidRDefault="00900527" w:rsidP="00900527">
      <w:pPr>
        <w:pStyle w:val="abzacixml"/>
        <w:spacing w:after="120" w:line="288" w:lineRule="auto"/>
        <w:rPr>
          <w:sz w:val="22"/>
          <w:szCs w:val="22"/>
          <w:lang w:val="ka-GE"/>
        </w:rPr>
      </w:pPr>
      <w:r w:rsidRPr="00935350">
        <w:rPr>
          <w:sz w:val="22"/>
          <w:szCs w:val="22"/>
          <w:lang w:val="ka-GE"/>
        </w:rPr>
        <w:t>In case of receiving a negative evaluation (FX) in the component of the educational program, the student has the right to take an additional exam. The student gets the right to take the additional exam even if he/she has scored 51 points or more in the final assessment, but has not passed the minimum competence limit defined for the final exam. An additional exam is scheduled at least 5 days after the announcement of the final exam results.</w:t>
      </w:r>
    </w:p>
    <w:p w:rsidR="00900527" w:rsidRPr="00935350" w:rsidRDefault="00900527" w:rsidP="006D4708">
      <w:pPr>
        <w:pStyle w:val="BodyText"/>
        <w:spacing w:after="120" w:line="288" w:lineRule="auto"/>
        <w:ind w:left="0"/>
        <w:jc w:val="both"/>
        <w:rPr>
          <w:rFonts w:ascii="Sylfaen" w:eastAsia="Sylfaen" w:hAnsi="Sylfaen" w:cs="Sylfaen"/>
          <w:color w:val="000000"/>
          <w:sz w:val="22"/>
          <w:szCs w:val="22"/>
          <w:u w:color="000000"/>
          <w:bdr w:val="nil"/>
          <w:lang w:val="ka-GE" w:bidi="ar-SA"/>
        </w:rPr>
      </w:pPr>
      <w:r w:rsidRPr="00935350">
        <w:rPr>
          <w:rFonts w:ascii="Sylfaen" w:eastAsia="Sylfaen" w:hAnsi="Sylfaen" w:cs="Sylfaen"/>
          <w:color w:val="000000"/>
          <w:sz w:val="22"/>
          <w:szCs w:val="22"/>
          <w:u w:color="000000"/>
          <w:bdr w:val="nil"/>
          <w:lang w:val="ka-GE" w:bidi="ar-SA"/>
        </w:rPr>
        <w:t>The number of points obtained in the final assessment is not added to the grade received by the student in the additional exam. The grade obtained on the additional exam is the final grade and is reflected in the final grade of the educational program component.</w:t>
      </w:r>
    </w:p>
    <w:p w:rsidR="00900527" w:rsidRPr="00935350" w:rsidRDefault="00900527" w:rsidP="00900527">
      <w:pPr>
        <w:pStyle w:val="BodyText"/>
        <w:spacing w:after="120" w:line="288" w:lineRule="auto"/>
        <w:ind w:left="0"/>
        <w:jc w:val="both"/>
        <w:rPr>
          <w:rFonts w:ascii="Sylfaen" w:eastAsia="Sylfaen" w:hAnsi="Sylfaen" w:cs="Sylfaen"/>
          <w:color w:val="000000"/>
          <w:sz w:val="22"/>
          <w:szCs w:val="22"/>
          <w:u w:color="000000"/>
          <w:bdr w:val="nil"/>
          <w:lang w:val="ka-GE" w:bidi="ar-SA"/>
        </w:rPr>
      </w:pPr>
      <w:r w:rsidRPr="00935350">
        <w:rPr>
          <w:rFonts w:ascii="Sylfaen" w:eastAsia="Sylfaen" w:hAnsi="Sylfaen" w:cs="Sylfaen"/>
          <w:color w:val="000000"/>
          <w:sz w:val="22"/>
          <w:szCs w:val="22"/>
          <w:u w:color="000000"/>
          <w:bdr w:val="nil"/>
          <w:lang w:val="ka-GE" w:bidi="ar-SA"/>
        </w:rPr>
        <w:lastRenderedPageBreak/>
        <w:t xml:space="preserve">The share of the final exam in the final assessment is 40% (40 points), therefore, the share of the </w:t>
      </w:r>
      <w:r w:rsidRPr="00935350">
        <w:rPr>
          <w:rFonts w:ascii="Sylfaen" w:eastAsia="Sylfaen" w:hAnsi="Sylfaen" w:cs="Sylfaen"/>
          <w:color w:val="000000"/>
          <w:sz w:val="22"/>
          <w:szCs w:val="22"/>
          <w:u w:color="000000"/>
          <w:bdr w:val="nil"/>
          <w:lang w:bidi="ar-SA"/>
        </w:rPr>
        <w:t>mid-term</w:t>
      </w:r>
      <w:r w:rsidRPr="00935350">
        <w:rPr>
          <w:rFonts w:ascii="Sylfaen" w:eastAsia="Sylfaen" w:hAnsi="Sylfaen" w:cs="Sylfaen"/>
          <w:color w:val="000000"/>
          <w:sz w:val="22"/>
          <w:szCs w:val="22"/>
          <w:u w:color="000000"/>
          <w:bdr w:val="nil"/>
          <w:lang w:val="ka-GE" w:bidi="ar-SA"/>
        </w:rPr>
        <w:t xml:space="preserve"> assessment is 60% (60 points) of the final assessment.</w:t>
      </w:r>
    </w:p>
    <w:p w:rsidR="00900527" w:rsidRPr="00935350" w:rsidRDefault="00900527" w:rsidP="00900527">
      <w:pPr>
        <w:pStyle w:val="BodyText"/>
        <w:spacing w:after="120" w:line="288" w:lineRule="auto"/>
        <w:ind w:left="0"/>
        <w:jc w:val="both"/>
        <w:rPr>
          <w:rFonts w:ascii="Sylfaen" w:hAnsi="Sylfaen"/>
          <w:sz w:val="22"/>
          <w:szCs w:val="22"/>
          <w:lang w:val="ka-GE"/>
        </w:rPr>
      </w:pPr>
      <w:r w:rsidRPr="00935350">
        <w:rPr>
          <w:rFonts w:ascii="Sylfaen" w:hAnsi="Sylfaen"/>
          <w:sz w:val="22"/>
          <w:szCs w:val="22"/>
          <w:lang w:val="ka-GE"/>
        </w:rPr>
        <w:t xml:space="preserve">The </w:t>
      </w:r>
      <w:r w:rsidR="00822AB2">
        <w:rPr>
          <w:rFonts w:ascii="Sylfaen" w:hAnsi="Sylfaen"/>
          <w:sz w:val="22"/>
          <w:szCs w:val="22"/>
        </w:rPr>
        <w:t>mid</w:t>
      </w:r>
      <w:r w:rsidR="005E3A40" w:rsidRPr="00935350">
        <w:rPr>
          <w:rFonts w:ascii="Sylfaen" w:hAnsi="Sylfaen"/>
          <w:sz w:val="22"/>
          <w:szCs w:val="22"/>
        </w:rPr>
        <w:t>term</w:t>
      </w:r>
      <w:r w:rsidRPr="00935350">
        <w:rPr>
          <w:rFonts w:ascii="Sylfaen" w:hAnsi="Sylfaen"/>
          <w:sz w:val="22"/>
          <w:szCs w:val="22"/>
          <w:lang w:val="ka-GE"/>
        </w:rPr>
        <w:t xml:space="preserve"> assessment is divided into components. A mandatory component of the mid-term assessment is the mid-term exam, which is held in the 8th-9th week (the period of the mid-term exam during curative teaching is specified in the syllabus of the relevant training course). The content and distribution of the midterm assessment components is determined by the staff implementing the training course within the framework of the relevant syllabus.</w:t>
      </w:r>
    </w:p>
    <w:p w:rsidR="00900527" w:rsidRPr="00935350" w:rsidRDefault="00900527" w:rsidP="00900527">
      <w:pPr>
        <w:spacing w:after="120" w:line="288" w:lineRule="auto"/>
        <w:jc w:val="both"/>
        <w:rPr>
          <w:rFonts w:ascii="Sylfaen" w:eastAsia="DejaVu Sans" w:hAnsi="Sylfaen" w:cs="DejaVu Sans"/>
          <w:sz w:val="22"/>
          <w:szCs w:val="22"/>
          <w:lang w:val="ka-GE" w:bidi="en-US"/>
        </w:rPr>
      </w:pPr>
      <w:r w:rsidRPr="00935350">
        <w:rPr>
          <w:rFonts w:ascii="Sylfaen" w:eastAsia="DejaVu Sans" w:hAnsi="Sylfaen" w:cs="DejaVu Sans"/>
          <w:sz w:val="22"/>
          <w:szCs w:val="22"/>
          <w:lang w:val="ka-GE" w:bidi="en-US"/>
        </w:rPr>
        <w:t>A student will be admitted to the final exam if the minimum</w:t>
      </w:r>
      <w:r w:rsidRPr="00935350">
        <w:rPr>
          <w:rFonts w:ascii="Sylfaen" w:eastAsia="DejaVu Sans" w:hAnsi="Sylfaen" w:cs="DejaVu Sans"/>
          <w:sz w:val="22"/>
          <w:szCs w:val="22"/>
          <w:lang w:bidi="en-US"/>
        </w:rPr>
        <w:t xml:space="preserve"> limit </w:t>
      </w:r>
      <w:r w:rsidRPr="00935350">
        <w:rPr>
          <w:rFonts w:ascii="Sylfaen" w:eastAsia="DejaVu Sans" w:hAnsi="Sylfaen" w:cs="DejaVu Sans"/>
          <w:sz w:val="22"/>
          <w:szCs w:val="22"/>
          <w:lang w:val="ka-GE" w:bidi="en-US"/>
        </w:rPr>
        <w:t xml:space="preserve">of the </w:t>
      </w:r>
      <w:r w:rsidRPr="00935350">
        <w:rPr>
          <w:rFonts w:ascii="Sylfaen" w:eastAsia="DejaVu Sans" w:hAnsi="Sylfaen" w:cs="DejaVu Sans"/>
          <w:sz w:val="22"/>
          <w:szCs w:val="22"/>
          <w:lang w:bidi="en-US"/>
        </w:rPr>
        <w:t>mid-term</w:t>
      </w:r>
      <w:r w:rsidRPr="00935350">
        <w:rPr>
          <w:rFonts w:ascii="Sylfaen" w:eastAsia="DejaVu Sans" w:hAnsi="Sylfaen" w:cs="DejaVu Sans"/>
          <w:sz w:val="22"/>
          <w:szCs w:val="22"/>
          <w:lang w:val="ka-GE" w:bidi="en-US"/>
        </w:rPr>
        <w:t xml:space="preserve"> assessment is exceeded. The final exam will be considered passed if the minimum </w:t>
      </w:r>
      <w:r w:rsidRPr="00935350">
        <w:rPr>
          <w:rFonts w:ascii="Sylfaen" w:eastAsia="DejaVu Sans" w:hAnsi="Sylfaen" w:cs="DejaVu Sans"/>
          <w:sz w:val="22"/>
          <w:szCs w:val="22"/>
          <w:lang w:bidi="en-US"/>
        </w:rPr>
        <w:t>limit</w:t>
      </w:r>
      <w:r w:rsidRPr="00935350">
        <w:rPr>
          <w:rFonts w:ascii="Sylfaen" w:eastAsia="DejaVu Sans" w:hAnsi="Sylfaen" w:cs="DejaVu Sans"/>
          <w:sz w:val="22"/>
          <w:szCs w:val="22"/>
          <w:lang w:val="ka-GE" w:bidi="en-US"/>
        </w:rPr>
        <w:t xml:space="preserve"> for the final exam is exceeded.</w:t>
      </w:r>
    </w:p>
    <w:p w:rsidR="00900527" w:rsidRPr="00935350" w:rsidRDefault="00900527" w:rsidP="00900527">
      <w:pPr>
        <w:pStyle w:val="abzacixml"/>
        <w:spacing w:after="120" w:line="288" w:lineRule="auto"/>
        <w:rPr>
          <w:rFonts w:eastAsia="Times New Roman" w:cs="Times New Roman"/>
          <w:color w:val="auto"/>
          <w:sz w:val="22"/>
          <w:szCs w:val="22"/>
          <w:bdr w:val="none" w:sz="0" w:space="0" w:color="auto"/>
          <w:lang w:val="ka-GE"/>
        </w:rPr>
      </w:pPr>
      <w:r w:rsidRPr="00935350">
        <w:rPr>
          <w:rFonts w:eastAsia="Times New Roman" w:cs="Times New Roman"/>
          <w:color w:val="auto"/>
          <w:sz w:val="22"/>
          <w:szCs w:val="22"/>
          <w:bdr w:val="none" w:sz="0" w:space="0" w:color="auto"/>
          <w:lang w:val="ka-GE"/>
        </w:rPr>
        <w:t xml:space="preserve">The following minimum competency </w:t>
      </w:r>
      <w:r w:rsidRPr="00935350">
        <w:rPr>
          <w:rFonts w:eastAsia="Times New Roman" w:cs="Times New Roman"/>
          <w:color w:val="auto"/>
          <w:sz w:val="22"/>
          <w:szCs w:val="22"/>
          <w:bdr w:val="none" w:sz="0" w:space="0" w:color="auto"/>
        </w:rPr>
        <w:t>limits</w:t>
      </w:r>
      <w:r w:rsidRPr="00935350">
        <w:rPr>
          <w:rFonts w:eastAsia="Times New Roman" w:cs="Times New Roman"/>
          <w:color w:val="auto"/>
          <w:sz w:val="22"/>
          <w:szCs w:val="22"/>
          <w:bdr w:val="none" w:sz="0" w:space="0" w:color="auto"/>
          <w:lang w:val="ka-GE"/>
        </w:rPr>
        <w:t xml:space="preserve"> are defined for the midterm assessment and the final exam: 50% of the midterm assessment (to be admitted to the final exam, the student's midterm assessment must be at least 30 points), 50%+1 of the final exam assessment (for the final exam to be considered passed, the final exam assessment must be at least 21 points).</w:t>
      </w:r>
    </w:p>
    <w:p w:rsidR="00900527" w:rsidRPr="00935350" w:rsidRDefault="00900527" w:rsidP="00900527">
      <w:pPr>
        <w:pBdr>
          <w:top w:val="nil"/>
          <w:left w:val="nil"/>
          <w:bottom w:val="nil"/>
          <w:right w:val="nil"/>
          <w:between w:val="nil"/>
        </w:pBdr>
        <w:spacing w:after="120" w:line="288" w:lineRule="auto"/>
        <w:jc w:val="both"/>
        <w:rPr>
          <w:rFonts w:ascii="Sylfaen" w:eastAsia="Sylfaen" w:hAnsi="Sylfaen" w:cs="Sylfaen"/>
          <w:color w:val="000000"/>
          <w:sz w:val="22"/>
          <w:szCs w:val="22"/>
          <w:u w:color="000000"/>
          <w:bdr w:val="nil"/>
          <w:lang w:val="ka-GE"/>
        </w:rPr>
      </w:pPr>
      <w:r w:rsidRPr="00935350">
        <w:rPr>
          <w:rFonts w:ascii="Sylfaen" w:eastAsia="Sylfaen" w:hAnsi="Sylfaen" w:cs="Sylfaen"/>
          <w:color w:val="000000"/>
          <w:sz w:val="22"/>
          <w:szCs w:val="22"/>
          <w:u w:color="000000"/>
          <w:bdr w:val="nil"/>
          <w:lang w:val="ka-GE"/>
        </w:rPr>
        <w:t xml:space="preserve">The credit will be considered as </w:t>
      </w:r>
      <w:r w:rsidR="005E3A40" w:rsidRPr="00935350">
        <w:rPr>
          <w:rFonts w:ascii="Sylfaen" w:eastAsia="Sylfaen" w:hAnsi="Sylfaen" w:cs="Sylfaen"/>
          <w:color w:val="000000"/>
          <w:sz w:val="22"/>
          <w:szCs w:val="22"/>
          <w:u w:color="000000"/>
          <w:bdr w:val="nil"/>
        </w:rPr>
        <w:t>mastered</w:t>
      </w:r>
      <w:r w:rsidRPr="00935350">
        <w:rPr>
          <w:rFonts w:ascii="Sylfaen" w:eastAsia="Sylfaen" w:hAnsi="Sylfaen" w:cs="Sylfaen"/>
          <w:color w:val="000000"/>
          <w:sz w:val="22"/>
          <w:szCs w:val="22"/>
          <w:u w:color="000000"/>
          <w:bdr w:val="nil"/>
          <w:lang w:val="ka-GE"/>
        </w:rPr>
        <w:t xml:space="preserve"> if the sum of the points obtained based on the minimum </w:t>
      </w:r>
      <w:r w:rsidRPr="00935350">
        <w:rPr>
          <w:rFonts w:ascii="Sylfaen" w:eastAsia="Sylfaen" w:hAnsi="Sylfaen" w:cs="Sylfaen"/>
          <w:color w:val="000000"/>
          <w:sz w:val="22"/>
          <w:szCs w:val="22"/>
          <w:u w:color="000000"/>
          <w:bdr w:val="nil"/>
        </w:rPr>
        <w:t xml:space="preserve">limit </w:t>
      </w:r>
      <w:r w:rsidRPr="00935350">
        <w:rPr>
          <w:rFonts w:ascii="Sylfaen" w:eastAsia="Sylfaen" w:hAnsi="Sylfaen" w:cs="Sylfaen"/>
          <w:color w:val="000000"/>
          <w:sz w:val="22"/>
          <w:szCs w:val="22"/>
          <w:u w:color="000000"/>
          <w:bdr w:val="nil"/>
          <w:lang w:val="ka-GE"/>
        </w:rPr>
        <w:t xml:space="preserve">established for the </w:t>
      </w:r>
      <w:r w:rsidRPr="00935350">
        <w:rPr>
          <w:rFonts w:ascii="Sylfaen" w:eastAsia="Sylfaen" w:hAnsi="Sylfaen" w:cs="Sylfaen"/>
          <w:color w:val="000000"/>
          <w:sz w:val="22"/>
          <w:szCs w:val="22"/>
          <w:u w:color="000000"/>
          <w:bdr w:val="nil"/>
        </w:rPr>
        <w:t xml:space="preserve">mid-term </w:t>
      </w:r>
      <w:r w:rsidRPr="00935350">
        <w:rPr>
          <w:rFonts w:ascii="Sylfaen" w:eastAsia="Sylfaen" w:hAnsi="Sylfaen" w:cs="Sylfaen"/>
          <w:color w:val="000000"/>
          <w:sz w:val="22"/>
          <w:szCs w:val="22"/>
          <w:u w:color="000000"/>
          <w:bdr w:val="nil"/>
          <w:lang w:val="ka-GE"/>
        </w:rPr>
        <w:t xml:space="preserve"> assessment and the minimum </w:t>
      </w:r>
      <w:r w:rsidRPr="00935350">
        <w:rPr>
          <w:rFonts w:ascii="Sylfaen" w:eastAsia="Sylfaen" w:hAnsi="Sylfaen" w:cs="Sylfaen"/>
          <w:color w:val="000000"/>
          <w:sz w:val="22"/>
          <w:szCs w:val="22"/>
          <w:u w:color="000000"/>
          <w:bdr w:val="nil"/>
        </w:rPr>
        <w:t>limit</w:t>
      </w:r>
      <w:r w:rsidRPr="00935350">
        <w:rPr>
          <w:rFonts w:ascii="Sylfaen" w:eastAsia="Sylfaen" w:hAnsi="Sylfaen" w:cs="Sylfaen"/>
          <w:color w:val="000000"/>
          <w:sz w:val="22"/>
          <w:szCs w:val="22"/>
          <w:u w:color="000000"/>
          <w:bdr w:val="nil"/>
          <w:lang w:val="ka-GE"/>
        </w:rPr>
        <w:t xml:space="preserve"> established in the final exam is obtained by summing up 51 points or more.</w:t>
      </w:r>
    </w:p>
    <w:p w:rsidR="00900527" w:rsidRPr="00935350" w:rsidRDefault="00900527" w:rsidP="00900527">
      <w:pPr>
        <w:pBdr>
          <w:top w:val="nil"/>
          <w:left w:val="nil"/>
          <w:bottom w:val="nil"/>
          <w:right w:val="nil"/>
          <w:between w:val="nil"/>
        </w:pBdr>
        <w:spacing w:after="120" w:line="288" w:lineRule="auto"/>
        <w:jc w:val="both"/>
        <w:rPr>
          <w:rFonts w:ascii="Sylfaen" w:eastAsia="Arial Unicode MS" w:hAnsi="Sylfaen" w:cs="Arial Unicode MS"/>
          <w:color w:val="000000"/>
          <w:sz w:val="22"/>
          <w:szCs w:val="22"/>
          <w:lang w:val="ka-GE"/>
        </w:rPr>
      </w:pPr>
      <w:r w:rsidRPr="00935350">
        <w:rPr>
          <w:rFonts w:ascii="Sylfaen" w:eastAsia="Arial Unicode MS" w:hAnsi="Sylfaen" w:cs="Arial Unicode MS"/>
          <w:color w:val="000000"/>
          <w:sz w:val="22"/>
          <w:szCs w:val="22"/>
          <w:lang w:val="ka-GE"/>
        </w:rPr>
        <w:t xml:space="preserve">The staff implementing the training course, taking into account the specifics of the training course, is authorized to define different (higher) minimum competency limits for </w:t>
      </w:r>
      <w:r w:rsidRPr="00935350">
        <w:rPr>
          <w:rFonts w:ascii="Sylfaen" w:eastAsia="Arial Unicode MS" w:hAnsi="Sylfaen" w:cs="Arial Unicode MS"/>
          <w:color w:val="000000"/>
          <w:sz w:val="22"/>
          <w:szCs w:val="22"/>
        </w:rPr>
        <w:t>mid-term</w:t>
      </w:r>
      <w:r w:rsidRPr="00935350">
        <w:rPr>
          <w:rFonts w:ascii="Sylfaen" w:eastAsia="Arial Unicode MS" w:hAnsi="Sylfaen" w:cs="Arial Unicode MS"/>
          <w:color w:val="000000"/>
          <w:sz w:val="22"/>
          <w:szCs w:val="22"/>
          <w:lang w:val="ka-GE"/>
        </w:rPr>
        <w:t xml:space="preserve"> and final assessments, in accordance with the requirements established by the current legislation of Georgia.</w:t>
      </w:r>
    </w:p>
    <w:p w:rsidR="00822AB2" w:rsidRPr="00935350" w:rsidRDefault="00822AB2" w:rsidP="00822AB2">
      <w:pPr>
        <w:pBdr>
          <w:top w:val="nil"/>
          <w:left w:val="nil"/>
          <w:bottom w:val="nil"/>
          <w:right w:val="nil"/>
          <w:between w:val="nil"/>
        </w:pBdr>
        <w:spacing w:after="120" w:line="288" w:lineRule="auto"/>
        <w:jc w:val="both"/>
        <w:rPr>
          <w:rFonts w:ascii="Sylfaen" w:eastAsia="Arial Unicode MS" w:hAnsi="Sylfaen" w:cs="Arial Unicode MS"/>
          <w:color w:val="000000"/>
          <w:sz w:val="22"/>
          <w:szCs w:val="22"/>
          <w:lang w:val="ka-GE"/>
        </w:rPr>
      </w:pPr>
      <w:r w:rsidRPr="00935350">
        <w:rPr>
          <w:rFonts w:ascii="Sylfaen" w:eastAsia="Arial Unicode MS" w:hAnsi="Sylfaen" w:cs="Arial Unicode MS"/>
          <w:color w:val="000000"/>
          <w:sz w:val="22"/>
          <w:szCs w:val="22"/>
          <w:lang w:val="ka-GE"/>
        </w:rPr>
        <w:t xml:space="preserve">In the case of integrated </w:t>
      </w:r>
      <w:r w:rsidRPr="00935350">
        <w:rPr>
          <w:rFonts w:ascii="Sylfaen" w:eastAsia="Arial Unicode MS" w:hAnsi="Sylfaen" w:cs="Arial Unicode MS"/>
          <w:color w:val="000000"/>
          <w:sz w:val="22"/>
          <w:szCs w:val="22"/>
        </w:rPr>
        <w:t xml:space="preserve">study </w:t>
      </w:r>
      <w:r w:rsidRPr="00935350">
        <w:rPr>
          <w:rFonts w:ascii="Sylfaen" w:eastAsia="Arial Unicode MS" w:hAnsi="Sylfaen" w:cs="Arial Unicode MS"/>
          <w:color w:val="000000"/>
          <w:sz w:val="22"/>
          <w:szCs w:val="22"/>
          <w:lang w:val="ka-GE"/>
        </w:rPr>
        <w:t>courses, the staff implementing the course is authorized to determine the minimum competence limit for each component of the same course. In this case, it will be possible to grant credit in the case of passing the minimum competence threshold established for each component, passing the minimum competence threshold in the evaluation components of the course (</w:t>
      </w:r>
      <w:r w:rsidRPr="00935350">
        <w:rPr>
          <w:rFonts w:ascii="Sylfaen" w:eastAsia="Arial Unicode MS" w:hAnsi="Sylfaen" w:cs="Arial Unicode MS"/>
          <w:color w:val="000000"/>
          <w:sz w:val="22"/>
          <w:szCs w:val="22"/>
        </w:rPr>
        <w:t xml:space="preserve">midterm </w:t>
      </w:r>
      <w:r w:rsidRPr="00935350">
        <w:rPr>
          <w:rFonts w:ascii="Sylfaen" w:eastAsia="Arial Unicode MS" w:hAnsi="Sylfaen" w:cs="Arial Unicode MS"/>
          <w:color w:val="000000"/>
          <w:sz w:val="22"/>
          <w:szCs w:val="22"/>
          <w:lang w:val="ka-GE"/>
        </w:rPr>
        <w:t xml:space="preserve">and final assessment) and receiving at least 51 points as a result of summing up the points obtained in the </w:t>
      </w:r>
      <w:r w:rsidRPr="00935350">
        <w:rPr>
          <w:rFonts w:ascii="Sylfaen" w:eastAsia="Arial Unicode MS" w:hAnsi="Sylfaen" w:cs="Arial Unicode MS"/>
          <w:color w:val="000000"/>
          <w:sz w:val="22"/>
          <w:szCs w:val="22"/>
        </w:rPr>
        <w:t>midterm</w:t>
      </w:r>
      <w:r w:rsidRPr="00935350">
        <w:rPr>
          <w:rFonts w:ascii="Sylfaen" w:eastAsia="Arial Unicode MS" w:hAnsi="Sylfaen" w:cs="Arial Unicode MS"/>
          <w:color w:val="000000"/>
          <w:sz w:val="22"/>
          <w:szCs w:val="22"/>
          <w:lang w:val="ka-GE"/>
        </w:rPr>
        <w:t xml:space="preserve"> and final assessments.</w:t>
      </w:r>
    </w:p>
    <w:p w:rsidR="00656402" w:rsidRPr="00935350" w:rsidRDefault="00900527" w:rsidP="00822AB2">
      <w:pPr>
        <w:spacing w:after="120" w:line="288" w:lineRule="auto"/>
        <w:jc w:val="both"/>
        <w:rPr>
          <w:rFonts w:ascii="Sylfaen" w:hAnsi="Sylfaen"/>
          <w:sz w:val="22"/>
          <w:szCs w:val="22"/>
          <w:lang w:val="ka-GE"/>
        </w:rPr>
      </w:pPr>
      <w:r w:rsidRPr="00935350">
        <w:rPr>
          <w:rFonts w:ascii="Sylfaen" w:hAnsi="Sylfaen"/>
          <w:sz w:val="22"/>
          <w:szCs w:val="22"/>
          <w:lang w:val="ka-GE"/>
        </w:rPr>
        <w:t xml:space="preserve">The staff implementing the </w:t>
      </w:r>
      <w:r w:rsidR="00822AB2">
        <w:rPr>
          <w:rFonts w:ascii="Sylfaen" w:hAnsi="Sylfaen"/>
          <w:sz w:val="22"/>
          <w:szCs w:val="22"/>
        </w:rPr>
        <w:t>study</w:t>
      </w:r>
      <w:r w:rsidRPr="00935350">
        <w:rPr>
          <w:rFonts w:ascii="Sylfaen" w:hAnsi="Sylfaen"/>
          <w:sz w:val="22"/>
          <w:szCs w:val="22"/>
          <w:lang w:val="ka-GE"/>
        </w:rPr>
        <w:t xml:space="preserve"> course, taking into account the goals, learning outcomes and specifics of the course, is also authorized to determine the minimum competence level in the evaluation method/methods. If there is a minimum competency limit in the assessment method/methods, credit will be granted by passing the minimum competency </w:t>
      </w:r>
      <w:r w:rsidRPr="00935350">
        <w:rPr>
          <w:rFonts w:ascii="Sylfaen" w:hAnsi="Sylfaen"/>
          <w:sz w:val="22"/>
          <w:szCs w:val="22"/>
        </w:rPr>
        <w:t>limit</w:t>
      </w:r>
      <w:r w:rsidRPr="00935350">
        <w:rPr>
          <w:rFonts w:ascii="Sylfaen" w:hAnsi="Sylfaen"/>
          <w:sz w:val="22"/>
          <w:szCs w:val="22"/>
          <w:lang w:val="ka-GE"/>
        </w:rPr>
        <w:t xml:space="preserve"> in each assessment method, passing the minimum competency </w:t>
      </w:r>
      <w:r w:rsidRPr="00935350">
        <w:rPr>
          <w:rFonts w:ascii="Sylfaen" w:hAnsi="Sylfaen"/>
          <w:sz w:val="22"/>
          <w:szCs w:val="22"/>
        </w:rPr>
        <w:t>limit</w:t>
      </w:r>
      <w:r w:rsidRPr="00935350">
        <w:rPr>
          <w:rFonts w:ascii="Sylfaen" w:hAnsi="Sylfaen"/>
          <w:sz w:val="22"/>
          <w:szCs w:val="22"/>
          <w:lang w:val="ka-GE"/>
        </w:rPr>
        <w:t xml:space="preserve"> in each assessment component (</w:t>
      </w:r>
      <w:r w:rsidRPr="00935350">
        <w:rPr>
          <w:rFonts w:ascii="Sylfaen" w:hAnsi="Sylfaen"/>
          <w:sz w:val="22"/>
          <w:szCs w:val="22"/>
        </w:rPr>
        <w:t>mid-term</w:t>
      </w:r>
      <w:r w:rsidRPr="00935350">
        <w:rPr>
          <w:rFonts w:ascii="Sylfaen" w:hAnsi="Sylfaen"/>
          <w:sz w:val="22"/>
          <w:szCs w:val="22"/>
          <w:lang w:val="ka-GE"/>
        </w:rPr>
        <w:t xml:space="preserve"> and final assessment) and obtaining at least 51 points as a result of summing the points obtained in the </w:t>
      </w:r>
      <w:r w:rsidRPr="00935350">
        <w:rPr>
          <w:rFonts w:ascii="Sylfaen" w:hAnsi="Sylfaen"/>
          <w:sz w:val="22"/>
          <w:szCs w:val="22"/>
        </w:rPr>
        <w:t>mid-term</w:t>
      </w:r>
      <w:r w:rsidRPr="00935350">
        <w:rPr>
          <w:rFonts w:ascii="Sylfaen" w:hAnsi="Sylfaen"/>
          <w:sz w:val="22"/>
          <w:szCs w:val="22"/>
          <w:lang w:val="ka-GE"/>
        </w:rPr>
        <w:t xml:space="preserve"> and final assessments in case.</w:t>
      </w:r>
    </w:p>
    <w:p w:rsidR="006D4708" w:rsidRDefault="006D4708" w:rsidP="005E3A40">
      <w:pPr>
        <w:spacing w:after="120" w:line="288" w:lineRule="auto"/>
        <w:jc w:val="both"/>
        <w:rPr>
          <w:rFonts w:ascii="Sylfaen" w:hAnsi="Sylfaen"/>
          <w:sz w:val="22"/>
          <w:szCs w:val="22"/>
          <w:lang w:val="ka-GE"/>
        </w:rPr>
      </w:pPr>
    </w:p>
    <w:p w:rsidR="00B458C1" w:rsidRPr="00935350" w:rsidRDefault="00B458C1" w:rsidP="005E3A40">
      <w:pPr>
        <w:spacing w:after="120" w:line="288" w:lineRule="auto"/>
        <w:jc w:val="both"/>
        <w:rPr>
          <w:rFonts w:ascii="Sylfaen" w:hAnsi="Sylfaen"/>
          <w:sz w:val="22"/>
          <w:szCs w:val="22"/>
          <w:lang w:val="ka-GE"/>
        </w:rPr>
      </w:pPr>
    </w:p>
    <w:p w:rsidR="00E9351E" w:rsidRPr="00935350" w:rsidRDefault="00E9351E" w:rsidP="006D4708">
      <w:pPr>
        <w:shd w:val="clear" w:color="auto" w:fill="F2F2F2" w:themeFill="background1" w:themeFillShade="F2"/>
        <w:spacing w:after="120" w:line="288" w:lineRule="auto"/>
        <w:jc w:val="center"/>
        <w:rPr>
          <w:rFonts w:ascii="Sylfaen" w:eastAsia="Arial Unicode MS" w:hAnsi="Sylfaen" w:cs="Arial Unicode MS"/>
          <w:b/>
          <w:color w:val="5B9BD5"/>
          <w:sz w:val="22"/>
          <w:szCs w:val="22"/>
          <w:lang w:val="ka-GE"/>
        </w:rPr>
      </w:pPr>
      <w:r w:rsidRPr="00935350">
        <w:rPr>
          <w:rFonts w:ascii="Sylfaen" w:eastAsia="Arial Unicode MS" w:hAnsi="Sylfaen" w:cs="Arial Unicode MS"/>
          <w:b/>
          <w:color w:val="5B9BD5"/>
          <w:sz w:val="22"/>
          <w:szCs w:val="22"/>
        </w:rPr>
        <w:lastRenderedPageBreak/>
        <w:t>F</w:t>
      </w:r>
      <w:r w:rsidRPr="00935350">
        <w:rPr>
          <w:rFonts w:ascii="Sylfaen" w:eastAsia="Arial Unicode MS" w:hAnsi="Sylfaen" w:cs="Arial Unicode MS"/>
          <w:b/>
          <w:color w:val="5B9BD5"/>
          <w:sz w:val="22"/>
          <w:szCs w:val="22"/>
          <w:lang w:val="ka-GE"/>
        </w:rPr>
        <w:t xml:space="preserve">ield of </w:t>
      </w:r>
      <w:r w:rsidRPr="00935350">
        <w:rPr>
          <w:rFonts w:ascii="Sylfaen" w:eastAsia="Arial Unicode MS" w:hAnsi="Sylfaen" w:cs="Arial Unicode MS"/>
          <w:b/>
          <w:color w:val="5B9BD5"/>
          <w:sz w:val="22"/>
          <w:szCs w:val="22"/>
        </w:rPr>
        <w:t>E</w:t>
      </w:r>
      <w:r w:rsidRPr="00935350">
        <w:rPr>
          <w:rFonts w:ascii="Sylfaen" w:eastAsia="Arial Unicode MS" w:hAnsi="Sylfaen" w:cs="Arial Unicode MS"/>
          <w:b/>
          <w:color w:val="5B9BD5"/>
          <w:sz w:val="22"/>
          <w:szCs w:val="22"/>
          <w:lang w:val="ka-GE"/>
        </w:rPr>
        <w:t>mployment</w:t>
      </w:r>
    </w:p>
    <w:p w:rsidR="00E9351E" w:rsidRPr="00935350" w:rsidRDefault="00E9351E" w:rsidP="001D07D3">
      <w:pPr>
        <w:shd w:val="clear" w:color="auto" w:fill="FFFFFF" w:themeFill="background1"/>
        <w:spacing w:after="120" w:line="288" w:lineRule="auto"/>
        <w:jc w:val="both"/>
        <w:rPr>
          <w:rFonts w:ascii="Sylfaen" w:hAnsi="Sylfaen"/>
          <w:sz w:val="22"/>
          <w:szCs w:val="22"/>
          <w:lang w:val="ka-GE"/>
        </w:rPr>
      </w:pPr>
      <w:r w:rsidRPr="00935350">
        <w:rPr>
          <w:rFonts w:ascii="Sylfaen" w:hAnsi="Sylfaen"/>
          <w:sz w:val="22"/>
          <w:szCs w:val="22"/>
          <w:lang w:val="ka-GE"/>
        </w:rPr>
        <w:t>According to the current legislation of Georgia, a graduate of the one-</w:t>
      </w:r>
      <w:r w:rsidR="004F3D28">
        <w:rPr>
          <w:rFonts w:ascii="Sylfaen" w:hAnsi="Sylfaen" w:cs="AcadMtavr"/>
          <w:bCs/>
          <w:sz w:val="22"/>
          <w:szCs w:val="22"/>
        </w:rPr>
        <w:t>cycle</w:t>
      </w:r>
      <w:r w:rsidR="004F3D28">
        <w:rPr>
          <w:rFonts w:ascii="Sylfaen" w:hAnsi="Sylfaen" w:cs="AcadMtavr"/>
          <w:bCs/>
          <w:sz w:val="22"/>
          <w:szCs w:val="22"/>
          <w:lang w:val="ka-GE"/>
        </w:rPr>
        <w:t xml:space="preserve"> </w:t>
      </w:r>
      <w:r w:rsidRPr="00935350">
        <w:rPr>
          <w:rFonts w:ascii="Sylfaen" w:hAnsi="Sylfaen"/>
          <w:sz w:val="22"/>
          <w:szCs w:val="22"/>
          <w:lang w:val="ka-GE"/>
        </w:rPr>
        <w:t xml:space="preserve">educational program of a </w:t>
      </w:r>
      <w:r w:rsidR="005E3A40" w:rsidRPr="00935350">
        <w:rPr>
          <w:rFonts w:ascii="Sylfaen" w:hAnsi="Sylfaen"/>
          <w:sz w:val="22"/>
          <w:szCs w:val="22"/>
        </w:rPr>
        <w:t>Dentistry</w:t>
      </w:r>
      <w:r w:rsidRPr="00935350">
        <w:rPr>
          <w:rFonts w:ascii="Sylfaen" w:hAnsi="Sylfaen"/>
          <w:sz w:val="22"/>
          <w:szCs w:val="22"/>
          <w:lang w:val="ka-GE"/>
        </w:rPr>
        <w:t xml:space="preserve"> has the right to carry out independent medical activity in case of obtaining a state certificate confirming the right to independent medical activity (Law of Georgia on medical activity, Article 7).</w:t>
      </w:r>
    </w:p>
    <w:p w:rsidR="00E9351E" w:rsidRPr="00935350" w:rsidRDefault="00E9351E" w:rsidP="001D07D3">
      <w:pPr>
        <w:shd w:val="clear" w:color="auto" w:fill="FFFFFF" w:themeFill="background1"/>
        <w:spacing w:after="120" w:line="288" w:lineRule="auto"/>
        <w:jc w:val="both"/>
        <w:rPr>
          <w:rFonts w:ascii="Sylfaen" w:hAnsi="Sylfaen"/>
          <w:sz w:val="22"/>
          <w:szCs w:val="22"/>
          <w:lang w:val="ka-GE"/>
        </w:rPr>
      </w:pPr>
      <w:r w:rsidRPr="00935350">
        <w:rPr>
          <w:rFonts w:ascii="Sylfaen" w:hAnsi="Sylfaen"/>
          <w:sz w:val="22"/>
          <w:szCs w:val="22"/>
          <w:lang w:val="ka-GE"/>
        </w:rPr>
        <w:t>According to the Law on Medical Activities (Article 17), a graduate with a higher medical education has the right to carry out the following activities:</w:t>
      </w:r>
    </w:p>
    <w:p w:rsidR="00E9351E" w:rsidRPr="00935350" w:rsidRDefault="00E9351E" w:rsidP="001D07D3">
      <w:pPr>
        <w:spacing w:after="120" w:line="288" w:lineRule="auto"/>
        <w:jc w:val="both"/>
        <w:rPr>
          <w:rFonts w:ascii="Sylfaen" w:hAnsi="Sylfaen" w:cs="Sylfaen"/>
          <w:sz w:val="22"/>
          <w:szCs w:val="22"/>
          <w:lang w:val="ka-GE"/>
        </w:rPr>
      </w:pPr>
      <w:r w:rsidRPr="00935350">
        <w:rPr>
          <w:rFonts w:ascii="Sylfaen" w:hAnsi="Sylfaen" w:cs="Sylfaen"/>
          <w:sz w:val="22"/>
          <w:szCs w:val="22"/>
          <w:lang w:val="ka-GE"/>
        </w:rPr>
        <w:t xml:space="preserve">a) to </w:t>
      </w:r>
      <w:r w:rsidRPr="00935350">
        <w:rPr>
          <w:rFonts w:ascii="Sylfaen" w:hAnsi="Sylfaen" w:cs="Sylfaen"/>
          <w:sz w:val="22"/>
          <w:szCs w:val="22"/>
        </w:rPr>
        <w:t>pass</w:t>
      </w:r>
      <w:r w:rsidRPr="00935350">
        <w:rPr>
          <w:rFonts w:ascii="Sylfaen" w:hAnsi="Sylfaen" w:cs="Sylfaen"/>
          <w:sz w:val="22"/>
          <w:szCs w:val="22"/>
          <w:lang w:val="ka-GE"/>
        </w:rPr>
        <w:t xml:space="preserve"> the post-secondary professional training course and after </w:t>
      </w:r>
      <w:r w:rsidRPr="00935350">
        <w:rPr>
          <w:rFonts w:ascii="Sylfaen" w:hAnsi="Sylfaen" w:cs="Sylfaen"/>
          <w:sz w:val="22"/>
          <w:szCs w:val="22"/>
        </w:rPr>
        <w:t>taking</w:t>
      </w:r>
      <w:r w:rsidRPr="00935350">
        <w:rPr>
          <w:rFonts w:ascii="Sylfaen" w:hAnsi="Sylfaen" w:cs="Sylfaen"/>
          <w:sz w:val="22"/>
          <w:szCs w:val="22"/>
          <w:lang w:val="ka-GE"/>
        </w:rPr>
        <w:t xml:space="preserve"> the state certification exam, get the right to independent medical activity;</w:t>
      </w:r>
    </w:p>
    <w:p w:rsidR="00E9351E" w:rsidRPr="00935350" w:rsidRDefault="00E9351E" w:rsidP="001D07D3">
      <w:pPr>
        <w:spacing w:after="120" w:line="288" w:lineRule="auto"/>
        <w:jc w:val="both"/>
        <w:rPr>
          <w:rFonts w:ascii="Sylfaen" w:hAnsi="Sylfaen" w:cs="Sylfaen"/>
          <w:sz w:val="22"/>
          <w:szCs w:val="22"/>
          <w:lang w:val="ka-GE"/>
        </w:rPr>
      </w:pPr>
      <w:r w:rsidRPr="00935350">
        <w:rPr>
          <w:rFonts w:ascii="Sylfaen" w:hAnsi="Sylfaen" w:cs="Sylfaen"/>
          <w:sz w:val="22"/>
          <w:szCs w:val="22"/>
          <w:lang w:val="ka-GE"/>
        </w:rPr>
        <w:t>b) to carry out research and teaching activities in the theoretical fields of medicine or in other areas of health care, which do not involve independent medical activity;</w:t>
      </w:r>
    </w:p>
    <w:p w:rsidR="00E9351E" w:rsidRPr="00935350" w:rsidRDefault="00E9351E" w:rsidP="001D07D3">
      <w:pPr>
        <w:spacing w:after="120" w:line="288" w:lineRule="auto"/>
        <w:jc w:val="both"/>
        <w:rPr>
          <w:rFonts w:ascii="Sylfaen" w:hAnsi="Sylfaen"/>
          <w:sz w:val="22"/>
          <w:szCs w:val="22"/>
          <w:lang w:val="ka-GE"/>
        </w:rPr>
      </w:pPr>
      <w:r w:rsidRPr="00935350">
        <w:rPr>
          <w:rFonts w:ascii="Sylfaen" w:hAnsi="Sylfaen" w:cs="Sylfaen"/>
          <w:sz w:val="22"/>
          <w:szCs w:val="22"/>
          <w:lang w:val="ka-GE"/>
        </w:rPr>
        <w:t>c) to work as a junior doctor.</w:t>
      </w:r>
    </w:p>
    <w:p w:rsidR="00A7554B" w:rsidRPr="00935350" w:rsidRDefault="00A7554B">
      <w:pPr>
        <w:spacing w:after="160" w:line="259" w:lineRule="auto"/>
        <w:rPr>
          <w:rFonts w:ascii="Sylfaen" w:hAnsi="Sylfaen"/>
          <w:sz w:val="22"/>
          <w:szCs w:val="22"/>
          <w:lang w:val="ka-GE"/>
        </w:rPr>
      </w:pPr>
      <w:r w:rsidRPr="00935350">
        <w:rPr>
          <w:rFonts w:ascii="Sylfaen" w:hAnsi="Sylfaen"/>
          <w:sz w:val="22"/>
          <w:szCs w:val="22"/>
          <w:lang w:val="ka-GE"/>
        </w:rPr>
        <w:br w:type="page"/>
      </w:r>
    </w:p>
    <w:p w:rsidR="00084BB0" w:rsidRPr="00935350" w:rsidRDefault="00935820" w:rsidP="007B5C97">
      <w:pPr>
        <w:shd w:val="clear" w:color="auto" w:fill="F2F2F2" w:themeFill="background1" w:themeFillShade="F2"/>
        <w:spacing w:after="120" w:line="288" w:lineRule="auto"/>
        <w:ind w:hanging="2"/>
        <w:jc w:val="center"/>
        <w:rPr>
          <w:rFonts w:ascii="Sylfaen" w:hAnsi="Sylfaen"/>
          <w:b/>
          <w:color w:val="5B9BD5" w:themeColor="accent1"/>
          <w:sz w:val="22"/>
          <w:szCs w:val="22"/>
        </w:rPr>
      </w:pPr>
      <w:r w:rsidRPr="00935350">
        <w:rPr>
          <w:rFonts w:ascii="Sylfaen" w:eastAsia="Sylfaen" w:hAnsi="Sylfaen" w:cs="Sylfaen"/>
          <w:b/>
          <w:color w:val="5B9BD5" w:themeColor="accent1"/>
          <w:spacing w:val="-1"/>
          <w:position w:val="1"/>
          <w:sz w:val="22"/>
          <w:szCs w:val="22"/>
        </w:rPr>
        <w:lastRenderedPageBreak/>
        <w:t>English Language Educational Program of Dentistry</w:t>
      </w:r>
    </w:p>
    <w:p w:rsidR="006D4708" w:rsidRPr="00935350" w:rsidRDefault="006D4708" w:rsidP="00935820">
      <w:pPr>
        <w:spacing w:after="120" w:line="288" w:lineRule="auto"/>
        <w:jc w:val="right"/>
        <w:rPr>
          <w:rFonts w:ascii="Sylfaen" w:hAnsi="Sylfaen"/>
          <w:i/>
          <w:sz w:val="22"/>
          <w:szCs w:val="22"/>
          <w:lang w:val="ka-GE"/>
        </w:rPr>
      </w:pPr>
    </w:p>
    <w:p w:rsidR="00935820" w:rsidRPr="00935350" w:rsidRDefault="00935820" w:rsidP="00935820">
      <w:pPr>
        <w:spacing w:after="120" w:line="288" w:lineRule="auto"/>
        <w:jc w:val="right"/>
        <w:rPr>
          <w:rFonts w:ascii="Sylfaen" w:hAnsi="Sylfaen"/>
          <w:i/>
          <w:sz w:val="22"/>
          <w:szCs w:val="22"/>
          <w:lang w:val="ka-GE"/>
        </w:rPr>
      </w:pPr>
      <w:r w:rsidRPr="00935350">
        <w:rPr>
          <w:rFonts w:ascii="Sylfaen" w:hAnsi="Sylfaen"/>
          <w:i/>
          <w:sz w:val="22"/>
          <w:szCs w:val="22"/>
          <w:lang w:val="ka-GE"/>
        </w:rPr>
        <w:t>Recent changes made to the program</w:t>
      </w:r>
    </w:p>
    <w:p w:rsidR="00935820" w:rsidRPr="00935350" w:rsidRDefault="005E3A40" w:rsidP="00935820">
      <w:pPr>
        <w:spacing w:after="120" w:line="288" w:lineRule="auto"/>
        <w:jc w:val="right"/>
        <w:rPr>
          <w:rFonts w:ascii="Sylfaen" w:hAnsi="Sylfaen"/>
          <w:i/>
          <w:sz w:val="22"/>
          <w:szCs w:val="22"/>
          <w:lang w:val="ka-GE"/>
        </w:rPr>
      </w:pPr>
      <w:proofErr w:type="gramStart"/>
      <w:r w:rsidRPr="00935350">
        <w:rPr>
          <w:rFonts w:ascii="Sylfaen" w:hAnsi="Sylfaen"/>
          <w:i/>
          <w:sz w:val="22"/>
          <w:szCs w:val="22"/>
        </w:rPr>
        <w:t>are</w:t>
      </w:r>
      <w:proofErr w:type="gramEnd"/>
      <w:r w:rsidRPr="00935350">
        <w:rPr>
          <w:rFonts w:ascii="Sylfaen" w:hAnsi="Sylfaen"/>
          <w:i/>
          <w:sz w:val="22"/>
          <w:szCs w:val="22"/>
        </w:rPr>
        <w:t xml:space="preserve"> </w:t>
      </w:r>
      <w:r w:rsidR="00935820" w:rsidRPr="00935350">
        <w:rPr>
          <w:rFonts w:ascii="Sylfaen" w:hAnsi="Sylfaen"/>
          <w:i/>
          <w:sz w:val="22"/>
          <w:szCs w:val="22"/>
        </w:rPr>
        <w:t>d</w:t>
      </w:r>
      <w:r w:rsidR="00935820" w:rsidRPr="00935350">
        <w:rPr>
          <w:rFonts w:ascii="Sylfaen" w:hAnsi="Sylfaen"/>
          <w:i/>
          <w:sz w:val="22"/>
          <w:szCs w:val="22"/>
          <w:lang w:val="ka-GE"/>
        </w:rPr>
        <w:t>iscussed at the session of the faculty council:</w:t>
      </w:r>
    </w:p>
    <w:p w:rsidR="00935820" w:rsidRPr="00FA6BBF" w:rsidRDefault="00935820" w:rsidP="00935820">
      <w:pPr>
        <w:spacing w:after="120" w:line="288" w:lineRule="auto"/>
        <w:jc w:val="right"/>
        <w:rPr>
          <w:rFonts w:ascii="Sylfaen" w:hAnsi="Sylfaen"/>
          <w:i/>
          <w:sz w:val="22"/>
          <w:szCs w:val="22"/>
          <w:lang w:val="ka-GE"/>
        </w:rPr>
      </w:pPr>
      <w:r w:rsidRPr="00FA6BBF">
        <w:rPr>
          <w:rFonts w:ascii="Sylfaen" w:hAnsi="Sylfaen"/>
          <w:i/>
          <w:sz w:val="22"/>
          <w:szCs w:val="22"/>
          <w:lang w:val="ka-GE"/>
        </w:rPr>
        <w:t xml:space="preserve">Protocol No. </w:t>
      </w:r>
      <w:proofErr w:type="gramStart"/>
      <w:r w:rsidR="00FA6BBF" w:rsidRPr="00FA6BBF">
        <w:rPr>
          <w:rFonts w:ascii="Sylfaen" w:eastAsia="Arial Unicode MS" w:hAnsi="Sylfaen" w:cs="Arial Unicode MS"/>
          <w:i/>
          <w:sz w:val="22"/>
          <w:szCs w:val="22"/>
        </w:rPr>
        <w:t>მ11-23</w:t>
      </w:r>
      <w:proofErr w:type="gramEnd"/>
      <w:r w:rsidR="00FA6BBF" w:rsidRPr="00FA6BBF">
        <w:rPr>
          <w:rFonts w:ascii="Sylfaen" w:eastAsia="Arial Unicode MS" w:hAnsi="Sylfaen" w:cs="Arial Unicode MS"/>
          <w:i/>
          <w:sz w:val="22"/>
          <w:szCs w:val="22"/>
        </w:rPr>
        <w:t>, 06.09.2023</w:t>
      </w:r>
    </w:p>
    <w:p w:rsidR="00935820" w:rsidRPr="00FA6BBF" w:rsidRDefault="00935820" w:rsidP="00935820">
      <w:pPr>
        <w:spacing w:after="120" w:line="288" w:lineRule="auto"/>
        <w:jc w:val="right"/>
        <w:rPr>
          <w:rFonts w:ascii="Sylfaen" w:hAnsi="Sylfaen"/>
          <w:i/>
          <w:sz w:val="22"/>
          <w:szCs w:val="22"/>
          <w:lang w:val="ka-GE"/>
        </w:rPr>
      </w:pPr>
      <w:r w:rsidRPr="00FA6BBF">
        <w:rPr>
          <w:rFonts w:ascii="Sylfaen" w:hAnsi="Sylfaen"/>
          <w:i/>
          <w:sz w:val="22"/>
          <w:szCs w:val="22"/>
          <w:lang w:val="ka-GE"/>
        </w:rPr>
        <w:t>Approved by the decision of the Governing Board:</w:t>
      </w:r>
    </w:p>
    <w:p w:rsidR="00935820" w:rsidRPr="00FA6BBF" w:rsidRDefault="00935820" w:rsidP="00935820">
      <w:pPr>
        <w:spacing w:after="120" w:line="288" w:lineRule="auto"/>
        <w:jc w:val="right"/>
        <w:rPr>
          <w:rFonts w:ascii="Sylfaen" w:hAnsi="Sylfaen"/>
          <w:i/>
          <w:noProof/>
          <w:sz w:val="22"/>
          <w:szCs w:val="22"/>
          <w:lang w:val="ka-GE"/>
        </w:rPr>
      </w:pPr>
      <w:r w:rsidRPr="00FA6BBF">
        <w:rPr>
          <w:rFonts w:ascii="Sylfaen" w:hAnsi="Sylfaen"/>
          <w:i/>
          <w:sz w:val="22"/>
          <w:szCs w:val="22"/>
          <w:lang w:val="ka-GE"/>
        </w:rPr>
        <w:t xml:space="preserve">Resolution No. </w:t>
      </w:r>
      <w:r w:rsidR="00FA6BBF" w:rsidRPr="00FA6BBF">
        <w:rPr>
          <w:rFonts w:ascii="Sylfaen" w:eastAsia="Arial Unicode MS" w:hAnsi="Sylfaen" w:cs="Arial Unicode MS"/>
          <w:i/>
          <w:sz w:val="22"/>
          <w:szCs w:val="22"/>
        </w:rPr>
        <w:t>27, 14.09.2023</w:t>
      </w:r>
    </w:p>
    <w:p w:rsidR="00935820" w:rsidRPr="00935350" w:rsidRDefault="00935820" w:rsidP="00935820">
      <w:pPr>
        <w:spacing w:after="120" w:line="288" w:lineRule="auto"/>
        <w:jc w:val="both"/>
        <w:rPr>
          <w:rFonts w:ascii="Sylfaen" w:hAnsi="Sylfaen" w:cs="Sylfaen"/>
          <w:b/>
          <w:noProof/>
          <w:sz w:val="22"/>
          <w:szCs w:val="22"/>
          <w:lang w:val="ka-GE"/>
        </w:rPr>
      </w:pPr>
    </w:p>
    <w:p w:rsidR="00935820" w:rsidRPr="00935350" w:rsidRDefault="00935820" w:rsidP="00935820">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 xml:space="preserve">Education level: </w:t>
      </w:r>
      <w:r w:rsidR="006D4708" w:rsidRPr="00935350">
        <w:rPr>
          <w:rFonts w:ascii="Sylfaen" w:hAnsi="Sylfaen" w:cs="AcadMtavr"/>
          <w:bCs/>
          <w:sz w:val="22"/>
          <w:szCs w:val="22"/>
        </w:rPr>
        <w:t xml:space="preserve">One-cycle </w:t>
      </w:r>
      <w:r w:rsidRPr="00935350">
        <w:rPr>
          <w:rFonts w:ascii="Sylfaen" w:hAnsi="Sylfaen" w:cs="Sylfaen"/>
          <w:noProof/>
          <w:sz w:val="22"/>
          <w:szCs w:val="22"/>
          <w:lang w:val="ka-GE"/>
        </w:rPr>
        <w:t>educational program</w:t>
      </w:r>
    </w:p>
    <w:p w:rsidR="00935820" w:rsidRPr="00935350" w:rsidRDefault="00935820" w:rsidP="00935820">
      <w:pPr>
        <w:spacing w:after="120" w:line="288" w:lineRule="auto"/>
        <w:jc w:val="both"/>
        <w:rPr>
          <w:rFonts w:ascii="Sylfaen" w:hAnsi="Sylfaen" w:cs="Sylfaen"/>
          <w:b/>
          <w:noProof/>
          <w:sz w:val="22"/>
          <w:szCs w:val="22"/>
        </w:rPr>
      </w:pPr>
      <w:r w:rsidRPr="00935350">
        <w:rPr>
          <w:rFonts w:ascii="Sylfaen" w:hAnsi="Sylfaen" w:cs="Sylfaen"/>
          <w:b/>
          <w:noProof/>
          <w:sz w:val="22"/>
          <w:szCs w:val="22"/>
        </w:rPr>
        <w:t>Instruction</w:t>
      </w:r>
      <w:r w:rsidRPr="00935350">
        <w:rPr>
          <w:rFonts w:ascii="Sylfaen" w:hAnsi="Sylfaen" w:cs="Sylfaen"/>
          <w:b/>
          <w:noProof/>
          <w:sz w:val="22"/>
          <w:szCs w:val="22"/>
          <w:lang w:val="ka-GE"/>
        </w:rPr>
        <w:t xml:space="preserve"> language: </w:t>
      </w:r>
      <w:r w:rsidRPr="00935350">
        <w:rPr>
          <w:rFonts w:ascii="Sylfaen" w:hAnsi="Sylfaen" w:cs="Sylfaen"/>
          <w:noProof/>
          <w:sz w:val="22"/>
          <w:szCs w:val="22"/>
        </w:rPr>
        <w:t>English</w:t>
      </w:r>
    </w:p>
    <w:p w:rsidR="00935820" w:rsidRPr="00935350" w:rsidRDefault="00935820" w:rsidP="00935820">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 xml:space="preserve">Type of educational program: </w:t>
      </w:r>
      <w:r w:rsidRPr="00935350">
        <w:rPr>
          <w:rFonts w:ascii="Sylfaen" w:hAnsi="Sylfaen" w:cs="Sylfaen"/>
          <w:noProof/>
          <w:sz w:val="22"/>
          <w:szCs w:val="22"/>
          <w:lang w:val="ka-GE"/>
        </w:rPr>
        <w:t>academic, basic</w:t>
      </w:r>
    </w:p>
    <w:p w:rsidR="00935820" w:rsidRPr="00935350" w:rsidRDefault="00935820" w:rsidP="00935820">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 xml:space="preserve">Detailed field name and code: </w:t>
      </w:r>
      <w:r w:rsidRPr="00935350">
        <w:rPr>
          <w:rFonts w:ascii="Sylfaen" w:hAnsi="Sylfaen" w:cs="Sylfaen"/>
          <w:noProof/>
          <w:sz w:val="22"/>
          <w:szCs w:val="22"/>
          <w:lang w:val="ka-GE"/>
        </w:rPr>
        <w:t>091</w:t>
      </w:r>
      <w:r w:rsidRPr="00935350">
        <w:rPr>
          <w:rFonts w:ascii="Sylfaen" w:hAnsi="Sylfaen" w:cs="Sylfaen"/>
          <w:noProof/>
          <w:sz w:val="22"/>
          <w:szCs w:val="22"/>
        </w:rPr>
        <w:t xml:space="preserve">1 Dental </w:t>
      </w:r>
      <w:r w:rsidRPr="00935350">
        <w:rPr>
          <w:rFonts w:ascii="Sylfaen" w:hAnsi="Sylfaen" w:cs="Sylfaen"/>
          <w:noProof/>
          <w:sz w:val="22"/>
          <w:szCs w:val="22"/>
          <w:lang w:val="ka-GE"/>
        </w:rPr>
        <w:t>Medicine</w:t>
      </w:r>
    </w:p>
    <w:p w:rsidR="00935820" w:rsidRPr="00935350" w:rsidRDefault="00935820" w:rsidP="00935820">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 xml:space="preserve">Awarded qualification: </w:t>
      </w:r>
      <w:r w:rsidRPr="00935350">
        <w:rPr>
          <w:rFonts w:ascii="Sylfaen" w:hAnsi="Sylfaen" w:cs="Sylfaen"/>
          <w:noProof/>
          <w:sz w:val="22"/>
          <w:szCs w:val="22"/>
        </w:rPr>
        <w:t>Doctor f Dental Medicine</w:t>
      </w:r>
      <w:r w:rsidRPr="00935350">
        <w:rPr>
          <w:rFonts w:ascii="Sylfaen" w:hAnsi="Sylfaen" w:cs="Sylfaen"/>
          <w:noProof/>
          <w:sz w:val="22"/>
          <w:szCs w:val="22"/>
          <w:lang w:val="ka-GE"/>
        </w:rPr>
        <w:t xml:space="preserve"> (</w:t>
      </w:r>
      <w:r w:rsidRPr="00935350">
        <w:rPr>
          <w:rFonts w:ascii="Sylfaen" w:hAnsi="Sylfaen" w:cs="Sylfaen"/>
          <w:noProof/>
          <w:sz w:val="22"/>
          <w:szCs w:val="22"/>
        </w:rPr>
        <w:t>D</w:t>
      </w:r>
      <w:r w:rsidRPr="00935350">
        <w:rPr>
          <w:rFonts w:ascii="Sylfaen" w:hAnsi="Sylfaen" w:cs="Sylfaen"/>
          <w:noProof/>
          <w:sz w:val="22"/>
          <w:szCs w:val="22"/>
          <w:lang w:val="ka-GE"/>
        </w:rPr>
        <w:t>MD)</w:t>
      </w:r>
    </w:p>
    <w:p w:rsidR="00935820" w:rsidRPr="00935350" w:rsidRDefault="00935820" w:rsidP="00935820">
      <w:pPr>
        <w:spacing w:after="120" w:line="288" w:lineRule="auto"/>
        <w:rPr>
          <w:rFonts w:ascii="Sylfaen" w:hAnsi="Sylfaen" w:cs="Sylfaen"/>
          <w:b/>
          <w:noProof/>
          <w:sz w:val="22"/>
          <w:szCs w:val="22"/>
          <w:lang w:val="ka-GE"/>
        </w:rPr>
      </w:pPr>
      <w:r w:rsidRPr="00935350">
        <w:rPr>
          <w:rFonts w:ascii="Sylfaen" w:hAnsi="Sylfaen" w:cs="Sylfaen"/>
          <w:b/>
          <w:noProof/>
          <w:sz w:val="22"/>
          <w:szCs w:val="22"/>
        </w:rPr>
        <w:t>D</w:t>
      </w:r>
      <w:r w:rsidRPr="00935350">
        <w:rPr>
          <w:rFonts w:ascii="Sylfaen" w:hAnsi="Sylfaen" w:cs="Sylfaen"/>
          <w:b/>
          <w:noProof/>
          <w:sz w:val="22"/>
          <w:szCs w:val="22"/>
          <w:lang w:val="ka-GE"/>
        </w:rPr>
        <w:t>uration</w:t>
      </w:r>
      <w:r w:rsidRPr="00935350">
        <w:rPr>
          <w:rFonts w:ascii="Sylfaen" w:hAnsi="Sylfaen" w:cs="Sylfaen"/>
          <w:b/>
          <w:noProof/>
          <w:sz w:val="22"/>
          <w:szCs w:val="22"/>
        </w:rPr>
        <w:t xml:space="preserve"> of studying</w:t>
      </w:r>
      <w:r w:rsidRPr="00935350">
        <w:rPr>
          <w:rFonts w:ascii="Sylfaen" w:hAnsi="Sylfaen" w:cs="Sylfaen"/>
          <w:b/>
          <w:noProof/>
          <w:sz w:val="22"/>
          <w:szCs w:val="22"/>
          <w:lang w:val="ka-GE"/>
        </w:rPr>
        <w:t xml:space="preserve">: </w:t>
      </w:r>
      <w:r w:rsidRPr="00935350">
        <w:rPr>
          <w:rFonts w:ascii="Sylfaen" w:hAnsi="Sylfaen" w:cs="Sylfaen"/>
          <w:noProof/>
          <w:sz w:val="22"/>
          <w:szCs w:val="22"/>
        </w:rPr>
        <w:t>5</w:t>
      </w:r>
      <w:r w:rsidRPr="00935350">
        <w:rPr>
          <w:rFonts w:ascii="Sylfaen" w:hAnsi="Sylfaen" w:cs="Sylfaen"/>
          <w:noProof/>
          <w:sz w:val="22"/>
          <w:szCs w:val="22"/>
          <w:lang w:val="ka-GE"/>
        </w:rPr>
        <w:t xml:space="preserve"> years (1</w:t>
      </w:r>
      <w:r w:rsidRPr="00935350">
        <w:rPr>
          <w:rFonts w:ascii="Sylfaen" w:hAnsi="Sylfaen" w:cs="Sylfaen"/>
          <w:noProof/>
          <w:sz w:val="22"/>
          <w:szCs w:val="22"/>
        </w:rPr>
        <w:t>0</w:t>
      </w:r>
      <w:r w:rsidRPr="00935350">
        <w:rPr>
          <w:rFonts w:ascii="Sylfaen" w:hAnsi="Sylfaen" w:cs="Sylfaen"/>
          <w:noProof/>
          <w:sz w:val="22"/>
          <w:szCs w:val="22"/>
          <w:lang w:val="ka-GE"/>
        </w:rPr>
        <w:t xml:space="preserve"> semesters)</w:t>
      </w:r>
    </w:p>
    <w:p w:rsidR="00935820" w:rsidRPr="00935350" w:rsidRDefault="00935820" w:rsidP="00935820">
      <w:pPr>
        <w:spacing w:after="120" w:line="288" w:lineRule="auto"/>
        <w:rPr>
          <w:rFonts w:ascii="Sylfaen" w:hAnsi="Sylfaen" w:cs="Sylfaen"/>
          <w:b/>
          <w:noProof/>
          <w:sz w:val="22"/>
          <w:szCs w:val="22"/>
          <w:lang w:val="ka-GE"/>
        </w:rPr>
      </w:pPr>
      <w:r w:rsidRPr="00935350">
        <w:rPr>
          <w:rFonts w:ascii="Sylfaen" w:hAnsi="Sylfaen" w:cs="Sylfaen"/>
          <w:b/>
          <w:noProof/>
          <w:sz w:val="22"/>
          <w:szCs w:val="22"/>
          <w:lang w:val="ka-GE"/>
        </w:rPr>
        <w:t xml:space="preserve">Educational program volume: </w:t>
      </w:r>
      <w:r w:rsidRPr="00935350">
        <w:rPr>
          <w:rFonts w:ascii="Sylfaen" w:hAnsi="Sylfaen" w:cs="Sylfaen"/>
          <w:noProof/>
          <w:sz w:val="22"/>
          <w:szCs w:val="22"/>
          <w:lang w:val="ka-GE"/>
        </w:rPr>
        <w:t>300 ECTS</w:t>
      </w:r>
    </w:p>
    <w:p w:rsidR="00935820" w:rsidRPr="00935350" w:rsidRDefault="00935820" w:rsidP="006D4708">
      <w:pPr>
        <w:spacing w:after="120" w:line="288" w:lineRule="auto"/>
        <w:jc w:val="both"/>
        <w:rPr>
          <w:rFonts w:ascii="Sylfaen" w:hAnsi="Sylfaen" w:cs="Sylfaen"/>
          <w:b/>
          <w:noProof/>
          <w:sz w:val="22"/>
          <w:szCs w:val="22"/>
        </w:rPr>
      </w:pPr>
      <w:r w:rsidRPr="00935350">
        <w:rPr>
          <w:rFonts w:ascii="Sylfaen" w:hAnsi="Sylfaen" w:cs="Sylfaen"/>
          <w:b/>
          <w:noProof/>
          <w:sz w:val="22"/>
          <w:szCs w:val="22"/>
          <w:lang w:val="ka-GE"/>
        </w:rPr>
        <w:t>Head(s) of the educational program:</w:t>
      </w:r>
      <w:r w:rsidR="006D4708" w:rsidRPr="00935350">
        <w:rPr>
          <w:rFonts w:ascii="Sylfaen" w:hAnsi="Sylfaen" w:cs="Sylfaen"/>
          <w:noProof/>
          <w:sz w:val="22"/>
          <w:szCs w:val="22"/>
          <w:lang w:val="ka-GE"/>
        </w:rPr>
        <w:t xml:space="preserve"> </w:t>
      </w:r>
      <w:r w:rsidR="00AE1B6E" w:rsidRPr="00935350">
        <w:rPr>
          <w:rFonts w:ascii="Sylfaen" w:hAnsi="Sylfaen" w:cs="Sylfaen"/>
          <w:noProof/>
          <w:sz w:val="22"/>
          <w:szCs w:val="22"/>
        </w:rPr>
        <w:t>P</w:t>
      </w:r>
      <w:r w:rsidRPr="00935350">
        <w:rPr>
          <w:rFonts w:ascii="Sylfaen" w:hAnsi="Sylfaen" w:cs="Sylfaen"/>
          <w:noProof/>
          <w:sz w:val="22"/>
          <w:szCs w:val="22"/>
          <w:lang w:val="ka-GE"/>
        </w:rPr>
        <w:t>rof.</w:t>
      </w:r>
      <w:r w:rsidR="00805A79" w:rsidRPr="00935350">
        <w:rPr>
          <w:rFonts w:ascii="Sylfaen" w:hAnsi="Sylfaen" w:cs="Sylfaen"/>
          <w:noProof/>
          <w:sz w:val="22"/>
          <w:szCs w:val="22"/>
          <w:lang w:val="ka-GE"/>
        </w:rPr>
        <w:t xml:space="preserve"> </w:t>
      </w:r>
      <w:r w:rsidR="00AE1B6E" w:rsidRPr="00935350">
        <w:rPr>
          <w:rFonts w:ascii="Sylfaen" w:hAnsi="Sylfaen" w:cs="Sylfaen"/>
          <w:noProof/>
          <w:sz w:val="22"/>
          <w:szCs w:val="22"/>
        </w:rPr>
        <w:t>Dr</w:t>
      </w:r>
      <w:r w:rsidRPr="00935350">
        <w:rPr>
          <w:rFonts w:ascii="Sylfaen" w:hAnsi="Sylfaen" w:cs="Sylfaen"/>
          <w:noProof/>
          <w:sz w:val="22"/>
          <w:szCs w:val="22"/>
          <w:lang w:val="ka-GE"/>
        </w:rPr>
        <w:t xml:space="preserve">. </w:t>
      </w:r>
      <w:r w:rsidRPr="00935350">
        <w:rPr>
          <w:rFonts w:ascii="Sylfaen" w:hAnsi="Sylfaen" w:cs="Sylfaen"/>
          <w:noProof/>
          <w:sz w:val="22"/>
          <w:szCs w:val="22"/>
        </w:rPr>
        <w:t>Sophio Samkharadze, Email:</w:t>
      </w:r>
      <w:r w:rsidRPr="00935350">
        <w:rPr>
          <w:rFonts w:ascii="Sylfaen" w:hAnsi="Sylfaen"/>
          <w:sz w:val="22"/>
          <w:szCs w:val="22"/>
        </w:rPr>
        <w:t xml:space="preserve"> </w:t>
      </w:r>
      <w:hyperlink r:id="rId11" w:tgtFrame="_blank" w:history="1">
        <w:r w:rsidRPr="00935350">
          <w:rPr>
            <w:rStyle w:val="Hyperlink"/>
            <w:rFonts w:ascii="Sylfaen" w:hAnsi="Sylfaen"/>
            <w:color w:val="2E74B5" w:themeColor="accent1" w:themeShade="BF"/>
            <w:sz w:val="22"/>
            <w:szCs w:val="22"/>
            <w:u w:val="none"/>
            <w:shd w:val="clear" w:color="auto" w:fill="FFFFFF"/>
            <w:lang w:val="ka-GE"/>
          </w:rPr>
          <w:t>sopho.samkharadze@eu.edu.ge</w:t>
        </w:r>
      </w:hyperlink>
    </w:p>
    <w:p w:rsidR="00935820" w:rsidRPr="00935350" w:rsidRDefault="00935820" w:rsidP="00935820">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Co-head of the educational program:</w:t>
      </w:r>
      <w:r w:rsidRPr="00935350">
        <w:rPr>
          <w:rFonts w:ascii="Sylfaen" w:hAnsi="Sylfaen" w:cs="Sylfaen"/>
          <w:b/>
          <w:noProof/>
          <w:sz w:val="22"/>
          <w:szCs w:val="22"/>
        </w:rPr>
        <w:t xml:space="preserve"> </w:t>
      </w:r>
      <w:r w:rsidRPr="00935350">
        <w:rPr>
          <w:rFonts w:ascii="Sylfaen" w:hAnsi="Sylfaen" w:cs="Sylfaen"/>
          <w:noProof/>
          <w:sz w:val="22"/>
          <w:szCs w:val="22"/>
        </w:rPr>
        <w:t>Assis</w:t>
      </w:r>
      <w:r w:rsidR="00FA6BBF">
        <w:rPr>
          <w:rFonts w:ascii="Sylfaen" w:hAnsi="Sylfaen" w:cs="Sylfaen"/>
          <w:noProof/>
          <w:sz w:val="22"/>
          <w:szCs w:val="22"/>
        </w:rPr>
        <w:t>t. Prof.</w:t>
      </w:r>
      <w:r w:rsidRPr="00935350">
        <w:rPr>
          <w:rFonts w:ascii="Sylfaen" w:hAnsi="Sylfaen" w:cs="Sylfaen"/>
          <w:noProof/>
          <w:sz w:val="22"/>
          <w:szCs w:val="22"/>
        </w:rPr>
        <w:t xml:space="preserve"> Marika Zurmukhtashvili,</w:t>
      </w:r>
      <w:r w:rsidRPr="00935350">
        <w:rPr>
          <w:rFonts w:ascii="Sylfaen" w:hAnsi="Sylfaen" w:cs="Sylfaen"/>
          <w:noProof/>
          <w:sz w:val="22"/>
          <w:szCs w:val="22"/>
          <w:lang w:val="ka-GE"/>
        </w:rPr>
        <w:t xml:space="preserve"> </w:t>
      </w:r>
      <w:hyperlink r:id="rId12" w:tgtFrame="_blank" w:history="1">
        <w:r w:rsidRPr="00935350">
          <w:rPr>
            <w:rStyle w:val="Hyperlink"/>
            <w:rFonts w:ascii="Sylfaen" w:hAnsi="Sylfaen"/>
            <w:color w:val="2E74B5" w:themeColor="accent1" w:themeShade="BF"/>
            <w:sz w:val="22"/>
            <w:szCs w:val="22"/>
            <w:u w:val="none"/>
            <w:shd w:val="clear" w:color="auto" w:fill="FFFFFF"/>
            <w:lang w:val="ka-GE"/>
          </w:rPr>
          <w:t>marika.zurmukhtashvili@eu.edu.ge</w:t>
        </w:r>
      </w:hyperlink>
    </w:p>
    <w:p w:rsidR="00084BB0" w:rsidRPr="00935350" w:rsidRDefault="00084BB0" w:rsidP="007B5C97">
      <w:pPr>
        <w:spacing w:after="120" w:line="288" w:lineRule="auto"/>
        <w:rPr>
          <w:rFonts w:ascii="Sylfaen" w:hAnsi="Sylfaen"/>
          <w:sz w:val="22"/>
          <w:szCs w:val="22"/>
          <w:lang w:val="ka-GE"/>
        </w:rPr>
      </w:pPr>
    </w:p>
    <w:p w:rsidR="00084BB0" w:rsidRPr="00935350" w:rsidRDefault="00935820" w:rsidP="007B5C97">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sz w:val="22"/>
          <w:szCs w:val="22"/>
        </w:rPr>
      </w:pPr>
      <w:r w:rsidRPr="00935350">
        <w:rPr>
          <w:rFonts w:ascii="Sylfaen" w:eastAsia="Calibri" w:hAnsi="Sylfaen" w:cs="Sylfaen"/>
          <w:b/>
          <w:color w:val="5B9BD5" w:themeColor="accent1"/>
          <w:sz w:val="22"/>
          <w:szCs w:val="22"/>
        </w:rPr>
        <w:t>Relevance of Program</w:t>
      </w:r>
    </w:p>
    <w:p w:rsidR="00935820" w:rsidRPr="00935350" w:rsidRDefault="00935820" w:rsidP="00935820">
      <w:pPr>
        <w:tabs>
          <w:tab w:val="num" w:pos="0"/>
        </w:tabs>
        <w:spacing w:after="120" w:line="288" w:lineRule="auto"/>
        <w:jc w:val="both"/>
        <w:rPr>
          <w:rFonts w:ascii="Sylfaen" w:hAnsi="Sylfaen" w:cs="Sylfaen"/>
          <w:sz w:val="22"/>
          <w:szCs w:val="22"/>
          <w:lang w:val="ka-GE"/>
        </w:rPr>
      </w:pPr>
      <w:r w:rsidRPr="00935350">
        <w:rPr>
          <w:rFonts w:ascii="Sylfaen" w:hAnsi="Sylfaen" w:cs="Sylfaen"/>
          <w:sz w:val="22"/>
          <w:szCs w:val="22"/>
          <w:lang w:val="ka-GE"/>
        </w:rPr>
        <w:t xml:space="preserve">The profession of a </w:t>
      </w:r>
      <w:r w:rsidRPr="00935350">
        <w:rPr>
          <w:rFonts w:ascii="Sylfaen" w:hAnsi="Sylfaen" w:cs="Sylfaen"/>
          <w:sz w:val="22"/>
          <w:szCs w:val="22"/>
        </w:rPr>
        <w:t>Doctor of Detal Medicine</w:t>
      </w:r>
      <w:r w:rsidRPr="00935350">
        <w:rPr>
          <w:rFonts w:ascii="Sylfaen" w:hAnsi="Sylfaen" w:cs="Sylfaen"/>
          <w:sz w:val="22"/>
          <w:szCs w:val="22"/>
          <w:lang w:val="ka-GE"/>
        </w:rPr>
        <w:t xml:space="preserve"> is one of the most important directions in the field of health care, which is related to the maintenance and improvement of human oral health, as well as raising the quality of life. Patient safety is one of the urgent problems of modern medicine.</w:t>
      </w:r>
      <w:r w:rsidRPr="00935350">
        <w:rPr>
          <w:rFonts w:ascii="Sylfaen" w:hAnsi="Sylfaen"/>
          <w:sz w:val="22"/>
          <w:szCs w:val="22"/>
        </w:rPr>
        <w:t xml:space="preserve"> </w:t>
      </w:r>
      <w:r w:rsidRPr="00935350">
        <w:rPr>
          <w:rFonts w:ascii="Sylfaen" w:hAnsi="Sylfaen" w:cs="Sylfaen"/>
          <w:sz w:val="22"/>
          <w:szCs w:val="22"/>
          <w:lang w:val="ka-GE"/>
        </w:rPr>
        <w:t>Accordingly, the use of modern methods of prevention and treatment is relevant today, for which the presence of highly qualified personnel is required, the current market of medical personnel suffers from a shortage of relevant specialists.</w:t>
      </w:r>
    </w:p>
    <w:p w:rsidR="00935820" w:rsidRPr="00935350" w:rsidRDefault="00935820" w:rsidP="00935820">
      <w:pPr>
        <w:tabs>
          <w:tab w:val="num" w:pos="0"/>
        </w:tabs>
        <w:spacing w:after="120" w:line="288" w:lineRule="auto"/>
        <w:jc w:val="both"/>
        <w:rPr>
          <w:rFonts w:ascii="Sylfaen" w:hAnsi="Sylfaen" w:cs="Sylfaen"/>
          <w:sz w:val="22"/>
          <w:szCs w:val="22"/>
          <w:lang w:val="ka-GE"/>
        </w:rPr>
      </w:pPr>
      <w:r w:rsidRPr="00935350">
        <w:rPr>
          <w:rFonts w:ascii="Sylfaen" w:hAnsi="Sylfaen" w:cs="Sylfaen"/>
          <w:sz w:val="22"/>
          <w:szCs w:val="22"/>
          <w:lang w:val="ka-GE"/>
        </w:rPr>
        <w:t>Modern, rapidly developing high-tech research and treatment facilities and rapidly updating medical knowledge lead to an increase in the number of pathologies detected at the initial stage of the disease and the average life expectancy of the population.</w:t>
      </w:r>
    </w:p>
    <w:p w:rsidR="00935820" w:rsidRPr="00935350" w:rsidRDefault="00935820" w:rsidP="00935820">
      <w:pPr>
        <w:tabs>
          <w:tab w:val="num" w:pos="0"/>
        </w:tabs>
        <w:spacing w:after="120" w:line="288" w:lineRule="auto"/>
        <w:jc w:val="both"/>
        <w:rPr>
          <w:rFonts w:ascii="Sylfaen" w:hAnsi="Sylfaen" w:cs="Sylfaen"/>
          <w:sz w:val="22"/>
          <w:szCs w:val="22"/>
          <w:lang w:val="ka-GE"/>
        </w:rPr>
      </w:pPr>
      <w:r w:rsidRPr="00935350">
        <w:rPr>
          <w:rFonts w:ascii="Sylfaen" w:hAnsi="Sylfaen" w:cs="Sylfaen"/>
          <w:sz w:val="22"/>
          <w:szCs w:val="22"/>
          <w:lang w:val="ka-GE"/>
        </w:rPr>
        <w:lastRenderedPageBreak/>
        <w:t>In many cases, the specialists employed in dental clinics and offices lack modern knowledge and experience, which affects the qualified service and quality of the patient accordingly.</w:t>
      </w:r>
      <w:r w:rsidRPr="00935350">
        <w:rPr>
          <w:rFonts w:ascii="Sylfaen" w:hAnsi="Sylfaen"/>
          <w:sz w:val="22"/>
          <w:szCs w:val="22"/>
        </w:rPr>
        <w:t xml:space="preserve"> </w:t>
      </w:r>
      <w:r w:rsidRPr="00935350">
        <w:rPr>
          <w:rFonts w:ascii="Sylfaen" w:hAnsi="Sylfaen" w:cs="Sylfaen"/>
          <w:sz w:val="22"/>
          <w:szCs w:val="22"/>
          <w:lang w:val="ka-GE"/>
        </w:rPr>
        <w:t>The problem can be solved only by raising the quality of teaching at the appropriate level of academic education and implementing educational programs corresponding to the market demand.</w:t>
      </w:r>
    </w:p>
    <w:p w:rsidR="00084BB0" w:rsidRPr="00935350" w:rsidRDefault="00084BB0" w:rsidP="007B5C97">
      <w:pPr>
        <w:spacing w:after="120" w:line="288" w:lineRule="auto"/>
        <w:rPr>
          <w:rFonts w:ascii="Sylfaen" w:hAnsi="Sylfaen"/>
          <w:sz w:val="22"/>
          <w:szCs w:val="22"/>
        </w:rPr>
      </w:pPr>
    </w:p>
    <w:p w:rsidR="00935820" w:rsidRPr="00935350" w:rsidRDefault="00935820" w:rsidP="00AE1B6E">
      <w:pPr>
        <w:shd w:val="clear" w:color="auto" w:fill="F2F2F2" w:themeFill="background1" w:themeFillShade="F2"/>
        <w:tabs>
          <w:tab w:val="num" w:pos="142"/>
        </w:tabs>
        <w:spacing w:after="120" w:line="288" w:lineRule="auto"/>
        <w:jc w:val="center"/>
        <w:rPr>
          <w:rFonts w:ascii="Sylfaen" w:hAnsi="Sylfaen"/>
          <w:b/>
          <w:color w:val="5B9BD5" w:themeColor="accent1"/>
          <w:sz w:val="22"/>
          <w:szCs w:val="22"/>
          <w:lang w:val="ka-GE"/>
        </w:rPr>
      </w:pPr>
      <w:r w:rsidRPr="00935350">
        <w:rPr>
          <w:rFonts w:ascii="Sylfaen" w:hAnsi="Sylfaen"/>
          <w:b/>
          <w:color w:val="5B9BD5" w:themeColor="accent1"/>
          <w:sz w:val="22"/>
          <w:szCs w:val="22"/>
          <w:lang w:val="ka-GE"/>
        </w:rPr>
        <w:t>Prerequisites for admission to the program</w:t>
      </w:r>
    </w:p>
    <w:p w:rsidR="00FA26B1" w:rsidRPr="00935350" w:rsidRDefault="00FA26B1" w:rsidP="00FA26B1">
      <w:pPr>
        <w:tabs>
          <w:tab w:val="num" w:pos="142"/>
        </w:tabs>
        <w:spacing w:after="120" w:line="288" w:lineRule="auto"/>
        <w:jc w:val="both"/>
        <w:rPr>
          <w:rFonts w:ascii="Sylfaen" w:hAnsi="Sylfaen" w:cs="AcadMtavr"/>
          <w:bCs/>
          <w:sz w:val="22"/>
          <w:szCs w:val="22"/>
        </w:rPr>
      </w:pPr>
      <w:r w:rsidRPr="00935350">
        <w:rPr>
          <w:rFonts w:ascii="Sylfaen" w:hAnsi="Sylfaen" w:cs="AcadMtavr"/>
          <w:bCs/>
          <w:sz w:val="22"/>
          <w:szCs w:val="22"/>
          <w:lang w:val="ka-GE"/>
        </w:rPr>
        <w:t>The following will be admitted to the one-</w:t>
      </w:r>
      <w:r w:rsidR="004F3D28">
        <w:rPr>
          <w:rFonts w:ascii="Sylfaen" w:hAnsi="Sylfaen" w:cs="AcadMtavr"/>
          <w:bCs/>
          <w:sz w:val="22"/>
          <w:szCs w:val="22"/>
        </w:rPr>
        <w:t>cycle</w:t>
      </w:r>
      <w:r w:rsidR="004F3D28" w:rsidRPr="00935350">
        <w:rPr>
          <w:rFonts w:ascii="Sylfaen" w:hAnsi="Sylfaen" w:cs="AcadMtavr"/>
          <w:bCs/>
          <w:sz w:val="22"/>
          <w:szCs w:val="22"/>
          <w:lang w:val="ka-GE"/>
        </w:rPr>
        <w:t xml:space="preserve"> </w:t>
      </w:r>
      <w:r w:rsidRPr="00935350">
        <w:rPr>
          <w:rFonts w:ascii="Sylfaen" w:hAnsi="Sylfaen" w:cs="AcadMtavr"/>
          <w:bCs/>
          <w:sz w:val="22"/>
          <w:szCs w:val="22"/>
        </w:rPr>
        <w:t xml:space="preserve">English language </w:t>
      </w:r>
      <w:r w:rsidRPr="00935350">
        <w:rPr>
          <w:rFonts w:ascii="Sylfaen" w:hAnsi="Sylfaen" w:cs="AcadMtavr"/>
          <w:bCs/>
          <w:sz w:val="22"/>
          <w:szCs w:val="22"/>
          <w:lang w:val="ka-GE"/>
        </w:rPr>
        <w:t xml:space="preserve">educational program of a </w:t>
      </w:r>
      <w:r w:rsidRPr="00935350">
        <w:rPr>
          <w:rFonts w:ascii="Sylfaen" w:hAnsi="Sylfaen" w:cs="AcadMtavr"/>
          <w:bCs/>
          <w:sz w:val="22"/>
          <w:szCs w:val="22"/>
        </w:rPr>
        <w:t>Dentistry:</w:t>
      </w:r>
    </w:p>
    <w:p w:rsidR="00FA26B1" w:rsidRPr="00935350" w:rsidRDefault="00FA26B1" w:rsidP="00FA26B1">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A person with a document confirming complete general education or equivalent, who will be entitled to study at a European university based on the ranking of the coefficients of points obtained in the unified national exams.</w:t>
      </w:r>
    </w:p>
    <w:p w:rsidR="00FA26B1" w:rsidRPr="00935350" w:rsidRDefault="00FA26B1" w:rsidP="00FA26B1">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 xml:space="preserve">To enroll in the program, the </w:t>
      </w:r>
      <w:r w:rsidRPr="00935350">
        <w:rPr>
          <w:rFonts w:ascii="Sylfaen" w:hAnsi="Sylfaen" w:cs="AcadMtavr"/>
          <w:bCs/>
          <w:sz w:val="22"/>
          <w:szCs w:val="22"/>
        </w:rPr>
        <w:t>entrant</w:t>
      </w:r>
      <w:r w:rsidRPr="00935350">
        <w:rPr>
          <w:rFonts w:ascii="Sylfaen" w:hAnsi="Sylfaen" w:cs="AcadMtavr"/>
          <w:bCs/>
          <w:sz w:val="22"/>
          <w:szCs w:val="22"/>
          <w:lang w:val="ka-GE"/>
        </w:rPr>
        <w:t xml:space="preserve"> must pass the following subjects:</w:t>
      </w:r>
    </w:p>
    <w:p w:rsidR="00FA26B1" w:rsidRPr="00935350" w:rsidRDefault="00FA26B1" w:rsidP="00FA26B1">
      <w:pPr>
        <w:tabs>
          <w:tab w:val="num" w:pos="142"/>
        </w:tabs>
        <w:spacing w:after="120" w:line="288" w:lineRule="auto"/>
        <w:jc w:val="both"/>
        <w:rPr>
          <w:rFonts w:ascii="Sylfaen" w:hAnsi="Sylfaen" w:cs="AcadMtavr"/>
          <w:bCs/>
          <w:sz w:val="22"/>
          <w:szCs w:val="22"/>
        </w:rPr>
      </w:pPr>
      <w:r w:rsidRPr="00935350">
        <w:rPr>
          <w:rFonts w:ascii="Sylfaen" w:hAnsi="Sylfaen" w:cs="AcadMtavr"/>
          <w:bCs/>
          <w:sz w:val="22"/>
          <w:szCs w:val="22"/>
          <w:lang w:val="ka-GE"/>
        </w:rPr>
        <w:t xml:space="preserve">a) Georgian language and </w:t>
      </w:r>
      <w:r w:rsidRPr="00935350">
        <w:rPr>
          <w:rFonts w:ascii="Sylfaen" w:hAnsi="Sylfaen" w:cs="AcadMtavr"/>
          <w:bCs/>
          <w:sz w:val="22"/>
          <w:szCs w:val="22"/>
        </w:rPr>
        <w:t>L</w:t>
      </w:r>
      <w:r w:rsidRPr="00935350">
        <w:rPr>
          <w:rFonts w:ascii="Sylfaen" w:hAnsi="Sylfaen" w:cs="AcadMtavr"/>
          <w:bCs/>
          <w:sz w:val="22"/>
          <w:szCs w:val="22"/>
          <w:lang w:val="ka-GE"/>
        </w:rPr>
        <w:t>iterature, English language</w:t>
      </w:r>
      <w:r w:rsidRPr="00935350">
        <w:rPr>
          <w:rFonts w:ascii="Sylfaen" w:hAnsi="Sylfaen" w:cs="AcadMtavr"/>
          <w:bCs/>
          <w:sz w:val="22"/>
          <w:szCs w:val="22"/>
        </w:rPr>
        <w:t>( minimum limit 80%), Biology.</w:t>
      </w:r>
    </w:p>
    <w:p w:rsidR="00FA26B1" w:rsidRPr="00935350" w:rsidRDefault="00FA26B1" w:rsidP="00FA26B1">
      <w:pPr>
        <w:tabs>
          <w:tab w:val="num" w:pos="142"/>
        </w:tabs>
        <w:spacing w:after="120" w:line="288" w:lineRule="auto"/>
        <w:jc w:val="both"/>
        <w:rPr>
          <w:rFonts w:ascii="Sylfaen" w:hAnsi="Sylfaen" w:cs="AcadMtavr"/>
          <w:b/>
          <w:bCs/>
          <w:sz w:val="22"/>
          <w:szCs w:val="22"/>
          <w:lang w:val="ka-GE"/>
        </w:rPr>
      </w:pPr>
      <w:r w:rsidRPr="00935350">
        <w:rPr>
          <w:rFonts w:ascii="Sylfaen" w:hAnsi="Sylfaen" w:cs="AcadMtavr"/>
          <w:bCs/>
          <w:sz w:val="22"/>
          <w:szCs w:val="22"/>
          <w:lang w:val="ka-GE"/>
        </w:rPr>
        <w:t>b) One of the following subjects: Chemistry/Mathematics/Physics. The number of places reserved for subjects should not be less than 30% of the places announced on the program. The exact percentage distribution will be decided by the program head before the announcement of seats.</w:t>
      </w:r>
    </w:p>
    <w:p w:rsidR="00FA26B1" w:rsidRPr="00935350" w:rsidRDefault="00FA26B1" w:rsidP="00FA26B1">
      <w:pPr>
        <w:tabs>
          <w:tab w:val="num" w:pos="142"/>
        </w:tabs>
        <w:spacing w:after="120" w:line="288" w:lineRule="auto"/>
        <w:jc w:val="both"/>
        <w:rPr>
          <w:rFonts w:ascii="Sylfaen" w:hAnsi="Sylfaen" w:cs="AcadMtavr"/>
          <w:b/>
          <w:bCs/>
          <w:sz w:val="22"/>
          <w:szCs w:val="22"/>
          <w:lang w:val="ka-GE"/>
        </w:rPr>
      </w:pPr>
      <w:r w:rsidRPr="00935350">
        <w:rPr>
          <w:rFonts w:ascii="Sylfaen" w:hAnsi="Sylfaen" w:cs="AcadMtavr"/>
          <w:b/>
          <w:bCs/>
          <w:sz w:val="22"/>
          <w:szCs w:val="22"/>
        </w:rPr>
        <w:t>The person will get the right to study on the program without passing the unified national exams as follows</w:t>
      </w:r>
      <w:r w:rsidRPr="00935350">
        <w:rPr>
          <w:rFonts w:ascii="Sylfaen" w:hAnsi="Sylfaen" w:cs="AcadMtavr"/>
          <w:b/>
          <w:bCs/>
          <w:sz w:val="22"/>
          <w:szCs w:val="22"/>
          <w:lang w:val="ka-GE"/>
        </w:rPr>
        <w:t>:</w:t>
      </w:r>
    </w:p>
    <w:p w:rsidR="00FA26B1" w:rsidRPr="00935350" w:rsidRDefault="00FA26B1" w:rsidP="00FA26B1">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 xml:space="preserve">On the basis of </w:t>
      </w:r>
      <w:r w:rsidR="00FC2748" w:rsidRPr="00935350">
        <w:rPr>
          <w:rFonts w:ascii="Sylfaen" w:hAnsi="Sylfaen" w:cs="AcadMtavr"/>
          <w:bCs/>
          <w:sz w:val="22"/>
          <w:szCs w:val="22"/>
        </w:rPr>
        <w:t>O</w:t>
      </w:r>
      <w:r w:rsidRPr="00935350">
        <w:rPr>
          <w:rFonts w:ascii="Sylfaen" w:hAnsi="Sylfaen" w:cs="AcadMtavr"/>
          <w:bCs/>
          <w:sz w:val="22"/>
          <w:szCs w:val="22"/>
          <w:lang w:val="ka-GE"/>
        </w:rPr>
        <w:t>rder</w:t>
      </w:r>
      <w:r w:rsidR="00FC2748" w:rsidRPr="00935350">
        <w:rPr>
          <w:rFonts w:ascii="Sylfaen" w:hAnsi="Sylfaen" w:cs="AcadMtavr"/>
          <w:bCs/>
          <w:sz w:val="22"/>
          <w:szCs w:val="22"/>
          <w:lang w:val="ka-GE"/>
        </w:rPr>
        <w:t xml:space="preserve"> No. 224/N </w:t>
      </w:r>
      <w:r w:rsidR="00FC2748" w:rsidRPr="00935350">
        <w:rPr>
          <w:rFonts w:ascii="Sylfaen" w:hAnsi="Sylfaen" w:cs="AcadMtavr"/>
          <w:bCs/>
          <w:sz w:val="22"/>
          <w:szCs w:val="22"/>
        </w:rPr>
        <w:t>“</w:t>
      </w:r>
      <w:r w:rsidR="00FC2748" w:rsidRPr="00935350">
        <w:rPr>
          <w:rFonts w:ascii="Sylfaen" w:hAnsi="Sylfaen" w:cs="AcadMtavr"/>
          <w:bCs/>
          <w:sz w:val="22"/>
          <w:szCs w:val="22"/>
          <w:lang w:val="ka-GE"/>
        </w:rPr>
        <w:t>on the approval of the procedure for submission and review of documents by students/ Entrants/candidates for master's degrees/students with the right to study without passing unified national exams/universal master's degree exams at a higher educational institution</w:t>
      </w:r>
      <w:r w:rsidR="00FC2748" w:rsidRPr="00935350">
        <w:rPr>
          <w:rFonts w:ascii="Sylfaen" w:hAnsi="Sylfaen" w:cs="AcadMtavr"/>
          <w:bCs/>
          <w:sz w:val="22"/>
          <w:szCs w:val="22"/>
        </w:rPr>
        <w:t>”</w:t>
      </w:r>
      <w:r w:rsidR="00FC2748" w:rsidRPr="00935350">
        <w:rPr>
          <w:rFonts w:ascii="Sylfaen" w:hAnsi="Sylfaen" w:cs="AcadMtavr"/>
          <w:bCs/>
          <w:sz w:val="22"/>
          <w:szCs w:val="22"/>
          <w:lang w:val="ka-GE"/>
        </w:rPr>
        <w:t xml:space="preserve"> </w:t>
      </w:r>
      <w:r w:rsidRPr="00935350">
        <w:rPr>
          <w:rFonts w:ascii="Sylfaen" w:hAnsi="Sylfaen" w:cs="AcadMtavr"/>
          <w:bCs/>
          <w:sz w:val="22"/>
          <w:szCs w:val="22"/>
          <w:lang w:val="ka-GE"/>
        </w:rPr>
        <w:t xml:space="preserve"> of the Minister of Education and Science of Georgia dated December 29, 2011 </w:t>
      </w:r>
      <w:r w:rsidRPr="00935350">
        <w:rPr>
          <w:rFonts w:ascii="Sylfaen" w:hAnsi="Sylfaen" w:cs="AcadMtavr"/>
          <w:bCs/>
          <w:sz w:val="22"/>
          <w:szCs w:val="22"/>
        </w:rPr>
        <w:t>,</w:t>
      </w:r>
      <w:r w:rsidRPr="00935350">
        <w:rPr>
          <w:rFonts w:ascii="Sylfaen" w:hAnsi="Sylfaen" w:cs="AcadMtavr"/>
          <w:bCs/>
          <w:sz w:val="22"/>
          <w:szCs w:val="22"/>
          <w:lang w:val="ka-GE"/>
        </w:rPr>
        <w:t>they have the right to enroll in the university without passing the unified national exams.</w:t>
      </w:r>
      <w:r w:rsidRPr="00935350">
        <w:rPr>
          <w:rFonts w:ascii="Sylfaen" w:hAnsi="Sylfaen"/>
          <w:sz w:val="22"/>
          <w:szCs w:val="22"/>
        </w:rPr>
        <w:t xml:space="preserve"> </w:t>
      </w:r>
      <w:r w:rsidRPr="00935350">
        <w:rPr>
          <w:rFonts w:ascii="Sylfaen" w:hAnsi="Sylfaen" w:cs="AcadMtavr"/>
          <w:bCs/>
          <w:sz w:val="22"/>
          <w:szCs w:val="22"/>
          <w:lang w:val="ka-GE"/>
        </w:rPr>
        <w:t xml:space="preserve">The mentioned persons are obliged to confirm </w:t>
      </w:r>
      <w:r w:rsidR="00AE1B6E" w:rsidRPr="00935350">
        <w:rPr>
          <w:rFonts w:ascii="Sylfaen" w:hAnsi="Sylfaen" w:cs="AcadMtavr"/>
          <w:bCs/>
          <w:sz w:val="22"/>
          <w:szCs w:val="22"/>
        </w:rPr>
        <w:t>minimu</w:t>
      </w:r>
      <w:r w:rsidR="007848F4" w:rsidRPr="00935350">
        <w:rPr>
          <w:rFonts w:ascii="Sylfaen" w:hAnsi="Sylfaen" w:cs="AcadMtavr"/>
          <w:bCs/>
          <w:sz w:val="22"/>
          <w:szCs w:val="22"/>
        </w:rPr>
        <w:t>m</w:t>
      </w:r>
      <w:r w:rsidR="00AE1B6E" w:rsidRPr="00935350">
        <w:rPr>
          <w:rFonts w:ascii="Sylfaen" w:hAnsi="Sylfaen" w:cs="AcadMtavr"/>
          <w:bCs/>
          <w:sz w:val="22"/>
          <w:szCs w:val="22"/>
          <w:lang w:val="ka-GE"/>
        </w:rPr>
        <w:t xml:space="preserve"> B1</w:t>
      </w:r>
      <w:r w:rsidRPr="00935350">
        <w:rPr>
          <w:rFonts w:ascii="Sylfaen" w:hAnsi="Sylfaen" w:cs="AcadMtavr"/>
          <w:bCs/>
          <w:sz w:val="22"/>
          <w:szCs w:val="22"/>
          <w:lang w:val="ka-GE"/>
        </w:rPr>
        <w:t xml:space="preserve"> level of the </w:t>
      </w:r>
      <w:r w:rsidR="00FC2748" w:rsidRPr="00935350">
        <w:rPr>
          <w:rFonts w:ascii="Sylfaen" w:hAnsi="Sylfaen" w:cs="AcadMtavr"/>
          <w:bCs/>
          <w:sz w:val="22"/>
          <w:szCs w:val="22"/>
        </w:rPr>
        <w:t>English</w:t>
      </w:r>
      <w:r w:rsidRPr="00935350">
        <w:rPr>
          <w:rFonts w:ascii="Sylfaen" w:hAnsi="Sylfaen" w:cs="AcadMtavr"/>
          <w:bCs/>
          <w:sz w:val="22"/>
          <w:szCs w:val="22"/>
          <w:lang w:val="ka-GE"/>
        </w:rPr>
        <w:t xml:space="preserve"> language in accordance with the "Rule for determining the language competence of a European </w:t>
      </w:r>
      <w:r w:rsidRPr="00935350">
        <w:rPr>
          <w:rFonts w:ascii="Sylfaen" w:hAnsi="Sylfaen" w:cs="AcadMtavr"/>
          <w:bCs/>
          <w:sz w:val="22"/>
          <w:szCs w:val="22"/>
        </w:rPr>
        <w:t>U</w:t>
      </w:r>
      <w:r w:rsidRPr="00935350">
        <w:rPr>
          <w:rFonts w:ascii="Sylfaen" w:hAnsi="Sylfaen" w:cs="AcadMtavr"/>
          <w:bCs/>
          <w:sz w:val="22"/>
          <w:szCs w:val="22"/>
          <w:lang w:val="ka-GE"/>
        </w:rPr>
        <w:t>niversity student".</w:t>
      </w:r>
    </w:p>
    <w:p w:rsidR="00FA26B1" w:rsidRPr="00935350" w:rsidRDefault="00FA26B1" w:rsidP="00FA26B1">
      <w:pPr>
        <w:spacing w:after="120" w:line="288" w:lineRule="auto"/>
        <w:rPr>
          <w:rFonts w:ascii="Sylfaen" w:hAnsi="Sylfaen" w:cs="AcadMtavr"/>
          <w:b/>
          <w:bCs/>
          <w:sz w:val="22"/>
          <w:szCs w:val="22"/>
          <w:lang w:val="ka-GE"/>
        </w:rPr>
      </w:pPr>
      <w:r w:rsidRPr="00935350">
        <w:rPr>
          <w:rFonts w:ascii="Sylfaen" w:hAnsi="Sylfaen" w:cs="AcadMtavr"/>
          <w:b/>
          <w:bCs/>
          <w:sz w:val="22"/>
          <w:szCs w:val="22"/>
          <w:lang w:val="ka-GE"/>
        </w:rPr>
        <w:t>The following will also be admitted to the program:</w:t>
      </w:r>
    </w:p>
    <w:p w:rsidR="00FA26B1" w:rsidRPr="00935350" w:rsidRDefault="00FC2748" w:rsidP="00FA26B1">
      <w:pPr>
        <w:tabs>
          <w:tab w:val="num" w:pos="142"/>
        </w:tabs>
        <w:spacing w:after="120" w:line="288" w:lineRule="auto"/>
        <w:jc w:val="both"/>
        <w:rPr>
          <w:rFonts w:ascii="Sylfaen" w:hAnsi="Sylfaen"/>
          <w:b/>
          <w:color w:val="5B9BD5" w:themeColor="accent1"/>
          <w:sz w:val="22"/>
          <w:szCs w:val="22"/>
        </w:rPr>
      </w:pPr>
      <w:r w:rsidRPr="00935350">
        <w:rPr>
          <w:rFonts w:ascii="Sylfaen" w:hAnsi="Sylfaen" w:cs="AcadMtavr"/>
          <w:bCs/>
          <w:sz w:val="22"/>
          <w:szCs w:val="22"/>
        </w:rPr>
        <w:t>S</w:t>
      </w:r>
      <w:r w:rsidRPr="00935350">
        <w:rPr>
          <w:rFonts w:ascii="Sylfaen" w:hAnsi="Sylfaen" w:cs="AcadMtavr"/>
          <w:bCs/>
          <w:sz w:val="22"/>
          <w:szCs w:val="22"/>
          <w:lang w:val="ka-GE"/>
        </w:rPr>
        <w:t>tudents enrolled by the</w:t>
      </w:r>
      <w:r w:rsidRPr="00935350">
        <w:rPr>
          <w:rFonts w:ascii="Sylfaen" w:hAnsi="Sylfaen" w:cs="AcadMtavr"/>
          <w:bCs/>
          <w:sz w:val="22"/>
          <w:szCs w:val="22"/>
        </w:rPr>
        <w:t xml:space="preserve"> rule of</w:t>
      </w:r>
      <w:r w:rsidRPr="00935350">
        <w:rPr>
          <w:rFonts w:ascii="Sylfaen" w:hAnsi="Sylfaen" w:cs="AcadMtavr"/>
          <w:bCs/>
          <w:sz w:val="22"/>
          <w:szCs w:val="22"/>
          <w:lang w:val="ka-GE"/>
        </w:rPr>
        <w:t xml:space="preserve"> mobility </w:t>
      </w:r>
      <w:r w:rsidRPr="00935350">
        <w:rPr>
          <w:rFonts w:ascii="Sylfaen" w:hAnsi="Sylfaen" w:cs="AcadMtavr"/>
          <w:bCs/>
          <w:sz w:val="22"/>
          <w:szCs w:val="22"/>
        </w:rPr>
        <w:t>in accordance of</w:t>
      </w:r>
      <w:r w:rsidR="00FA26B1" w:rsidRPr="00935350">
        <w:rPr>
          <w:rFonts w:ascii="Sylfaen" w:hAnsi="Sylfaen" w:cs="AcadMtavr"/>
          <w:bCs/>
          <w:sz w:val="22"/>
          <w:szCs w:val="22"/>
          <w:lang w:val="ka-GE"/>
        </w:rPr>
        <w:t xml:space="preserve"> </w:t>
      </w:r>
      <w:r w:rsidRPr="00935350">
        <w:rPr>
          <w:rFonts w:ascii="Sylfaen" w:hAnsi="Sylfaen" w:cs="AcadMtavr"/>
          <w:bCs/>
          <w:sz w:val="22"/>
          <w:szCs w:val="22"/>
        </w:rPr>
        <w:t>O</w:t>
      </w:r>
      <w:r w:rsidR="00FA26B1" w:rsidRPr="00935350">
        <w:rPr>
          <w:rFonts w:ascii="Sylfaen" w:hAnsi="Sylfaen" w:cs="AcadMtavr"/>
          <w:bCs/>
          <w:sz w:val="22"/>
          <w:szCs w:val="22"/>
          <w:lang w:val="ka-GE"/>
        </w:rPr>
        <w:t>rder</w:t>
      </w:r>
      <w:r w:rsidRPr="00935350">
        <w:rPr>
          <w:rFonts w:ascii="Sylfaen" w:hAnsi="Sylfaen" w:cs="AcadMtavr"/>
          <w:bCs/>
          <w:sz w:val="22"/>
          <w:szCs w:val="22"/>
          <w:lang w:val="ka-GE"/>
        </w:rPr>
        <w:t xml:space="preserve"> No. 10/N "On approval of the procedure and fees for transferring from a higher educational institution to another higher educational institution"</w:t>
      </w:r>
      <w:r w:rsidR="00FA26B1" w:rsidRPr="00935350">
        <w:rPr>
          <w:rFonts w:ascii="Sylfaen" w:hAnsi="Sylfaen" w:cs="AcadMtavr"/>
          <w:bCs/>
          <w:sz w:val="22"/>
          <w:szCs w:val="22"/>
          <w:lang w:val="ka-GE"/>
        </w:rPr>
        <w:t xml:space="preserve"> of the Minister of Education and Science of Georgia dated February 4, 2010</w:t>
      </w:r>
      <w:r w:rsidR="00FA26B1" w:rsidRPr="00935350">
        <w:rPr>
          <w:rFonts w:ascii="Sylfaen" w:hAnsi="Sylfaen" w:cs="AcadMtavr"/>
          <w:bCs/>
          <w:sz w:val="22"/>
          <w:szCs w:val="22"/>
        </w:rPr>
        <w:t>.</w:t>
      </w:r>
    </w:p>
    <w:p w:rsidR="00084BB0" w:rsidRPr="00935350" w:rsidRDefault="00084BB0" w:rsidP="007B5C97">
      <w:pPr>
        <w:spacing w:after="120" w:line="288" w:lineRule="auto"/>
        <w:rPr>
          <w:rFonts w:ascii="Sylfaen" w:hAnsi="Sylfaen"/>
          <w:sz w:val="22"/>
          <w:szCs w:val="22"/>
        </w:rPr>
      </w:pPr>
    </w:p>
    <w:p w:rsidR="00084BB0" w:rsidRPr="00935350" w:rsidRDefault="00FA26B1" w:rsidP="007B5C97">
      <w:pPr>
        <w:shd w:val="clear" w:color="auto" w:fill="F2F2F2" w:themeFill="background1" w:themeFillShade="F2"/>
        <w:spacing w:after="120" w:line="288" w:lineRule="auto"/>
        <w:ind w:hanging="2"/>
        <w:jc w:val="center"/>
        <w:rPr>
          <w:rFonts w:ascii="Sylfaen" w:hAnsi="Sylfaen"/>
          <w:b/>
          <w:color w:val="5B9BD5" w:themeColor="accent1"/>
          <w:sz w:val="22"/>
          <w:szCs w:val="22"/>
        </w:rPr>
      </w:pPr>
      <w:r w:rsidRPr="00935350">
        <w:rPr>
          <w:rFonts w:ascii="Sylfaen" w:hAnsi="Sylfaen"/>
          <w:b/>
          <w:color w:val="5B9BD5" w:themeColor="accent1"/>
          <w:sz w:val="22"/>
          <w:szCs w:val="22"/>
        </w:rPr>
        <w:t>Goals of Program</w:t>
      </w:r>
    </w:p>
    <w:p w:rsidR="007848F4" w:rsidRDefault="00227E6B" w:rsidP="00B458C1">
      <w:pPr>
        <w:spacing w:after="120" w:line="288" w:lineRule="auto"/>
        <w:jc w:val="both"/>
        <w:rPr>
          <w:rFonts w:ascii="Sylfaen" w:hAnsi="Sylfaen" w:cs="Sylfaen"/>
          <w:color w:val="000000" w:themeColor="text1"/>
          <w:sz w:val="22"/>
          <w:szCs w:val="22"/>
          <w:lang w:val="ka-GE"/>
        </w:rPr>
      </w:pPr>
      <w:r w:rsidRPr="00935350">
        <w:rPr>
          <w:rFonts w:ascii="Sylfaen" w:hAnsi="Sylfaen" w:cs="Sylfaen"/>
          <w:color w:val="000000" w:themeColor="text1"/>
          <w:sz w:val="22"/>
          <w:szCs w:val="22"/>
          <w:lang w:val="ka-GE"/>
        </w:rPr>
        <w:t xml:space="preserve">The goal of the program is to train a professional dentist in accordance with modern international standards, who: possesses the theoretical knowledge and practical skills </w:t>
      </w:r>
      <w:r w:rsidRPr="00935350">
        <w:rPr>
          <w:rFonts w:ascii="Sylfaen" w:hAnsi="Sylfaen" w:cs="Sylfaen"/>
          <w:color w:val="000000" w:themeColor="text1"/>
          <w:sz w:val="22"/>
          <w:szCs w:val="22"/>
        </w:rPr>
        <w:t>required</w:t>
      </w:r>
      <w:r w:rsidRPr="00935350">
        <w:rPr>
          <w:rFonts w:ascii="Sylfaen" w:hAnsi="Sylfaen" w:cs="Sylfaen"/>
          <w:color w:val="000000" w:themeColor="text1"/>
          <w:sz w:val="22"/>
          <w:szCs w:val="22"/>
          <w:lang w:val="ka-GE"/>
        </w:rPr>
        <w:t xml:space="preserve"> for professional </w:t>
      </w:r>
      <w:r w:rsidRPr="00935350">
        <w:rPr>
          <w:rFonts w:ascii="Sylfaen" w:hAnsi="Sylfaen" w:cs="Sylfaen"/>
          <w:color w:val="000000" w:themeColor="text1"/>
          <w:sz w:val="22"/>
          <w:szCs w:val="22"/>
          <w:lang w:val="ka-GE"/>
        </w:rPr>
        <w:lastRenderedPageBreak/>
        <w:t>activity (1), who will competently use research, ethical and communication skills (2), who will develop professionally in a constantly changing environment (3).</w:t>
      </w:r>
    </w:p>
    <w:p w:rsidR="00B458C1" w:rsidRPr="00935350" w:rsidRDefault="00B458C1" w:rsidP="00B458C1">
      <w:pPr>
        <w:spacing w:after="120" w:line="288" w:lineRule="auto"/>
        <w:jc w:val="both"/>
        <w:rPr>
          <w:rFonts w:ascii="Sylfaen" w:hAnsi="Sylfaen"/>
          <w:sz w:val="22"/>
          <w:szCs w:val="22"/>
        </w:rPr>
      </w:pPr>
    </w:p>
    <w:p w:rsidR="00084BB0" w:rsidRPr="00935350" w:rsidRDefault="00227E6B" w:rsidP="007B5C97">
      <w:pPr>
        <w:shd w:val="clear" w:color="auto" w:fill="F2F2F2" w:themeFill="background1" w:themeFillShade="F2"/>
        <w:spacing w:after="120" w:line="288" w:lineRule="auto"/>
        <w:ind w:hanging="2"/>
        <w:jc w:val="center"/>
        <w:rPr>
          <w:rFonts w:ascii="Sylfaen" w:hAnsi="Sylfaen"/>
          <w:b/>
          <w:color w:val="5B9BD5" w:themeColor="accent1"/>
          <w:sz w:val="22"/>
          <w:szCs w:val="22"/>
        </w:rPr>
      </w:pPr>
      <w:r w:rsidRPr="00935350">
        <w:rPr>
          <w:rFonts w:ascii="Sylfaen" w:hAnsi="Sylfaen"/>
          <w:b/>
          <w:color w:val="5B9BD5" w:themeColor="accent1"/>
          <w:sz w:val="22"/>
          <w:szCs w:val="22"/>
        </w:rPr>
        <w:t>Learning Outcomes</w:t>
      </w:r>
    </w:p>
    <w:tbl>
      <w:tblPr>
        <w:tblStyle w:val="TableGrid"/>
        <w:tblW w:w="936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32"/>
        <w:gridCol w:w="8128"/>
      </w:tblGrid>
      <w:tr w:rsidR="00227E6B" w:rsidRPr="00935350" w:rsidTr="00227E6B">
        <w:trPr>
          <w:trHeight w:val="530"/>
        </w:trPr>
        <w:tc>
          <w:tcPr>
            <w:tcW w:w="1232" w:type="dxa"/>
            <w:shd w:val="clear" w:color="auto" w:fill="F2F2F2" w:themeFill="background1" w:themeFillShade="F2"/>
          </w:tcPr>
          <w:p w:rsidR="00227E6B" w:rsidRPr="00935350" w:rsidRDefault="00227E6B" w:rsidP="00317F95">
            <w:pPr>
              <w:spacing w:after="120" w:line="288" w:lineRule="auto"/>
              <w:jc w:val="center"/>
              <w:rPr>
                <w:rFonts w:ascii="Sylfaen" w:hAnsi="Sylfaen"/>
                <w:sz w:val="22"/>
                <w:szCs w:val="22"/>
                <w:lang w:val="ka-GE"/>
              </w:rPr>
            </w:pPr>
            <w:r w:rsidRPr="00935350">
              <w:rPr>
                <w:rFonts w:ascii="Sylfaen" w:hAnsi="Sylfaen"/>
                <w:sz w:val="22"/>
                <w:szCs w:val="22"/>
                <w:lang w:val="ka-GE"/>
              </w:rPr>
              <w:t>1</w:t>
            </w:r>
          </w:p>
        </w:tc>
        <w:tc>
          <w:tcPr>
            <w:tcW w:w="8128" w:type="dxa"/>
          </w:tcPr>
          <w:p w:rsidR="00227E6B" w:rsidRPr="00935350" w:rsidRDefault="00227E6B" w:rsidP="00317F95">
            <w:pPr>
              <w:spacing w:after="120" w:line="288" w:lineRule="auto"/>
              <w:jc w:val="both"/>
              <w:rPr>
                <w:rFonts w:ascii="Sylfaen" w:hAnsi="Sylfaen"/>
                <w:color w:val="000000" w:themeColor="text1"/>
                <w:sz w:val="22"/>
                <w:szCs w:val="22"/>
                <w:lang w:val="ka-GE"/>
              </w:rPr>
            </w:pPr>
            <w:r w:rsidRPr="00935350">
              <w:rPr>
                <w:rFonts w:ascii="Sylfaen" w:hAnsi="Sylfaen" w:cs="Sylfaen"/>
                <w:sz w:val="22"/>
                <w:szCs w:val="22"/>
              </w:rPr>
              <w:t>D</w:t>
            </w:r>
            <w:r w:rsidRPr="00935350">
              <w:rPr>
                <w:rFonts w:ascii="Sylfaen" w:hAnsi="Sylfaen" w:cs="Sylfaen"/>
                <w:sz w:val="22"/>
                <w:szCs w:val="22"/>
                <w:lang w:val="ka-GE"/>
              </w:rPr>
              <w:t>escribes the systems of the human body, its constituent units, tissues, their interrelationships, developmental features and functions; explains the anatomical and physiological features of the body and the biochemical processes taking place in the living body; Considers the body as a single system. Recognizes and differentiates normal and pathological cases, determines the causes of pathologies. Names preventive measures and explains the necessity and importance of their implementation.</w:t>
            </w:r>
          </w:p>
        </w:tc>
      </w:tr>
      <w:tr w:rsidR="00227E6B" w:rsidRPr="00935350" w:rsidTr="00227E6B">
        <w:tc>
          <w:tcPr>
            <w:tcW w:w="1232" w:type="dxa"/>
            <w:shd w:val="clear" w:color="auto" w:fill="F2F2F2" w:themeFill="background1" w:themeFillShade="F2"/>
          </w:tcPr>
          <w:p w:rsidR="00227E6B" w:rsidRPr="00935350" w:rsidRDefault="00227E6B" w:rsidP="00317F95">
            <w:pPr>
              <w:spacing w:after="120" w:line="288" w:lineRule="auto"/>
              <w:jc w:val="center"/>
              <w:rPr>
                <w:rFonts w:ascii="Sylfaen" w:hAnsi="Sylfaen"/>
                <w:sz w:val="22"/>
                <w:szCs w:val="22"/>
                <w:lang w:val="ka-GE"/>
              </w:rPr>
            </w:pPr>
            <w:r w:rsidRPr="00935350">
              <w:rPr>
                <w:rFonts w:ascii="Sylfaen" w:hAnsi="Sylfaen"/>
                <w:sz w:val="22"/>
                <w:szCs w:val="22"/>
                <w:lang w:val="ka-GE"/>
              </w:rPr>
              <w:t>2</w:t>
            </w:r>
          </w:p>
        </w:tc>
        <w:tc>
          <w:tcPr>
            <w:tcW w:w="8128" w:type="dxa"/>
          </w:tcPr>
          <w:p w:rsidR="00227E6B" w:rsidRPr="00935350" w:rsidRDefault="00227E6B" w:rsidP="00317F95">
            <w:pPr>
              <w:spacing w:after="120" w:line="288" w:lineRule="auto"/>
              <w:jc w:val="both"/>
              <w:rPr>
                <w:rFonts w:ascii="Sylfaen" w:hAnsi="Sylfaen"/>
                <w:sz w:val="22"/>
                <w:szCs w:val="22"/>
                <w:lang w:val="ka-GE"/>
              </w:rPr>
            </w:pPr>
            <w:r w:rsidRPr="00935350">
              <w:rPr>
                <w:rFonts w:ascii="Sylfaen" w:hAnsi="Sylfaen" w:cs="Sylfaen"/>
                <w:sz w:val="22"/>
                <w:szCs w:val="22"/>
                <w:lang w:val="ka-GE"/>
              </w:rPr>
              <w:t>Determines the structure of dental equipment, rules of operation, purpose of medical and dental materials, tools, uses them. Selects aseptic, antiseptic methods and explains their importance in maintaining sanitary and hygienic norms. Observes hygienic norms, manages/utilizes</w:t>
            </w:r>
            <w:r w:rsidRPr="00935350">
              <w:rPr>
                <w:rFonts w:ascii="Sylfaen" w:hAnsi="Sylfaen" w:cs="Sylfaen"/>
                <w:sz w:val="22"/>
                <w:szCs w:val="22"/>
              </w:rPr>
              <w:t xml:space="preserve"> the</w:t>
            </w:r>
            <w:r w:rsidRPr="00935350">
              <w:rPr>
                <w:rFonts w:ascii="Sylfaen" w:hAnsi="Sylfaen" w:cs="Sylfaen"/>
                <w:sz w:val="22"/>
                <w:szCs w:val="22"/>
                <w:lang w:val="ka-GE"/>
              </w:rPr>
              <w:t xml:space="preserve"> waste</w:t>
            </w:r>
            <w:r w:rsidRPr="00935350">
              <w:rPr>
                <w:rFonts w:ascii="Sylfaen" w:hAnsi="Sylfaen" w:cs="Sylfaen"/>
                <w:sz w:val="22"/>
                <w:szCs w:val="22"/>
              </w:rPr>
              <w:t>s</w:t>
            </w:r>
            <w:r w:rsidRPr="00935350">
              <w:rPr>
                <w:rFonts w:ascii="Sylfaen" w:hAnsi="Sylfaen" w:cs="Sylfaen"/>
                <w:sz w:val="22"/>
                <w:szCs w:val="22"/>
                <w:lang w:val="ka-GE"/>
              </w:rPr>
              <w:t>.</w:t>
            </w:r>
          </w:p>
        </w:tc>
      </w:tr>
      <w:tr w:rsidR="00227E6B" w:rsidRPr="00935350" w:rsidTr="00227E6B">
        <w:tc>
          <w:tcPr>
            <w:tcW w:w="1232" w:type="dxa"/>
            <w:shd w:val="clear" w:color="auto" w:fill="F2F2F2" w:themeFill="background1" w:themeFillShade="F2"/>
          </w:tcPr>
          <w:p w:rsidR="00227E6B" w:rsidRPr="00935350" w:rsidRDefault="00227E6B" w:rsidP="00317F95">
            <w:pPr>
              <w:spacing w:after="120" w:line="288" w:lineRule="auto"/>
              <w:jc w:val="center"/>
              <w:rPr>
                <w:rFonts w:ascii="Sylfaen" w:hAnsi="Sylfaen"/>
                <w:sz w:val="22"/>
                <w:szCs w:val="22"/>
                <w:lang w:val="ka-GE"/>
              </w:rPr>
            </w:pPr>
            <w:r w:rsidRPr="00935350">
              <w:rPr>
                <w:rFonts w:ascii="Sylfaen" w:hAnsi="Sylfaen"/>
                <w:sz w:val="22"/>
                <w:szCs w:val="22"/>
                <w:lang w:val="ka-GE"/>
              </w:rPr>
              <w:t>3</w:t>
            </w:r>
          </w:p>
        </w:tc>
        <w:tc>
          <w:tcPr>
            <w:tcW w:w="8128" w:type="dxa"/>
          </w:tcPr>
          <w:p w:rsidR="00227E6B" w:rsidRPr="00935350" w:rsidRDefault="00227E6B" w:rsidP="00317F95">
            <w:pPr>
              <w:spacing w:after="120" w:line="288" w:lineRule="auto"/>
              <w:jc w:val="both"/>
              <w:rPr>
                <w:rFonts w:ascii="Sylfaen" w:hAnsi="Sylfaen"/>
                <w:color w:val="000000" w:themeColor="text1"/>
                <w:sz w:val="22"/>
                <w:szCs w:val="22"/>
                <w:highlight w:val="yellow"/>
                <w:lang w:val="ka-GE"/>
              </w:rPr>
            </w:pPr>
            <w:r w:rsidRPr="00935350">
              <w:rPr>
                <w:rFonts w:ascii="Sylfaen" w:hAnsi="Sylfaen" w:cs="Sylfaen"/>
                <w:sz w:val="22"/>
                <w:szCs w:val="22"/>
                <w:lang w:val="ka-GE"/>
              </w:rPr>
              <w:t>Describes the etiology and pathogenesis of diseases of the soft and hard tissues of the tooth. formulates a diagnosis, as well as differential diagnosis, as a result of which, taking into account the patient's age characteristics, selects and implements adequate, modern preventive and curative measures.</w:t>
            </w:r>
          </w:p>
        </w:tc>
      </w:tr>
      <w:tr w:rsidR="00227E6B" w:rsidRPr="00935350" w:rsidTr="00227E6B">
        <w:tc>
          <w:tcPr>
            <w:tcW w:w="1232" w:type="dxa"/>
            <w:shd w:val="clear" w:color="auto" w:fill="F2F2F2" w:themeFill="background1" w:themeFillShade="F2"/>
          </w:tcPr>
          <w:p w:rsidR="00227E6B" w:rsidRPr="00935350" w:rsidRDefault="00227E6B" w:rsidP="00317F95">
            <w:pPr>
              <w:spacing w:after="120" w:line="288" w:lineRule="auto"/>
              <w:jc w:val="center"/>
              <w:rPr>
                <w:rFonts w:ascii="Sylfaen" w:hAnsi="Sylfaen"/>
                <w:sz w:val="22"/>
                <w:szCs w:val="22"/>
                <w:lang w:val="ka-GE"/>
              </w:rPr>
            </w:pPr>
            <w:r w:rsidRPr="00935350">
              <w:rPr>
                <w:rFonts w:ascii="Sylfaen" w:hAnsi="Sylfaen"/>
                <w:sz w:val="22"/>
                <w:szCs w:val="22"/>
                <w:lang w:val="ka-GE"/>
              </w:rPr>
              <w:t>4</w:t>
            </w:r>
          </w:p>
        </w:tc>
        <w:tc>
          <w:tcPr>
            <w:tcW w:w="8128" w:type="dxa"/>
          </w:tcPr>
          <w:p w:rsidR="00227E6B" w:rsidRPr="00935350" w:rsidRDefault="00227E6B" w:rsidP="00317F95">
            <w:pPr>
              <w:spacing w:after="120" w:line="288" w:lineRule="auto"/>
              <w:jc w:val="both"/>
              <w:rPr>
                <w:rFonts w:ascii="Sylfaen" w:hAnsi="Sylfaen"/>
                <w:sz w:val="22"/>
                <w:szCs w:val="22"/>
                <w:lang w:val="ka-GE"/>
              </w:rPr>
            </w:pPr>
            <w:r w:rsidRPr="00935350">
              <w:rPr>
                <w:rFonts w:ascii="Sylfaen" w:hAnsi="Sylfaen" w:cs="Sylfaen"/>
                <w:sz w:val="22"/>
                <w:szCs w:val="22"/>
                <w:lang w:val="ka-GE"/>
              </w:rPr>
              <w:t>Interprets periodontal tissue and oral mucosa diseases. Determines their diagnosis, including differential diagnosis. Evaluates, selects and carries out modern preventive and curative manipulations.</w:t>
            </w:r>
          </w:p>
        </w:tc>
      </w:tr>
      <w:tr w:rsidR="00227E6B" w:rsidRPr="00935350" w:rsidTr="00227E6B">
        <w:tc>
          <w:tcPr>
            <w:tcW w:w="1232" w:type="dxa"/>
            <w:shd w:val="clear" w:color="auto" w:fill="F2F2F2" w:themeFill="background1" w:themeFillShade="F2"/>
          </w:tcPr>
          <w:p w:rsidR="00227E6B" w:rsidRPr="00935350" w:rsidRDefault="00227E6B" w:rsidP="00317F95">
            <w:pPr>
              <w:spacing w:after="120" w:line="288" w:lineRule="auto"/>
              <w:jc w:val="center"/>
              <w:rPr>
                <w:rFonts w:ascii="Sylfaen" w:hAnsi="Sylfaen"/>
                <w:sz w:val="22"/>
                <w:szCs w:val="22"/>
                <w:lang w:val="ka-GE"/>
              </w:rPr>
            </w:pPr>
            <w:r w:rsidRPr="00935350">
              <w:rPr>
                <w:rFonts w:ascii="Sylfaen" w:hAnsi="Sylfaen"/>
                <w:sz w:val="22"/>
                <w:szCs w:val="22"/>
                <w:lang w:val="ka-GE"/>
              </w:rPr>
              <w:t>5</w:t>
            </w:r>
          </w:p>
        </w:tc>
        <w:tc>
          <w:tcPr>
            <w:tcW w:w="8128" w:type="dxa"/>
          </w:tcPr>
          <w:p w:rsidR="00227E6B" w:rsidRPr="00935350" w:rsidRDefault="00227E6B" w:rsidP="00317F95">
            <w:pPr>
              <w:spacing w:after="120" w:line="288" w:lineRule="auto"/>
              <w:jc w:val="both"/>
              <w:rPr>
                <w:rFonts w:ascii="Sylfaen" w:hAnsi="Sylfaen"/>
                <w:sz w:val="22"/>
                <w:szCs w:val="22"/>
                <w:lang w:val="ka-GE"/>
              </w:rPr>
            </w:pPr>
            <w:r w:rsidRPr="00935350">
              <w:rPr>
                <w:rFonts w:ascii="Sylfaen" w:hAnsi="Sylfaen" w:cs="Sylfaen"/>
                <w:sz w:val="22"/>
                <w:szCs w:val="22"/>
                <w:lang w:val="ka-GE"/>
              </w:rPr>
              <w:t xml:space="preserve">Compares odontogenic and non-odontogenic inflammatory diseases of the maxillofacial area, as well as neoplastic changes and traumatic injuries. </w:t>
            </w:r>
            <w:r w:rsidRPr="00935350">
              <w:rPr>
                <w:rFonts w:ascii="Sylfaen" w:hAnsi="Sylfaen" w:cs="Sylfaen"/>
                <w:sz w:val="22"/>
                <w:szCs w:val="22"/>
              </w:rPr>
              <w:t>O</w:t>
            </w:r>
            <w:r w:rsidRPr="00935350">
              <w:rPr>
                <w:rFonts w:ascii="Sylfaen" w:hAnsi="Sylfaen" w:cs="Sylfaen"/>
                <w:sz w:val="22"/>
                <w:szCs w:val="22"/>
                <w:lang w:val="ka-GE"/>
              </w:rPr>
              <w:t>n the basis of which it justifies the need for conservative, surgical, reconstructive or restorative treatment.</w:t>
            </w:r>
          </w:p>
        </w:tc>
      </w:tr>
      <w:tr w:rsidR="00227E6B" w:rsidRPr="00935350" w:rsidTr="00227E6B">
        <w:tc>
          <w:tcPr>
            <w:tcW w:w="1232" w:type="dxa"/>
            <w:shd w:val="clear" w:color="auto" w:fill="F2F2F2" w:themeFill="background1" w:themeFillShade="F2"/>
            <w:vAlign w:val="center"/>
          </w:tcPr>
          <w:p w:rsidR="00227E6B" w:rsidRPr="00935350" w:rsidRDefault="00227E6B" w:rsidP="00317F95">
            <w:pPr>
              <w:spacing w:after="120" w:line="288" w:lineRule="auto"/>
              <w:jc w:val="center"/>
              <w:rPr>
                <w:rFonts w:ascii="Sylfaen" w:hAnsi="Sylfaen"/>
                <w:sz w:val="22"/>
                <w:szCs w:val="22"/>
                <w:lang w:val="ka-GE"/>
              </w:rPr>
            </w:pPr>
            <w:r w:rsidRPr="00935350">
              <w:rPr>
                <w:rFonts w:ascii="Sylfaen" w:hAnsi="Sylfaen"/>
                <w:sz w:val="22"/>
                <w:szCs w:val="22"/>
                <w:lang w:val="ka-GE"/>
              </w:rPr>
              <w:t>6</w:t>
            </w:r>
          </w:p>
        </w:tc>
        <w:tc>
          <w:tcPr>
            <w:tcW w:w="8128" w:type="dxa"/>
          </w:tcPr>
          <w:p w:rsidR="00227E6B" w:rsidRPr="00935350" w:rsidRDefault="00227E6B" w:rsidP="00317F95">
            <w:pPr>
              <w:spacing w:after="120" w:line="288" w:lineRule="auto"/>
              <w:jc w:val="both"/>
              <w:rPr>
                <w:rFonts w:ascii="Sylfaen" w:hAnsi="Sylfaen" w:cs="Arial"/>
                <w:sz w:val="22"/>
                <w:szCs w:val="22"/>
                <w:shd w:val="clear" w:color="auto" w:fill="FFFFFF"/>
                <w:lang w:val="ka-GE"/>
              </w:rPr>
            </w:pPr>
            <w:r w:rsidRPr="00935350">
              <w:rPr>
                <w:rFonts w:ascii="Sylfaen" w:hAnsi="Sylfaen" w:cs="Sylfaen"/>
                <w:sz w:val="22"/>
                <w:szCs w:val="22"/>
                <w:shd w:val="clear" w:color="auto" w:fill="FFFFFF"/>
                <w:lang w:val="ka-GE"/>
              </w:rPr>
              <w:t>Categorizes surgical diseases of the oral cavity. Defines traumatic injuries. According to the etiology, pathogenesis and diagnosis, chooses the appropriate treatment methods.</w:t>
            </w:r>
          </w:p>
        </w:tc>
      </w:tr>
      <w:tr w:rsidR="00227E6B" w:rsidRPr="00935350" w:rsidTr="00227E6B">
        <w:tc>
          <w:tcPr>
            <w:tcW w:w="1232" w:type="dxa"/>
            <w:shd w:val="clear" w:color="auto" w:fill="F2F2F2" w:themeFill="background1" w:themeFillShade="F2"/>
            <w:vAlign w:val="center"/>
          </w:tcPr>
          <w:p w:rsidR="00227E6B" w:rsidRPr="00935350" w:rsidRDefault="00227E6B" w:rsidP="00317F95">
            <w:pPr>
              <w:tabs>
                <w:tab w:val="left" w:pos="696"/>
              </w:tabs>
              <w:spacing w:after="120" w:line="288" w:lineRule="auto"/>
              <w:jc w:val="center"/>
              <w:rPr>
                <w:rFonts w:ascii="Sylfaen" w:hAnsi="Sylfaen"/>
                <w:sz w:val="22"/>
                <w:szCs w:val="22"/>
                <w:lang w:val="ka-GE"/>
              </w:rPr>
            </w:pPr>
            <w:r w:rsidRPr="00935350">
              <w:rPr>
                <w:rFonts w:ascii="Sylfaen" w:hAnsi="Sylfaen"/>
                <w:sz w:val="22"/>
                <w:szCs w:val="22"/>
                <w:lang w:val="ka-GE"/>
              </w:rPr>
              <w:t>7</w:t>
            </w:r>
          </w:p>
        </w:tc>
        <w:tc>
          <w:tcPr>
            <w:tcW w:w="8128" w:type="dxa"/>
          </w:tcPr>
          <w:p w:rsidR="00227E6B" w:rsidRPr="00935350" w:rsidRDefault="00227E6B" w:rsidP="00317F95">
            <w:pPr>
              <w:spacing w:after="120" w:line="288" w:lineRule="auto"/>
              <w:rPr>
                <w:rFonts w:ascii="Sylfaen" w:hAnsi="Sylfaen"/>
                <w:color w:val="000000" w:themeColor="text1"/>
                <w:sz w:val="22"/>
                <w:szCs w:val="22"/>
                <w:lang w:val="ka-GE"/>
              </w:rPr>
            </w:pPr>
            <w:r w:rsidRPr="00935350">
              <w:rPr>
                <w:rFonts w:ascii="Sylfaen" w:hAnsi="Sylfaen" w:cs="Sylfaen"/>
                <w:color w:val="000000" w:themeColor="text1"/>
                <w:sz w:val="22"/>
                <w:szCs w:val="22"/>
                <w:lang w:val="ka-GE"/>
              </w:rPr>
              <w:t xml:space="preserve">Interprets anomalies of the maxillo-dental system, </w:t>
            </w:r>
            <w:r w:rsidRPr="00935350">
              <w:rPr>
                <w:rFonts w:ascii="Sylfaen" w:hAnsi="Sylfaen" w:cs="Sylfaen"/>
                <w:color w:val="000000" w:themeColor="text1"/>
                <w:sz w:val="22"/>
                <w:szCs w:val="22"/>
              </w:rPr>
              <w:t xml:space="preserve">including, </w:t>
            </w:r>
            <w:r w:rsidRPr="00935350">
              <w:rPr>
                <w:rFonts w:ascii="Sylfaen" w:hAnsi="Sylfaen" w:cs="Sylfaen"/>
                <w:color w:val="000000" w:themeColor="text1"/>
                <w:sz w:val="22"/>
                <w:szCs w:val="22"/>
                <w:lang w:val="ka-GE"/>
              </w:rPr>
              <w:t>differentiates and diagnoses them, determines etiological factors. Based on the received data, chooses orthodontic treatment tactics and appropriate orthodontic devices.</w:t>
            </w:r>
          </w:p>
        </w:tc>
      </w:tr>
      <w:tr w:rsidR="00227E6B" w:rsidRPr="00935350" w:rsidTr="00227E6B">
        <w:tc>
          <w:tcPr>
            <w:tcW w:w="1232" w:type="dxa"/>
            <w:shd w:val="clear" w:color="auto" w:fill="F2F2F2" w:themeFill="background1" w:themeFillShade="F2"/>
            <w:vAlign w:val="center"/>
          </w:tcPr>
          <w:p w:rsidR="00227E6B" w:rsidRPr="00935350" w:rsidRDefault="00227E6B" w:rsidP="00317F95">
            <w:pPr>
              <w:tabs>
                <w:tab w:val="left" w:pos="696"/>
              </w:tabs>
              <w:spacing w:after="120" w:line="288" w:lineRule="auto"/>
              <w:jc w:val="center"/>
              <w:rPr>
                <w:rFonts w:ascii="Sylfaen" w:hAnsi="Sylfaen"/>
                <w:sz w:val="22"/>
                <w:szCs w:val="22"/>
                <w:lang w:val="ka-GE"/>
              </w:rPr>
            </w:pPr>
            <w:r w:rsidRPr="00935350">
              <w:rPr>
                <w:rFonts w:ascii="Sylfaen" w:hAnsi="Sylfaen"/>
                <w:sz w:val="22"/>
                <w:szCs w:val="22"/>
                <w:lang w:val="ka-GE"/>
              </w:rPr>
              <w:t>8</w:t>
            </w:r>
          </w:p>
        </w:tc>
        <w:tc>
          <w:tcPr>
            <w:tcW w:w="8128" w:type="dxa"/>
          </w:tcPr>
          <w:p w:rsidR="00227E6B" w:rsidRPr="00935350" w:rsidRDefault="00227E6B" w:rsidP="00317F95">
            <w:pPr>
              <w:spacing w:after="120" w:line="288" w:lineRule="auto"/>
              <w:jc w:val="both"/>
              <w:rPr>
                <w:rFonts w:ascii="Sylfaen" w:hAnsi="Sylfaen"/>
                <w:color w:val="000000" w:themeColor="text1"/>
                <w:sz w:val="22"/>
                <w:szCs w:val="22"/>
                <w:lang w:val="ka-GE"/>
              </w:rPr>
            </w:pPr>
            <w:r w:rsidRPr="00935350">
              <w:rPr>
                <w:rFonts w:ascii="Sylfaen" w:hAnsi="Sylfaen" w:cs="Sylfaen"/>
                <w:color w:val="000000" w:themeColor="text1"/>
                <w:sz w:val="22"/>
                <w:szCs w:val="22"/>
                <w:lang w:val="ka-GE"/>
              </w:rPr>
              <w:t>Differentiates various diseases common in orthopedic dentistry according to their etiology, pathogenesis, degree and type of damage. Conducts diagnostic procedures in orthopedic dentistry, as a result of which selects appropriate constructions.</w:t>
            </w:r>
          </w:p>
        </w:tc>
      </w:tr>
      <w:tr w:rsidR="00227E6B" w:rsidRPr="00935350" w:rsidTr="00227E6B">
        <w:trPr>
          <w:trHeight w:val="269"/>
        </w:trPr>
        <w:tc>
          <w:tcPr>
            <w:tcW w:w="1232" w:type="dxa"/>
            <w:shd w:val="clear" w:color="auto" w:fill="F2F2F2" w:themeFill="background1" w:themeFillShade="F2"/>
          </w:tcPr>
          <w:p w:rsidR="00227E6B" w:rsidRPr="00935350" w:rsidRDefault="00227E6B" w:rsidP="00317F95">
            <w:pPr>
              <w:spacing w:after="120" w:line="288" w:lineRule="auto"/>
              <w:jc w:val="center"/>
              <w:rPr>
                <w:rFonts w:ascii="Sylfaen" w:hAnsi="Sylfaen"/>
                <w:sz w:val="22"/>
                <w:szCs w:val="22"/>
                <w:lang w:val="ka-GE"/>
              </w:rPr>
            </w:pPr>
            <w:r w:rsidRPr="00935350">
              <w:rPr>
                <w:rFonts w:ascii="Sylfaen" w:hAnsi="Sylfaen"/>
                <w:sz w:val="22"/>
                <w:szCs w:val="22"/>
                <w:lang w:val="ka-GE"/>
              </w:rPr>
              <w:lastRenderedPageBreak/>
              <w:t>9</w:t>
            </w:r>
          </w:p>
        </w:tc>
        <w:tc>
          <w:tcPr>
            <w:tcW w:w="8128" w:type="dxa"/>
          </w:tcPr>
          <w:p w:rsidR="00227E6B" w:rsidRPr="00935350" w:rsidRDefault="00227E6B" w:rsidP="00317F95">
            <w:pPr>
              <w:spacing w:after="120" w:line="288" w:lineRule="auto"/>
              <w:jc w:val="both"/>
              <w:rPr>
                <w:rFonts w:ascii="Sylfaen" w:hAnsi="Sylfaen"/>
                <w:color w:val="000000" w:themeColor="text1"/>
                <w:sz w:val="22"/>
                <w:szCs w:val="22"/>
                <w:lang w:val="ka-GE"/>
              </w:rPr>
            </w:pPr>
            <w:r w:rsidRPr="00935350">
              <w:rPr>
                <w:rFonts w:ascii="Sylfaen" w:hAnsi="Sylfaen" w:cs="Sylfaen"/>
                <w:sz w:val="22"/>
                <w:szCs w:val="22"/>
                <w:lang w:val="ka-GE"/>
              </w:rPr>
              <w:t>Selects the types and methods of local and general anesthesia. Explains and manages possible complications of local anesthesia.</w:t>
            </w:r>
          </w:p>
        </w:tc>
      </w:tr>
      <w:tr w:rsidR="00227E6B" w:rsidRPr="00935350" w:rsidTr="00227E6B">
        <w:trPr>
          <w:trHeight w:val="269"/>
        </w:trPr>
        <w:tc>
          <w:tcPr>
            <w:tcW w:w="1232" w:type="dxa"/>
            <w:shd w:val="clear" w:color="auto" w:fill="F2F2F2" w:themeFill="background1" w:themeFillShade="F2"/>
          </w:tcPr>
          <w:p w:rsidR="00227E6B" w:rsidRPr="00935350" w:rsidRDefault="00227E6B" w:rsidP="00317F95">
            <w:pPr>
              <w:spacing w:after="120" w:line="288" w:lineRule="auto"/>
              <w:jc w:val="center"/>
              <w:rPr>
                <w:rFonts w:ascii="Sylfaen" w:hAnsi="Sylfaen"/>
                <w:sz w:val="22"/>
                <w:szCs w:val="22"/>
              </w:rPr>
            </w:pPr>
            <w:r w:rsidRPr="00935350">
              <w:rPr>
                <w:rFonts w:ascii="Sylfaen" w:hAnsi="Sylfaen"/>
                <w:sz w:val="22"/>
                <w:szCs w:val="22"/>
              </w:rPr>
              <w:t>10</w:t>
            </w:r>
          </w:p>
        </w:tc>
        <w:tc>
          <w:tcPr>
            <w:tcW w:w="8128" w:type="dxa"/>
          </w:tcPr>
          <w:p w:rsidR="00227E6B" w:rsidRPr="00935350" w:rsidRDefault="00227E6B" w:rsidP="00317F95">
            <w:pPr>
              <w:spacing w:after="120" w:line="288" w:lineRule="auto"/>
              <w:jc w:val="both"/>
              <w:rPr>
                <w:rFonts w:ascii="Sylfaen" w:hAnsi="Sylfaen"/>
                <w:sz w:val="22"/>
                <w:szCs w:val="22"/>
                <w:lang w:val="ka-GE"/>
              </w:rPr>
            </w:pPr>
            <w:r w:rsidRPr="00935350">
              <w:rPr>
                <w:rFonts w:ascii="Sylfaen" w:hAnsi="Sylfaen" w:cs="Sylfaen"/>
                <w:sz w:val="22"/>
                <w:szCs w:val="22"/>
                <w:lang w:val="ka-GE"/>
              </w:rPr>
              <w:t>Collects anamnesis, examines the patient, fills in the medical card, determines the need for additional examinations. Analyzes and interprets received data, conducts differential diagnosis and establishes a diagnosis. Demonstrates basic clinical skills.</w:t>
            </w:r>
          </w:p>
        </w:tc>
      </w:tr>
      <w:tr w:rsidR="00227E6B" w:rsidRPr="00935350" w:rsidTr="00227E6B">
        <w:trPr>
          <w:trHeight w:val="269"/>
        </w:trPr>
        <w:tc>
          <w:tcPr>
            <w:tcW w:w="1232" w:type="dxa"/>
            <w:shd w:val="clear" w:color="auto" w:fill="F2F2F2" w:themeFill="background1" w:themeFillShade="F2"/>
          </w:tcPr>
          <w:p w:rsidR="00227E6B" w:rsidRPr="00935350" w:rsidRDefault="00227E6B" w:rsidP="00317F95">
            <w:pPr>
              <w:spacing w:after="120" w:line="288" w:lineRule="auto"/>
              <w:jc w:val="center"/>
              <w:rPr>
                <w:rFonts w:ascii="Sylfaen" w:hAnsi="Sylfaen"/>
                <w:sz w:val="22"/>
                <w:szCs w:val="22"/>
                <w:lang w:val="ka-GE"/>
              </w:rPr>
            </w:pPr>
            <w:r w:rsidRPr="00935350">
              <w:rPr>
                <w:rFonts w:ascii="Sylfaen" w:hAnsi="Sylfaen"/>
                <w:sz w:val="22"/>
                <w:szCs w:val="22"/>
                <w:lang w:val="ka-GE"/>
              </w:rPr>
              <w:t>11</w:t>
            </w:r>
          </w:p>
        </w:tc>
        <w:tc>
          <w:tcPr>
            <w:tcW w:w="8128" w:type="dxa"/>
          </w:tcPr>
          <w:p w:rsidR="00227E6B" w:rsidRPr="00935350" w:rsidRDefault="00227E6B" w:rsidP="00317F95">
            <w:pPr>
              <w:pStyle w:val="Default"/>
              <w:pBdr>
                <w:top w:val="nil"/>
                <w:left w:val="nil"/>
                <w:bottom w:val="nil"/>
                <w:right w:val="nil"/>
                <w:between w:val="nil"/>
                <w:bar w:val="nil"/>
              </w:pBdr>
              <w:spacing w:after="120" w:line="288" w:lineRule="auto"/>
              <w:jc w:val="both"/>
              <w:rPr>
                <w:rFonts w:cstheme="minorHAnsi"/>
                <w:color w:val="auto"/>
                <w:sz w:val="22"/>
                <w:szCs w:val="22"/>
                <w:lang w:val="ka-GE"/>
              </w:rPr>
            </w:pPr>
            <w:r w:rsidRPr="00935350">
              <w:rPr>
                <w:color w:val="auto"/>
                <w:sz w:val="22"/>
                <w:szCs w:val="22"/>
                <w:lang w:val="ka-GE"/>
              </w:rPr>
              <w:t>Defines and explains the importance of applying ethical norms and legal regulations in medical practice. Communicates verbally and in writing on issues related to the field. Establishes the research design, plans the research process in detail, processes the obtained research results and makes appropriate conclusions. Discusses the methodology of conducting scientific research;</w:t>
            </w:r>
          </w:p>
        </w:tc>
      </w:tr>
      <w:tr w:rsidR="00227E6B" w:rsidRPr="00935350" w:rsidTr="00227E6B">
        <w:trPr>
          <w:trHeight w:val="269"/>
        </w:trPr>
        <w:tc>
          <w:tcPr>
            <w:tcW w:w="1232" w:type="dxa"/>
            <w:shd w:val="clear" w:color="auto" w:fill="F2F2F2" w:themeFill="background1" w:themeFillShade="F2"/>
          </w:tcPr>
          <w:p w:rsidR="00227E6B" w:rsidRPr="00935350" w:rsidRDefault="00227E6B" w:rsidP="00317F95">
            <w:pPr>
              <w:spacing w:after="120" w:line="288" w:lineRule="auto"/>
              <w:jc w:val="center"/>
              <w:rPr>
                <w:rFonts w:ascii="Sylfaen" w:hAnsi="Sylfaen"/>
                <w:sz w:val="22"/>
                <w:szCs w:val="22"/>
                <w:lang w:val="ka-GE"/>
              </w:rPr>
            </w:pPr>
            <w:r w:rsidRPr="00935350">
              <w:rPr>
                <w:rFonts w:ascii="Sylfaen" w:hAnsi="Sylfaen"/>
                <w:sz w:val="22"/>
                <w:szCs w:val="22"/>
                <w:lang w:val="ka-GE"/>
              </w:rPr>
              <w:t>12</w:t>
            </w:r>
          </w:p>
        </w:tc>
        <w:tc>
          <w:tcPr>
            <w:tcW w:w="8128" w:type="dxa"/>
          </w:tcPr>
          <w:p w:rsidR="00227E6B" w:rsidRPr="00935350" w:rsidRDefault="00227E6B" w:rsidP="00317F95">
            <w:pPr>
              <w:spacing w:after="120" w:line="288" w:lineRule="auto"/>
              <w:jc w:val="both"/>
              <w:rPr>
                <w:rFonts w:ascii="Sylfaen" w:hAnsi="Sylfaen"/>
                <w:sz w:val="22"/>
                <w:szCs w:val="22"/>
                <w:lang w:val="ka-GE"/>
              </w:rPr>
            </w:pPr>
            <w:r w:rsidRPr="00935350">
              <w:rPr>
                <w:rFonts w:ascii="Sylfaen" w:hAnsi="Sylfaen" w:cs="Sylfaen"/>
                <w:color w:val="000000" w:themeColor="text1"/>
                <w:sz w:val="22"/>
                <w:szCs w:val="22"/>
                <w:lang w:val="ka-GE"/>
              </w:rPr>
              <w:t>Evaluates and substantiates the need for further professional development and constant familiarization with the innovations in the field.</w:t>
            </w:r>
          </w:p>
        </w:tc>
      </w:tr>
    </w:tbl>
    <w:p w:rsidR="00823DC8" w:rsidRPr="00935350" w:rsidRDefault="00823DC8" w:rsidP="007B5C97">
      <w:pPr>
        <w:spacing w:after="120" w:line="288" w:lineRule="auto"/>
        <w:rPr>
          <w:rFonts w:ascii="Sylfaen" w:hAnsi="Sylfaen"/>
          <w:sz w:val="22"/>
          <w:szCs w:val="22"/>
        </w:rPr>
      </w:pPr>
    </w:p>
    <w:p w:rsidR="00084BB0" w:rsidRPr="00935350" w:rsidRDefault="009F6C7B" w:rsidP="001D07D3">
      <w:pPr>
        <w:shd w:val="clear" w:color="auto" w:fill="F2F2F2" w:themeFill="background1" w:themeFillShade="F2"/>
        <w:spacing w:after="120" w:line="288" w:lineRule="auto"/>
        <w:ind w:hanging="2"/>
        <w:jc w:val="center"/>
        <w:rPr>
          <w:rFonts w:ascii="Sylfaen" w:eastAsia="Sylfaen" w:hAnsi="Sylfaen" w:cs="Sylfaen"/>
          <w:b/>
          <w:color w:val="5B9BD5" w:themeColor="accent1"/>
          <w:sz w:val="22"/>
          <w:szCs w:val="22"/>
        </w:rPr>
      </w:pPr>
      <w:r w:rsidRPr="00935350">
        <w:rPr>
          <w:rFonts w:ascii="Sylfaen" w:eastAsia="Sylfaen" w:hAnsi="Sylfaen" w:cs="Sylfaen"/>
          <w:b/>
          <w:color w:val="5B9BD5" w:themeColor="accent1"/>
          <w:sz w:val="22"/>
          <w:szCs w:val="22"/>
        </w:rPr>
        <w:t>Volume</w:t>
      </w:r>
      <w:r w:rsidR="00227E6B" w:rsidRPr="00935350">
        <w:rPr>
          <w:rFonts w:ascii="Sylfaen" w:eastAsia="Sylfaen" w:hAnsi="Sylfaen" w:cs="Sylfaen"/>
          <w:b/>
          <w:color w:val="5B9BD5" w:themeColor="accent1"/>
          <w:sz w:val="22"/>
          <w:szCs w:val="22"/>
        </w:rPr>
        <w:t xml:space="preserve"> and Structure of Program</w:t>
      </w:r>
    </w:p>
    <w:p w:rsidR="00227E6B" w:rsidRPr="00935350" w:rsidRDefault="00227E6B" w:rsidP="001D07D3">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jc w:val="both"/>
        <w:rPr>
          <w:rFonts w:ascii="Sylfaen" w:hAnsi="Sylfaen"/>
          <w:noProof/>
          <w:sz w:val="22"/>
          <w:szCs w:val="22"/>
          <w:lang w:val="ka-GE"/>
        </w:rPr>
      </w:pPr>
      <w:r w:rsidRPr="00935350">
        <w:rPr>
          <w:rFonts w:ascii="Sylfaen" w:hAnsi="Sylfaen"/>
          <w:noProof/>
          <w:sz w:val="22"/>
          <w:szCs w:val="22"/>
          <w:lang w:val="ka-GE"/>
        </w:rPr>
        <w:t xml:space="preserve">The program is </w:t>
      </w:r>
      <w:r w:rsidR="00FC2748" w:rsidRPr="00935350">
        <w:rPr>
          <w:rFonts w:ascii="Sylfaen" w:hAnsi="Sylfaen"/>
          <w:noProof/>
          <w:sz w:val="22"/>
          <w:szCs w:val="22"/>
          <w:lang w:val="en-US"/>
        </w:rPr>
        <w:t>made</w:t>
      </w:r>
      <w:r w:rsidRPr="00935350">
        <w:rPr>
          <w:rFonts w:ascii="Sylfaen" w:hAnsi="Sylfaen"/>
          <w:noProof/>
          <w:sz w:val="22"/>
          <w:szCs w:val="22"/>
          <w:lang w:val="ka-GE"/>
        </w:rPr>
        <w:t xml:space="preserve"> on the basis of the European Credit Transfer System (ECTS), is student-centered, and is based on the student's academic load required to achieve the goals of the educational program.</w:t>
      </w:r>
    </w:p>
    <w:p w:rsidR="00227E6B" w:rsidRPr="00935350" w:rsidRDefault="00227E6B" w:rsidP="001D07D3">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jc w:val="both"/>
        <w:rPr>
          <w:rFonts w:ascii="Sylfaen" w:hAnsi="Sylfaen"/>
          <w:noProof/>
          <w:sz w:val="22"/>
          <w:szCs w:val="22"/>
          <w:lang w:val="ka-GE"/>
        </w:rPr>
      </w:pPr>
      <w:r w:rsidRPr="00935350">
        <w:rPr>
          <w:rFonts w:ascii="Sylfaen" w:hAnsi="Sylfaen"/>
          <w:noProof/>
          <w:sz w:val="22"/>
          <w:szCs w:val="22"/>
          <w:lang w:val="ka-GE"/>
        </w:rPr>
        <w:t xml:space="preserve">The duration of the program is </w:t>
      </w:r>
      <w:r w:rsidRPr="00935350">
        <w:rPr>
          <w:rFonts w:ascii="Sylfaen" w:hAnsi="Sylfaen"/>
          <w:noProof/>
          <w:sz w:val="22"/>
          <w:szCs w:val="22"/>
          <w:lang w:val="en-US"/>
        </w:rPr>
        <w:t>5</w:t>
      </w:r>
      <w:r w:rsidRPr="00935350">
        <w:rPr>
          <w:rFonts w:ascii="Sylfaen" w:hAnsi="Sylfaen"/>
          <w:noProof/>
          <w:sz w:val="22"/>
          <w:szCs w:val="22"/>
          <w:lang w:val="ka-GE"/>
        </w:rPr>
        <w:t xml:space="preserve"> academic years or 1</w:t>
      </w:r>
      <w:r w:rsidRPr="00935350">
        <w:rPr>
          <w:rFonts w:ascii="Sylfaen" w:hAnsi="Sylfaen"/>
          <w:noProof/>
          <w:sz w:val="22"/>
          <w:szCs w:val="22"/>
          <w:lang w:val="en-US"/>
        </w:rPr>
        <w:t>0</w:t>
      </w:r>
      <w:r w:rsidRPr="00935350">
        <w:rPr>
          <w:rFonts w:ascii="Sylfaen" w:hAnsi="Sylfaen"/>
          <w:noProof/>
          <w:sz w:val="22"/>
          <w:szCs w:val="22"/>
          <w:lang w:val="ka-GE"/>
        </w:rPr>
        <w:t xml:space="preserve"> semesters and includes 300 credits (</w:t>
      </w:r>
      <w:r w:rsidRPr="00935350">
        <w:rPr>
          <w:rFonts w:ascii="Sylfaen" w:hAnsi="Sylfaen"/>
          <w:noProof/>
          <w:sz w:val="22"/>
          <w:szCs w:val="22"/>
          <w:lang w:val="en-US"/>
        </w:rPr>
        <w:t>7 5</w:t>
      </w:r>
      <w:r w:rsidRPr="00935350">
        <w:rPr>
          <w:rFonts w:ascii="Sylfaen" w:hAnsi="Sylfaen"/>
          <w:noProof/>
          <w:sz w:val="22"/>
          <w:szCs w:val="22"/>
          <w:lang w:val="ka-GE"/>
        </w:rPr>
        <w:t>00 hours in total).</w:t>
      </w:r>
    </w:p>
    <w:p w:rsidR="00227E6B" w:rsidRPr="00935350" w:rsidRDefault="00227E6B" w:rsidP="001D07D3">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jc w:val="both"/>
        <w:rPr>
          <w:rFonts w:ascii="Sylfaen" w:hAnsi="Sylfaen"/>
          <w:noProof/>
          <w:sz w:val="22"/>
          <w:szCs w:val="22"/>
          <w:lang w:val="ka-GE"/>
        </w:rPr>
      </w:pPr>
      <w:r w:rsidRPr="00935350">
        <w:rPr>
          <w:rFonts w:ascii="Sylfaen" w:hAnsi="Sylfaen"/>
          <w:noProof/>
          <w:sz w:val="22"/>
          <w:szCs w:val="22"/>
          <w:lang w:val="ka-GE"/>
        </w:rPr>
        <w:t xml:space="preserve">1 credit includes </w:t>
      </w:r>
      <w:r w:rsidRPr="00935350">
        <w:rPr>
          <w:rFonts w:ascii="Sylfaen" w:hAnsi="Sylfaen"/>
          <w:noProof/>
          <w:sz w:val="22"/>
          <w:szCs w:val="22"/>
          <w:lang w:val="en-US"/>
        </w:rPr>
        <w:t>25</w:t>
      </w:r>
      <w:r w:rsidRPr="00935350">
        <w:rPr>
          <w:rFonts w:ascii="Sylfaen" w:hAnsi="Sylfaen"/>
          <w:noProof/>
          <w:sz w:val="22"/>
          <w:szCs w:val="22"/>
          <w:lang w:val="ka-GE"/>
        </w:rPr>
        <w:t xml:space="preserve"> astronomical hours.</w:t>
      </w:r>
    </w:p>
    <w:p w:rsidR="00227E6B" w:rsidRPr="00935350" w:rsidRDefault="00227E6B" w:rsidP="001D07D3">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jc w:val="both"/>
        <w:rPr>
          <w:rFonts w:ascii="Sylfaen" w:hAnsi="Sylfaen"/>
          <w:noProof/>
          <w:sz w:val="22"/>
          <w:szCs w:val="22"/>
          <w:lang w:val="ka-GE"/>
        </w:rPr>
      </w:pPr>
      <w:r w:rsidRPr="00935350">
        <w:rPr>
          <w:rFonts w:ascii="Sylfaen" w:hAnsi="Sylfaen"/>
          <w:noProof/>
          <w:sz w:val="22"/>
          <w:szCs w:val="22"/>
          <w:lang w:val="ka-GE"/>
        </w:rPr>
        <w:t>A credit in a unit of time (hours) reflects the volume of work required by the student to master the relevant study course of the program and to achieve the learning outcomes. Credit includes contact and independent work hours.</w:t>
      </w:r>
    </w:p>
    <w:p w:rsidR="00227E6B" w:rsidRPr="00935350" w:rsidRDefault="00227E6B" w:rsidP="001D07D3">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jc w:val="both"/>
        <w:rPr>
          <w:rFonts w:ascii="Sylfaen" w:hAnsi="Sylfaen" w:cs="Sylfaen"/>
          <w:noProof/>
          <w:sz w:val="22"/>
          <w:szCs w:val="22"/>
          <w:lang w:val="ka-GE"/>
        </w:rPr>
      </w:pPr>
      <w:r w:rsidRPr="00935350">
        <w:rPr>
          <w:rFonts w:ascii="Sylfaen" w:hAnsi="Sylfaen"/>
          <w:noProof/>
          <w:sz w:val="22"/>
          <w:szCs w:val="22"/>
          <w:lang w:val="ka-GE"/>
        </w:rPr>
        <w:t>During the semester, the student must complete 30 credits (30 credits = 750 hours), and 60 credits per year, however, depending on the student's individual workload, the number of credits per year may be less than 60 or more, but not more than 75 credits.</w:t>
      </w:r>
    </w:p>
    <w:p w:rsidR="00227E6B" w:rsidRPr="00BC480A" w:rsidRDefault="00BC480A" w:rsidP="001D07D3">
      <w:pPr>
        <w:widowControl w:val="0"/>
        <w:autoSpaceDE w:val="0"/>
        <w:autoSpaceDN w:val="0"/>
        <w:spacing w:after="120" w:line="288" w:lineRule="auto"/>
        <w:jc w:val="both"/>
        <w:rPr>
          <w:rFonts w:ascii="Sylfaen" w:hAnsi="Sylfaen" w:cs="Sylfaen"/>
          <w:sz w:val="22"/>
          <w:szCs w:val="22"/>
          <w:lang w:val="ka-GE"/>
        </w:rPr>
      </w:pPr>
      <w:r w:rsidRPr="00BC480A">
        <w:rPr>
          <w:rFonts w:ascii="Sylfaen" w:hAnsi="Sylfaen" w:cs="Sylfaen"/>
          <w:sz w:val="22"/>
          <w:szCs w:val="22"/>
        </w:rPr>
        <w:t>O</w:t>
      </w:r>
      <w:r w:rsidRPr="00BC480A">
        <w:rPr>
          <w:rFonts w:ascii="Sylfaen" w:hAnsi="Sylfaen" w:cs="Sylfaen"/>
          <w:sz w:val="22"/>
          <w:szCs w:val="22"/>
          <w:lang w:val="ka-GE"/>
        </w:rPr>
        <w:t>ne-cycle</w:t>
      </w:r>
      <w:r w:rsidR="00227E6B" w:rsidRPr="00BC480A">
        <w:rPr>
          <w:rFonts w:ascii="Sylfaen" w:hAnsi="Sylfaen" w:cs="Sylfaen"/>
          <w:sz w:val="22"/>
          <w:szCs w:val="22"/>
          <w:lang w:val="ka-GE"/>
        </w:rPr>
        <w:t xml:space="preserve"> educational program of dentistry includes:</w:t>
      </w:r>
    </w:p>
    <w:p w:rsidR="00227E6B" w:rsidRPr="00BC480A" w:rsidRDefault="00227E6B" w:rsidP="001D07D3">
      <w:pPr>
        <w:widowControl w:val="0"/>
        <w:autoSpaceDE w:val="0"/>
        <w:autoSpaceDN w:val="0"/>
        <w:spacing w:after="120" w:line="288" w:lineRule="auto"/>
        <w:jc w:val="both"/>
        <w:rPr>
          <w:rFonts w:ascii="Sylfaen" w:hAnsi="Sylfaen" w:cs="Sylfaen"/>
          <w:sz w:val="22"/>
          <w:szCs w:val="22"/>
          <w:lang w:val="ka-GE"/>
        </w:rPr>
      </w:pPr>
      <w:r w:rsidRPr="00BC480A">
        <w:rPr>
          <w:rFonts w:ascii="Sylfaen" w:hAnsi="Sylfaen" w:cs="Sylfaen"/>
          <w:sz w:val="22"/>
          <w:szCs w:val="22"/>
          <w:lang w:val="ka-GE"/>
        </w:rPr>
        <w:t xml:space="preserve">Components of the main field of study with the volume of 270 credits. </w:t>
      </w:r>
      <w:r w:rsidRPr="00BC480A">
        <w:rPr>
          <w:rFonts w:ascii="Sylfaen" w:hAnsi="Sylfaen" w:cs="Sylfaen"/>
          <w:sz w:val="22"/>
          <w:szCs w:val="22"/>
        </w:rPr>
        <w:t>Including</w:t>
      </w:r>
      <w:r w:rsidRPr="00BC480A">
        <w:rPr>
          <w:rFonts w:ascii="Sylfaen" w:hAnsi="Sylfaen" w:cs="Sylfaen"/>
          <w:sz w:val="22"/>
          <w:szCs w:val="22"/>
          <w:lang w:val="ka-GE"/>
        </w:rPr>
        <w:t>:</w:t>
      </w:r>
    </w:p>
    <w:p w:rsidR="00227E6B" w:rsidRPr="00BC480A" w:rsidRDefault="00227E6B" w:rsidP="001D07D3">
      <w:pPr>
        <w:widowControl w:val="0"/>
        <w:autoSpaceDE w:val="0"/>
        <w:autoSpaceDN w:val="0"/>
        <w:spacing w:after="120" w:line="288" w:lineRule="auto"/>
        <w:jc w:val="both"/>
        <w:rPr>
          <w:rFonts w:ascii="Sylfaen" w:hAnsi="Sylfaen" w:cs="Sylfaen"/>
          <w:sz w:val="22"/>
          <w:szCs w:val="22"/>
          <w:lang w:val="ka-GE"/>
        </w:rPr>
      </w:pPr>
      <w:r w:rsidRPr="00BC480A">
        <w:rPr>
          <w:rFonts w:ascii="Sylfaen" w:hAnsi="Sylfaen" w:cs="Sylfaen"/>
          <w:sz w:val="22"/>
          <w:szCs w:val="22"/>
          <w:lang w:val="ka-GE"/>
        </w:rPr>
        <w:t>a) mandatory components of the main field of study with the volume of 258 credits;</w:t>
      </w:r>
    </w:p>
    <w:p w:rsidR="00227E6B" w:rsidRPr="00BC480A" w:rsidRDefault="00227E6B" w:rsidP="001D07D3">
      <w:pPr>
        <w:widowControl w:val="0"/>
        <w:autoSpaceDE w:val="0"/>
        <w:autoSpaceDN w:val="0"/>
        <w:spacing w:after="120" w:line="288" w:lineRule="auto"/>
        <w:jc w:val="both"/>
        <w:rPr>
          <w:rFonts w:ascii="Sylfaen" w:hAnsi="Sylfaen" w:cs="Arial"/>
          <w:color w:val="222222"/>
          <w:sz w:val="22"/>
          <w:szCs w:val="22"/>
          <w:lang w:val="ka-GE"/>
        </w:rPr>
      </w:pPr>
      <w:r w:rsidRPr="00BC480A">
        <w:rPr>
          <w:rFonts w:ascii="Sylfaen" w:hAnsi="Sylfaen" w:cs="Sylfaen"/>
          <w:sz w:val="22"/>
          <w:szCs w:val="22"/>
          <w:lang w:val="ka-GE"/>
        </w:rPr>
        <w:t>b) optional components of the main field of study with the volume of 12 credits.</w:t>
      </w:r>
    </w:p>
    <w:p w:rsidR="00227E6B" w:rsidRPr="00BC480A" w:rsidRDefault="00227E6B" w:rsidP="00BC480A">
      <w:pPr>
        <w:widowControl w:val="0"/>
        <w:autoSpaceDE w:val="0"/>
        <w:autoSpaceDN w:val="0"/>
        <w:spacing w:after="120" w:line="288" w:lineRule="auto"/>
        <w:jc w:val="both"/>
        <w:rPr>
          <w:rFonts w:ascii="Sylfaen" w:hAnsi="Sylfaen" w:cs="Sylfaen"/>
          <w:color w:val="222222"/>
          <w:sz w:val="22"/>
          <w:szCs w:val="22"/>
          <w:lang w:val="ka-GE"/>
        </w:rPr>
      </w:pPr>
      <w:r w:rsidRPr="00BC480A">
        <w:rPr>
          <w:rFonts w:ascii="Sylfaen" w:hAnsi="Sylfaen" w:cs="Sylfaen"/>
          <w:color w:val="222222"/>
          <w:sz w:val="22"/>
          <w:szCs w:val="22"/>
          <w:lang w:val="ka-GE"/>
        </w:rPr>
        <w:t>The educational program also includes a free component with the volume of 30 credits, including:</w:t>
      </w:r>
    </w:p>
    <w:p w:rsidR="00BC480A" w:rsidRPr="00BC480A" w:rsidRDefault="00227E6B" w:rsidP="00BC480A">
      <w:pPr>
        <w:widowControl w:val="0"/>
        <w:autoSpaceDE w:val="0"/>
        <w:autoSpaceDN w:val="0"/>
        <w:spacing w:after="120" w:line="288" w:lineRule="auto"/>
        <w:jc w:val="both"/>
        <w:rPr>
          <w:rFonts w:ascii="Sylfaen" w:hAnsi="Sylfaen" w:cs="Sylfaen"/>
          <w:color w:val="222222"/>
          <w:sz w:val="22"/>
          <w:szCs w:val="22"/>
          <w:lang w:val="ka-GE"/>
        </w:rPr>
      </w:pPr>
      <w:r w:rsidRPr="00BC480A">
        <w:rPr>
          <w:rFonts w:ascii="Sylfaen" w:hAnsi="Sylfaen" w:cs="Sylfaen"/>
          <w:color w:val="222222"/>
          <w:sz w:val="22"/>
          <w:szCs w:val="22"/>
          <w:lang w:val="ka-GE"/>
        </w:rPr>
        <w:t>a) a free component with a volume of 20 credits, which is focused on the development of general transferable skills;</w:t>
      </w:r>
    </w:p>
    <w:p w:rsidR="00227E6B" w:rsidRPr="00BC480A" w:rsidRDefault="00227E6B" w:rsidP="00BC480A">
      <w:pPr>
        <w:widowControl w:val="0"/>
        <w:autoSpaceDE w:val="0"/>
        <w:autoSpaceDN w:val="0"/>
        <w:spacing w:after="120" w:line="288" w:lineRule="auto"/>
        <w:jc w:val="both"/>
        <w:rPr>
          <w:rFonts w:ascii="Sylfaen" w:hAnsi="Sylfaen" w:cs="Sylfaen"/>
          <w:color w:val="222222"/>
          <w:sz w:val="22"/>
          <w:szCs w:val="22"/>
          <w:lang w:val="ka-GE"/>
        </w:rPr>
      </w:pPr>
      <w:r w:rsidRPr="00BC480A">
        <w:rPr>
          <w:rFonts w:ascii="Sylfaen" w:hAnsi="Sylfaen"/>
          <w:color w:val="222222"/>
          <w:sz w:val="22"/>
          <w:szCs w:val="22"/>
          <w:lang w:val="ka-GE"/>
        </w:rPr>
        <w:lastRenderedPageBreak/>
        <w:t>b) Free component with the volume of 10 credits, within which the student is given the opportunity to choose study courses from any educational program of the relevant level operating in the university, observing the prerequisites for admission to the study course.</w:t>
      </w:r>
    </w:p>
    <w:p w:rsidR="00227E6B" w:rsidRPr="00935350" w:rsidRDefault="00F5769A" w:rsidP="00227E6B">
      <w:pPr>
        <w:pStyle w:val="CommentText"/>
        <w:spacing w:after="120" w:line="288" w:lineRule="auto"/>
        <w:rPr>
          <w:sz w:val="22"/>
          <w:szCs w:val="22"/>
          <w:lang w:val="ka-GE"/>
        </w:rPr>
      </w:pPr>
      <w:r>
        <w:rPr>
          <w:sz w:val="22"/>
          <w:szCs w:val="22"/>
        </w:rPr>
        <w:t>O</w:t>
      </w:r>
      <w:r w:rsidR="00227E6B" w:rsidRPr="00935350">
        <w:rPr>
          <w:sz w:val="22"/>
          <w:szCs w:val="22"/>
          <w:lang w:val="ka-GE"/>
        </w:rPr>
        <w:t>ne-</w:t>
      </w:r>
      <w:r w:rsidR="00BC480A">
        <w:rPr>
          <w:sz w:val="22"/>
          <w:szCs w:val="22"/>
        </w:rPr>
        <w:t>cycle</w:t>
      </w:r>
      <w:r w:rsidR="00227E6B" w:rsidRPr="00935350">
        <w:rPr>
          <w:sz w:val="22"/>
          <w:szCs w:val="22"/>
          <w:lang w:val="ka-GE"/>
        </w:rPr>
        <w:t xml:space="preserve"> educational program of dentistry is divided into 3 parts:</w:t>
      </w:r>
    </w:p>
    <w:p w:rsidR="00227E6B" w:rsidRPr="00BC480A" w:rsidRDefault="00227E6B" w:rsidP="00227E6B">
      <w:pPr>
        <w:pStyle w:val="CommentText"/>
        <w:spacing w:after="120" w:line="288" w:lineRule="auto"/>
        <w:rPr>
          <w:b/>
          <w:sz w:val="22"/>
          <w:szCs w:val="22"/>
          <w:lang w:val="ka-GE"/>
        </w:rPr>
      </w:pPr>
      <w:r w:rsidRPr="00BC480A">
        <w:rPr>
          <w:b/>
          <w:bCs/>
          <w:sz w:val="22"/>
          <w:szCs w:val="22"/>
          <w:lang w:val="ka-GE"/>
        </w:rPr>
        <w:t>Part I</w:t>
      </w:r>
      <w:r w:rsidRPr="00BC480A">
        <w:rPr>
          <w:b/>
          <w:sz w:val="22"/>
          <w:szCs w:val="22"/>
          <w:lang w:val="ka-GE"/>
        </w:rPr>
        <w:t xml:space="preserve"> - Structure and functions of the human body (I-II course)</w:t>
      </w:r>
    </w:p>
    <w:p w:rsidR="00227E6B" w:rsidRPr="00935350" w:rsidRDefault="00227E6B" w:rsidP="00227E6B">
      <w:pPr>
        <w:pStyle w:val="CommentText"/>
        <w:spacing w:after="120" w:line="288" w:lineRule="auto"/>
        <w:rPr>
          <w:sz w:val="22"/>
          <w:szCs w:val="22"/>
          <w:lang w:val="ka-GE"/>
        </w:rPr>
      </w:pPr>
      <w:r w:rsidRPr="00935350">
        <w:rPr>
          <w:sz w:val="22"/>
          <w:szCs w:val="22"/>
          <w:lang w:val="ka-GE"/>
        </w:rPr>
        <w:t>The Basics of General Medicine phase includes basic concepts of biomedical sciences and the structure and function of the human body. During the first two courses, students will learn about the structure of the human body, life sciences and principles of research in the field, clinical and professional skills (communication and procedural skills, medical ethics), public health basics. The mentioned integrated modules will be taught using different teaching methods (interactive lectures, role-playing games, practical work, training in a simulation center using simulators and mannequins, etc.).</w:t>
      </w:r>
      <w:r w:rsidRPr="00935350">
        <w:rPr>
          <w:sz w:val="22"/>
          <w:szCs w:val="22"/>
        </w:rPr>
        <w:t xml:space="preserve"> </w:t>
      </w:r>
      <w:r w:rsidRPr="00935350">
        <w:rPr>
          <w:color w:val="auto"/>
          <w:sz w:val="22"/>
          <w:szCs w:val="22"/>
          <w:lang w:val="ka-GE"/>
        </w:rPr>
        <w:t>Students will learn key practical skills (working on phantoms) in the phantom class. Through simulation learning, students will gain knowledge based on experience; Also, through virtual dissection of specific clinical cases and discussion on mannequins, students will learn regional anatomy.</w:t>
      </w:r>
      <w:r w:rsidRPr="00935350">
        <w:rPr>
          <w:color w:val="auto"/>
          <w:sz w:val="22"/>
          <w:szCs w:val="22"/>
        </w:rPr>
        <w:t xml:space="preserve"> </w:t>
      </w:r>
      <w:r w:rsidRPr="00935350">
        <w:rPr>
          <w:color w:val="auto"/>
          <w:sz w:val="22"/>
          <w:szCs w:val="22"/>
          <w:lang w:val="ka-GE"/>
        </w:rPr>
        <w:t>In addition, from the very first year, students will be involved in the PBL - problem-based learning course, which will have a longitudinal character. At the end of the spectrum courses of the main field of study, students take an integrated exam (test questions with multiple choice answers and OSCE).</w:t>
      </w:r>
    </w:p>
    <w:p w:rsidR="00227E6B" w:rsidRPr="00935350" w:rsidRDefault="00227E6B" w:rsidP="00227E6B">
      <w:pPr>
        <w:pStyle w:val="CommentText"/>
        <w:spacing w:after="120" w:line="288" w:lineRule="auto"/>
        <w:rPr>
          <w:b/>
          <w:sz w:val="22"/>
          <w:szCs w:val="22"/>
          <w:lang w:val="ka-GE"/>
        </w:rPr>
      </w:pPr>
      <w:r w:rsidRPr="00935350">
        <w:rPr>
          <w:b/>
          <w:sz w:val="22"/>
          <w:szCs w:val="22"/>
          <w:lang w:val="ka-GE"/>
        </w:rPr>
        <w:t>Part II - Mechanisms of health and disease (III-IV course)</w:t>
      </w:r>
    </w:p>
    <w:p w:rsidR="00227E6B" w:rsidRPr="00935350" w:rsidRDefault="00227E6B" w:rsidP="00227E6B">
      <w:pPr>
        <w:pStyle w:val="CommentText"/>
        <w:spacing w:after="120" w:line="288" w:lineRule="auto"/>
        <w:rPr>
          <w:sz w:val="22"/>
          <w:szCs w:val="22"/>
          <w:lang w:val="ka-GE"/>
        </w:rPr>
      </w:pPr>
      <w:r w:rsidRPr="00935350">
        <w:rPr>
          <w:sz w:val="22"/>
          <w:szCs w:val="22"/>
          <w:lang w:val="ka-GE"/>
        </w:rPr>
        <w:t>The second part is devoted to the clinical part (propaedeutics and clinical skills). This part is mainly focused on the most common symptoms and signs of diseases. In addition, students perfect their physical examination skills. During the 3rd year, students learn diagnostic thinking through the review of cases from different medical areas, which in turn helps to integrate the acquired knowledge and prepares students to fully understand the clinical training courses, most of which are initiated in the program from the following year.</w:t>
      </w:r>
      <w:r w:rsidRPr="00935350">
        <w:rPr>
          <w:sz w:val="22"/>
          <w:szCs w:val="22"/>
        </w:rPr>
        <w:t xml:space="preserve"> </w:t>
      </w:r>
      <w:r w:rsidRPr="00935350">
        <w:rPr>
          <w:sz w:val="22"/>
          <w:szCs w:val="22"/>
          <w:lang w:val="ka-GE"/>
        </w:rPr>
        <w:t xml:space="preserve">During the IV course, students study basic dental and clinical training courses in the form of clinical rotations - </w:t>
      </w:r>
      <w:r w:rsidRPr="00935350">
        <w:rPr>
          <w:color w:val="auto"/>
          <w:sz w:val="22"/>
          <w:szCs w:val="22"/>
          <w:lang w:val="ka-GE"/>
        </w:rPr>
        <w:t xml:space="preserve">dermatology, pediatrics, otorhinolaryngology, etc. The mentioned modules are taught in both outpatient and clinical </w:t>
      </w:r>
      <w:r w:rsidR="00907DF6" w:rsidRPr="00935350">
        <w:rPr>
          <w:color w:val="auto"/>
          <w:sz w:val="22"/>
          <w:szCs w:val="22"/>
        </w:rPr>
        <w:t xml:space="preserve">condition. </w:t>
      </w:r>
      <w:r w:rsidRPr="00935350">
        <w:rPr>
          <w:sz w:val="22"/>
          <w:szCs w:val="22"/>
          <w:lang w:val="ka-GE"/>
        </w:rPr>
        <w:t>The most important aspect of the second part is the inclusion of clinical training courses in the main field of study, during which students continue to master the manual skills of the field and the clinical symptomatology of dental diseases. At the end of most courses, students take an integrated exam (multiple-choice test questions and OSCE).</w:t>
      </w:r>
    </w:p>
    <w:p w:rsidR="00227E6B" w:rsidRPr="00935350" w:rsidRDefault="00227E6B" w:rsidP="00227E6B">
      <w:pPr>
        <w:pStyle w:val="CommentText"/>
        <w:spacing w:after="120" w:line="288" w:lineRule="auto"/>
        <w:ind w:left="14" w:hanging="14"/>
        <w:rPr>
          <w:b/>
          <w:sz w:val="22"/>
          <w:szCs w:val="22"/>
          <w:lang w:val="ka-GE"/>
        </w:rPr>
      </w:pPr>
      <w:r w:rsidRPr="00935350">
        <w:rPr>
          <w:b/>
          <w:sz w:val="22"/>
          <w:szCs w:val="22"/>
          <w:lang w:val="ka-GE"/>
        </w:rPr>
        <w:t>Part III - Clinical training courses of the main field of study (Course V)</w:t>
      </w:r>
    </w:p>
    <w:p w:rsidR="005F2EC5" w:rsidRPr="00935350" w:rsidRDefault="00227E6B" w:rsidP="00227E6B">
      <w:pPr>
        <w:pStyle w:val="CommentText"/>
        <w:spacing w:after="120" w:line="288" w:lineRule="auto"/>
        <w:ind w:left="14" w:hanging="14"/>
        <w:rPr>
          <w:sz w:val="22"/>
          <w:szCs w:val="22"/>
          <w:lang w:val="ka-GE"/>
        </w:rPr>
      </w:pPr>
      <w:r w:rsidRPr="00935350">
        <w:rPr>
          <w:sz w:val="22"/>
          <w:szCs w:val="22"/>
          <w:lang w:val="ka-GE"/>
        </w:rPr>
        <w:t>The third part is the main part related to the field of study (</w:t>
      </w:r>
      <w:r w:rsidR="00FC2748" w:rsidRPr="00935350">
        <w:rPr>
          <w:sz w:val="22"/>
          <w:szCs w:val="22"/>
        </w:rPr>
        <w:t>T</w:t>
      </w:r>
      <w:r w:rsidRPr="00935350">
        <w:rPr>
          <w:sz w:val="22"/>
          <w:szCs w:val="22"/>
          <w:lang w:val="ka-GE"/>
        </w:rPr>
        <w:t xml:space="preserve">herapeutic, </w:t>
      </w:r>
      <w:r w:rsidR="00FC2748" w:rsidRPr="00935350">
        <w:rPr>
          <w:sz w:val="22"/>
          <w:szCs w:val="22"/>
        </w:rPr>
        <w:t>S</w:t>
      </w:r>
      <w:r w:rsidRPr="00935350">
        <w:rPr>
          <w:sz w:val="22"/>
          <w:szCs w:val="22"/>
          <w:lang w:val="ka-GE"/>
        </w:rPr>
        <w:t xml:space="preserve">urgical and </w:t>
      </w:r>
      <w:r w:rsidR="00FC2748" w:rsidRPr="00935350">
        <w:rPr>
          <w:sz w:val="22"/>
          <w:szCs w:val="22"/>
        </w:rPr>
        <w:t>O</w:t>
      </w:r>
      <w:r w:rsidRPr="00935350">
        <w:rPr>
          <w:sz w:val="22"/>
          <w:szCs w:val="22"/>
          <w:lang w:val="ka-GE"/>
        </w:rPr>
        <w:t xml:space="preserve">rthopedic </w:t>
      </w:r>
      <w:r w:rsidR="00FC2748" w:rsidRPr="00935350">
        <w:rPr>
          <w:sz w:val="22"/>
          <w:szCs w:val="22"/>
        </w:rPr>
        <w:t>D</w:t>
      </w:r>
      <w:r w:rsidRPr="00935350">
        <w:rPr>
          <w:sz w:val="22"/>
          <w:szCs w:val="22"/>
          <w:lang w:val="ka-GE"/>
        </w:rPr>
        <w:t xml:space="preserve">entistry, </w:t>
      </w:r>
      <w:r w:rsidR="00FC2748" w:rsidRPr="00935350">
        <w:rPr>
          <w:sz w:val="22"/>
          <w:szCs w:val="22"/>
        </w:rPr>
        <w:t>T</w:t>
      </w:r>
      <w:r w:rsidRPr="00935350">
        <w:rPr>
          <w:sz w:val="22"/>
          <w:szCs w:val="22"/>
          <w:lang w:val="ka-GE"/>
        </w:rPr>
        <w:t xml:space="preserve">herapeutic and </w:t>
      </w:r>
      <w:r w:rsidR="00FC2748" w:rsidRPr="00935350">
        <w:rPr>
          <w:sz w:val="22"/>
          <w:szCs w:val="22"/>
        </w:rPr>
        <w:t>S</w:t>
      </w:r>
      <w:r w:rsidRPr="00935350">
        <w:rPr>
          <w:sz w:val="22"/>
          <w:szCs w:val="22"/>
          <w:lang w:val="ka-GE"/>
        </w:rPr>
        <w:t xml:space="preserve">urgical </w:t>
      </w:r>
      <w:r w:rsidR="00FC2748" w:rsidRPr="00935350">
        <w:rPr>
          <w:sz w:val="22"/>
          <w:szCs w:val="22"/>
        </w:rPr>
        <w:t>D</w:t>
      </w:r>
      <w:r w:rsidRPr="00935350">
        <w:rPr>
          <w:sz w:val="22"/>
          <w:szCs w:val="22"/>
          <w:lang w:val="ka-GE"/>
        </w:rPr>
        <w:t xml:space="preserve">entistry for children, </w:t>
      </w:r>
      <w:r w:rsidR="00FC2748" w:rsidRPr="00935350">
        <w:rPr>
          <w:sz w:val="22"/>
          <w:szCs w:val="22"/>
        </w:rPr>
        <w:t>O</w:t>
      </w:r>
      <w:r w:rsidRPr="00935350">
        <w:rPr>
          <w:sz w:val="22"/>
          <w:szCs w:val="22"/>
          <w:lang w:val="ka-GE"/>
        </w:rPr>
        <w:t>rthodontics), a continuation of clinical training courses, during which students continue to learn professional skills.</w:t>
      </w:r>
      <w:r w:rsidRPr="00935350">
        <w:rPr>
          <w:sz w:val="22"/>
          <w:szCs w:val="22"/>
        </w:rPr>
        <w:t xml:space="preserve"> </w:t>
      </w:r>
      <w:r w:rsidRPr="00935350">
        <w:rPr>
          <w:sz w:val="22"/>
          <w:szCs w:val="22"/>
          <w:lang w:val="ka-GE"/>
        </w:rPr>
        <w:t xml:space="preserve">During the </w:t>
      </w:r>
      <w:r w:rsidRPr="00935350">
        <w:rPr>
          <w:sz w:val="22"/>
          <w:szCs w:val="22"/>
        </w:rPr>
        <w:t xml:space="preserve">V </w:t>
      </w:r>
      <w:r w:rsidRPr="00935350">
        <w:rPr>
          <w:sz w:val="22"/>
          <w:szCs w:val="22"/>
          <w:lang w:val="ka-GE"/>
        </w:rPr>
        <w:t xml:space="preserve">graduate course, students will have the opportunity for additional clinical activities to develop and perfect </w:t>
      </w:r>
      <w:r w:rsidRPr="00935350">
        <w:rPr>
          <w:sz w:val="22"/>
          <w:szCs w:val="22"/>
          <w:lang w:val="ka-GE"/>
        </w:rPr>
        <w:lastRenderedPageBreak/>
        <w:t>competencies in the core study area. At the end of a certain rotation, students take an integrated exam. Within the</w:t>
      </w:r>
      <w:r w:rsidRPr="00935350">
        <w:rPr>
          <w:sz w:val="22"/>
          <w:szCs w:val="22"/>
        </w:rPr>
        <w:t xml:space="preserve"> framework of the </w:t>
      </w:r>
      <w:r w:rsidRPr="00935350">
        <w:rPr>
          <w:sz w:val="22"/>
          <w:szCs w:val="22"/>
          <w:lang w:val="ka-GE"/>
        </w:rPr>
        <w:t>same course, students are given various clinical assignments, the completion of which prepares the graduate students for the future specialization and post-diploma residency program.</w:t>
      </w:r>
    </w:p>
    <w:p w:rsidR="00084BB0" w:rsidRPr="00935350" w:rsidRDefault="00084BB0" w:rsidP="007B5C97">
      <w:pPr>
        <w:spacing w:after="120" w:line="288" w:lineRule="auto"/>
        <w:rPr>
          <w:rFonts w:ascii="Sylfaen" w:hAnsi="Sylfaen"/>
          <w:sz w:val="22"/>
          <w:szCs w:val="22"/>
          <w:lang w:val="ka-GE"/>
        </w:rPr>
      </w:pPr>
    </w:p>
    <w:p w:rsidR="00084BB0" w:rsidRPr="00935350" w:rsidRDefault="00227E6B" w:rsidP="007B5C97">
      <w:pPr>
        <w:shd w:val="clear" w:color="auto" w:fill="F2F2F2" w:themeFill="background1" w:themeFillShade="F2"/>
        <w:spacing w:after="120" w:line="288" w:lineRule="auto"/>
        <w:ind w:hanging="2"/>
        <w:jc w:val="center"/>
        <w:rPr>
          <w:rFonts w:ascii="Sylfaen" w:eastAsia="Sylfaen" w:hAnsi="Sylfaen" w:cs="Sylfaen"/>
          <w:b/>
          <w:color w:val="5B9BD5" w:themeColor="accent1"/>
          <w:sz w:val="22"/>
          <w:szCs w:val="22"/>
        </w:rPr>
      </w:pPr>
      <w:r w:rsidRPr="00935350">
        <w:rPr>
          <w:rFonts w:ascii="Sylfaen" w:eastAsia="Sylfaen" w:hAnsi="Sylfaen" w:cs="Sylfaen"/>
          <w:b/>
          <w:color w:val="5B9BD5" w:themeColor="accent1"/>
          <w:sz w:val="22"/>
          <w:szCs w:val="22"/>
        </w:rPr>
        <w:t>Assessment System of Student’s Knowledge</w:t>
      </w:r>
    </w:p>
    <w:p w:rsidR="000B59B2" w:rsidRPr="00935350" w:rsidRDefault="000B59B2" w:rsidP="000B59B2">
      <w:pPr>
        <w:spacing w:after="120" w:line="288" w:lineRule="auto"/>
        <w:jc w:val="both"/>
        <w:rPr>
          <w:rFonts w:ascii="Sylfaen" w:eastAsia="DejaVu Sans" w:hAnsi="Sylfaen" w:cs="DejaVu Sans"/>
          <w:sz w:val="22"/>
          <w:szCs w:val="22"/>
          <w:lang w:val="ka-GE" w:bidi="en-US"/>
        </w:rPr>
      </w:pPr>
      <w:r w:rsidRPr="00935350">
        <w:rPr>
          <w:rFonts w:ascii="Sylfaen" w:eastAsia="DejaVu Sans" w:hAnsi="Sylfaen" w:cs="DejaVu Sans"/>
          <w:sz w:val="22"/>
          <w:szCs w:val="22"/>
          <w:lang w:val="ka-GE" w:bidi="en-US"/>
        </w:rPr>
        <w:t>The evaluation system used within the program is in accordance with the "Rules for calculating credits for higher education programs" approved by Order No. 3 of the Minister of Education and Science of Georgia on January 5, 2007.</w:t>
      </w:r>
    </w:p>
    <w:p w:rsidR="000B59B2" w:rsidRPr="00935350" w:rsidRDefault="000B59B2" w:rsidP="000B59B2">
      <w:pPr>
        <w:pStyle w:val="BodyText"/>
        <w:spacing w:after="120" w:line="288" w:lineRule="auto"/>
        <w:ind w:left="0"/>
        <w:jc w:val="both"/>
        <w:rPr>
          <w:rFonts w:ascii="Sylfaen" w:eastAsia="Times New Roman" w:hAnsi="Sylfaen" w:cs="Times New Roman"/>
          <w:sz w:val="22"/>
          <w:szCs w:val="22"/>
          <w:lang w:val="ka-GE" w:bidi="ar-SA"/>
        </w:rPr>
      </w:pPr>
      <w:r w:rsidRPr="00935350">
        <w:rPr>
          <w:rFonts w:ascii="Sylfaen" w:eastAsia="Times New Roman" w:hAnsi="Sylfaen" w:cs="Times New Roman"/>
          <w:sz w:val="22"/>
          <w:szCs w:val="22"/>
          <w:lang w:val="ka-GE" w:bidi="ar-SA"/>
        </w:rPr>
        <w:t xml:space="preserve">The level of achievement of the learning outcome is assessed by assessment forms, </w:t>
      </w:r>
      <w:r w:rsidRPr="00935350">
        <w:rPr>
          <w:rFonts w:ascii="Sylfaen" w:eastAsia="Times New Roman" w:hAnsi="Sylfaen" w:cs="Times New Roman"/>
          <w:sz w:val="22"/>
          <w:szCs w:val="22"/>
          <w:lang w:bidi="ar-SA"/>
        </w:rPr>
        <w:t>mid-term</w:t>
      </w:r>
      <w:r w:rsidRPr="00935350">
        <w:rPr>
          <w:rFonts w:ascii="Sylfaen" w:eastAsia="Times New Roman" w:hAnsi="Sylfaen" w:cs="Times New Roman"/>
          <w:sz w:val="22"/>
          <w:szCs w:val="22"/>
          <w:lang w:val="ka-GE" w:bidi="ar-SA"/>
        </w:rPr>
        <w:t xml:space="preserve"> assessment and final assessment, the sum of which represents the final assessment. The maximum final grade of the training course is 100 points.</w:t>
      </w:r>
    </w:p>
    <w:p w:rsidR="000B59B2" w:rsidRPr="00935350" w:rsidRDefault="000B59B2" w:rsidP="000B59B2">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The evaluation system provides for:</w:t>
      </w:r>
    </w:p>
    <w:p w:rsidR="000B59B2" w:rsidRPr="00935350" w:rsidRDefault="000B59B2" w:rsidP="000B59B2">
      <w:pPr>
        <w:pStyle w:val="abzacixml"/>
        <w:spacing w:after="120" w:line="288" w:lineRule="auto"/>
        <w:rPr>
          <w:rFonts w:eastAsia="DejaVu Sans"/>
          <w:b/>
          <w:color w:val="auto"/>
          <w:sz w:val="22"/>
          <w:szCs w:val="22"/>
          <w:bdr w:val="none" w:sz="0" w:space="0" w:color="auto"/>
          <w:lang w:val="ka-GE" w:bidi="en-US"/>
        </w:rPr>
      </w:pPr>
      <w:r w:rsidRPr="00935350">
        <w:rPr>
          <w:rFonts w:eastAsia="DejaVu Sans"/>
          <w:b/>
          <w:color w:val="auto"/>
          <w:sz w:val="22"/>
          <w:szCs w:val="22"/>
          <w:bdr w:val="none" w:sz="0" w:space="0" w:color="auto"/>
          <w:lang w:val="ka-GE" w:bidi="en-US"/>
        </w:rPr>
        <w:t>a) Five types of positive assessment:</w:t>
      </w:r>
    </w:p>
    <w:p w:rsidR="000B59B2" w:rsidRPr="00935350" w:rsidRDefault="000B59B2" w:rsidP="000B59B2">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 xml:space="preserve">(A) </w:t>
      </w:r>
      <w:r w:rsidRPr="00935350">
        <w:rPr>
          <w:rFonts w:eastAsia="DejaVu Sans"/>
          <w:color w:val="auto"/>
          <w:sz w:val="22"/>
          <w:szCs w:val="22"/>
          <w:bdr w:val="none" w:sz="0" w:space="0" w:color="auto"/>
          <w:lang w:bidi="en-US"/>
        </w:rPr>
        <w:t>Excellent</w:t>
      </w:r>
      <w:r w:rsidRPr="00935350">
        <w:rPr>
          <w:rFonts w:eastAsia="DejaVu Sans"/>
          <w:color w:val="auto"/>
          <w:sz w:val="22"/>
          <w:szCs w:val="22"/>
          <w:bdr w:val="none" w:sz="0" w:space="0" w:color="auto"/>
          <w:lang w:val="ka-GE" w:bidi="en-US"/>
        </w:rPr>
        <w:t xml:space="preserve"> - 91-100 points;</w:t>
      </w:r>
    </w:p>
    <w:p w:rsidR="000B59B2" w:rsidRPr="00935350" w:rsidRDefault="00BC480A" w:rsidP="000B59B2">
      <w:pPr>
        <w:pStyle w:val="abzacixml"/>
        <w:spacing w:after="120" w:line="288" w:lineRule="auto"/>
        <w:rPr>
          <w:rFonts w:eastAsia="DejaVu Sans"/>
          <w:color w:val="auto"/>
          <w:sz w:val="22"/>
          <w:szCs w:val="22"/>
          <w:bdr w:val="none" w:sz="0" w:space="0" w:color="auto"/>
          <w:lang w:val="ka-GE" w:bidi="en-US"/>
        </w:rPr>
      </w:pPr>
      <w:r>
        <w:rPr>
          <w:rFonts w:eastAsia="DejaVu Sans"/>
          <w:color w:val="auto"/>
          <w:sz w:val="22"/>
          <w:szCs w:val="22"/>
          <w:bdr w:val="none" w:sz="0" w:space="0" w:color="auto"/>
          <w:lang w:val="ka-GE" w:bidi="en-US"/>
        </w:rPr>
        <w:t>(B) V</w:t>
      </w:r>
      <w:r w:rsidR="000B59B2" w:rsidRPr="00935350">
        <w:rPr>
          <w:rFonts w:eastAsia="DejaVu Sans"/>
          <w:color w:val="auto"/>
          <w:sz w:val="22"/>
          <w:szCs w:val="22"/>
          <w:bdr w:val="none" w:sz="0" w:space="0" w:color="auto"/>
          <w:lang w:val="ka-GE" w:bidi="en-US"/>
        </w:rPr>
        <w:t>ery good – 81-90 points;</w:t>
      </w:r>
    </w:p>
    <w:p w:rsidR="000B59B2" w:rsidRPr="00935350" w:rsidRDefault="000B59B2" w:rsidP="000B59B2">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(C) Good – 71-80 points;</w:t>
      </w:r>
    </w:p>
    <w:p w:rsidR="000B59B2" w:rsidRPr="00935350" w:rsidRDefault="000B59B2" w:rsidP="000B59B2">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(D) Satisfactory - 61-70 points;</w:t>
      </w:r>
    </w:p>
    <w:p w:rsidR="000B59B2" w:rsidRPr="00935350" w:rsidRDefault="000B59B2" w:rsidP="000B59B2">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(E) Sufficient – 51-60 points.</w:t>
      </w:r>
    </w:p>
    <w:p w:rsidR="000B59B2" w:rsidRPr="00935350" w:rsidRDefault="000B59B2" w:rsidP="007848F4">
      <w:pPr>
        <w:pStyle w:val="abzacixml"/>
        <w:spacing w:after="120" w:line="288" w:lineRule="auto"/>
        <w:rPr>
          <w:b/>
          <w:sz w:val="22"/>
          <w:szCs w:val="22"/>
          <w:lang w:val="ka-GE"/>
        </w:rPr>
      </w:pPr>
      <w:r w:rsidRPr="00935350">
        <w:rPr>
          <w:b/>
          <w:sz w:val="22"/>
          <w:szCs w:val="22"/>
          <w:lang w:val="ka-GE"/>
        </w:rPr>
        <w:t xml:space="preserve">b) </w:t>
      </w:r>
      <w:r w:rsidRPr="00935350">
        <w:rPr>
          <w:b/>
          <w:sz w:val="22"/>
          <w:szCs w:val="22"/>
        </w:rPr>
        <w:t>T</w:t>
      </w:r>
      <w:r w:rsidRPr="00935350">
        <w:rPr>
          <w:b/>
          <w:sz w:val="22"/>
          <w:szCs w:val="22"/>
          <w:lang w:val="ka-GE"/>
        </w:rPr>
        <w:t>wo types of negative assessment:</w:t>
      </w:r>
    </w:p>
    <w:p w:rsidR="000B59B2" w:rsidRPr="00935350" w:rsidRDefault="000B59B2" w:rsidP="000B59B2">
      <w:pPr>
        <w:pStyle w:val="abzacixml"/>
        <w:spacing w:after="120" w:line="288" w:lineRule="auto"/>
        <w:rPr>
          <w:sz w:val="22"/>
          <w:szCs w:val="22"/>
          <w:lang w:val="ka-GE"/>
        </w:rPr>
      </w:pPr>
      <w:r w:rsidRPr="00935350">
        <w:rPr>
          <w:sz w:val="22"/>
          <w:szCs w:val="22"/>
          <w:lang w:val="ka-GE"/>
        </w:rPr>
        <w:t xml:space="preserve">(FX) </w:t>
      </w:r>
      <w:r w:rsidR="00BC480A">
        <w:rPr>
          <w:sz w:val="22"/>
          <w:szCs w:val="22"/>
        </w:rPr>
        <w:t>F</w:t>
      </w:r>
      <w:r w:rsidRPr="00935350">
        <w:rPr>
          <w:sz w:val="22"/>
          <w:szCs w:val="22"/>
          <w:lang w:val="ka-GE"/>
        </w:rPr>
        <w:t>ailed - 41-50 points, which means that the student needs more work to pass and is allowed to take the additional exam once with independent work;</w:t>
      </w:r>
    </w:p>
    <w:p w:rsidR="000B59B2" w:rsidRPr="00935350" w:rsidRDefault="000B59B2" w:rsidP="000B59B2">
      <w:pPr>
        <w:pStyle w:val="abzacixml"/>
        <w:spacing w:after="120" w:line="288" w:lineRule="auto"/>
        <w:rPr>
          <w:sz w:val="22"/>
          <w:szCs w:val="22"/>
          <w:lang w:val="ka-GE"/>
        </w:rPr>
      </w:pPr>
      <w:r w:rsidRPr="00935350">
        <w:rPr>
          <w:sz w:val="22"/>
          <w:szCs w:val="22"/>
          <w:lang w:val="ka-GE"/>
        </w:rPr>
        <w:t xml:space="preserve">(F) Failed – 40 points and less, which means that the work done by the student is not enough and he has to study the course/subject </w:t>
      </w:r>
      <w:r w:rsidRPr="00935350">
        <w:rPr>
          <w:color w:val="auto"/>
          <w:sz w:val="22"/>
          <w:szCs w:val="22"/>
        </w:rPr>
        <w:t>again</w:t>
      </w:r>
      <w:r w:rsidRPr="00935350">
        <w:rPr>
          <w:color w:val="auto"/>
          <w:sz w:val="22"/>
          <w:szCs w:val="22"/>
          <w:lang w:val="ka-GE"/>
        </w:rPr>
        <w:t>.</w:t>
      </w:r>
    </w:p>
    <w:p w:rsidR="000B59B2" w:rsidRPr="00935350" w:rsidRDefault="000B59B2" w:rsidP="000B59B2">
      <w:pPr>
        <w:pStyle w:val="abzacixml"/>
        <w:spacing w:after="120" w:line="288" w:lineRule="auto"/>
        <w:rPr>
          <w:sz w:val="22"/>
          <w:szCs w:val="22"/>
          <w:lang w:val="ka-GE"/>
        </w:rPr>
      </w:pPr>
      <w:r w:rsidRPr="00935350">
        <w:rPr>
          <w:sz w:val="22"/>
          <w:szCs w:val="22"/>
          <w:lang w:val="ka-GE"/>
        </w:rPr>
        <w:t>In case of receiving a negative evaluation (FX) in the component of the educational program, the student has the right to take an additional exam. The student gets the right to take the additional exam even if he/she has scored 51 points or more in the final assessment, but has not passed the minimum competence limit defined for the final exam. An additional exam is scheduled at least 5 days after the announcement of the final exam results.</w:t>
      </w:r>
    </w:p>
    <w:p w:rsidR="000B59B2" w:rsidRPr="00935350" w:rsidRDefault="000B59B2" w:rsidP="007848F4">
      <w:pPr>
        <w:pStyle w:val="BodyText"/>
        <w:spacing w:after="120" w:line="288" w:lineRule="auto"/>
        <w:ind w:left="0"/>
        <w:jc w:val="both"/>
        <w:rPr>
          <w:rFonts w:ascii="Sylfaen" w:eastAsia="Sylfaen" w:hAnsi="Sylfaen" w:cs="Sylfaen"/>
          <w:color w:val="000000"/>
          <w:sz w:val="22"/>
          <w:szCs w:val="22"/>
          <w:u w:color="000000"/>
          <w:bdr w:val="nil"/>
          <w:lang w:val="ka-GE" w:bidi="ar-SA"/>
        </w:rPr>
      </w:pPr>
      <w:r w:rsidRPr="00935350">
        <w:rPr>
          <w:rFonts w:ascii="Sylfaen" w:eastAsia="Sylfaen" w:hAnsi="Sylfaen" w:cs="Sylfaen"/>
          <w:color w:val="000000"/>
          <w:sz w:val="22"/>
          <w:szCs w:val="22"/>
          <w:u w:color="000000"/>
          <w:bdr w:val="nil"/>
          <w:lang w:val="ka-GE" w:bidi="ar-SA"/>
        </w:rPr>
        <w:t>The number of points obtained in the final assessment is not added to the grade received by the student in the additional exam. The grade obtained on the additional exam is the final grade and is reflected in the final grade of the educational program component.</w:t>
      </w:r>
    </w:p>
    <w:p w:rsidR="000B59B2" w:rsidRPr="00935350" w:rsidRDefault="000B59B2" w:rsidP="000B59B2">
      <w:pPr>
        <w:pStyle w:val="BodyText"/>
        <w:spacing w:after="120" w:line="288" w:lineRule="auto"/>
        <w:ind w:left="0"/>
        <w:jc w:val="both"/>
        <w:rPr>
          <w:rFonts w:ascii="Sylfaen" w:eastAsia="Sylfaen" w:hAnsi="Sylfaen" w:cs="Sylfaen"/>
          <w:color w:val="000000"/>
          <w:sz w:val="22"/>
          <w:szCs w:val="22"/>
          <w:u w:color="000000"/>
          <w:bdr w:val="nil"/>
          <w:lang w:val="ka-GE" w:bidi="ar-SA"/>
        </w:rPr>
      </w:pPr>
      <w:r w:rsidRPr="00935350">
        <w:rPr>
          <w:rFonts w:ascii="Sylfaen" w:eastAsia="Sylfaen" w:hAnsi="Sylfaen" w:cs="Sylfaen"/>
          <w:color w:val="000000"/>
          <w:sz w:val="22"/>
          <w:szCs w:val="22"/>
          <w:u w:color="000000"/>
          <w:bdr w:val="nil"/>
          <w:lang w:val="ka-GE" w:bidi="ar-SA"/>
        </w:rPr>
        <w:lastRenderedPageBreak/>
        <w:t xml:space="preserve">The share of the final exam in the final assessment is 40% (40 points), therefore, the share of the </w:t>
      </w:r>
      <w:r w:rsidRPr="00935350">
        <w:rPr>
          <w:rFonts w:ascii="Sylfaen" w:eastAsia="Sylfaen" w:hAnsi="Sylfaen" w:cs="Sylfaen"/>
          <w:color w:val="000000"/>
          <w:sz w:val="22"/>
          <w:szCs w:val="22"/>
          <w:u w:color="000000"/>
          <w:bdr w:val="nil"/>
          <w:lang w:bidi="ar-SA"/>
        </w:rPr>
        <w:t>mid-term</w:t>
      </w:r>
      <w:r w:rsidRPr="00935350">
        <w:rPr>
          <w:rFonts w:ascii="Sylfaen" w:eastAsia="Sylfaen" w:hAnsi="Sylfaen" w:cs="Sylfaen"/>
          <w:color w:val="000000"/>
          <w:sz w:val="22"/>
          <w:szCs w:val="22"/>
          <w:u w:color="000000"/>
          <w:bdr w:val="nil"/>
          <w:lang w:val="ka-GE" w:bidi="ar-SA"/>
        </w:rPr>
        <w:t xml:space="preserve"> assessment is 60% (60 points) of the final assessment.</w:t>
      </w:r>
    </w:p>
    <w:p w:rsidR="000B59B2" w:rsidRPr="00935350" w:rsidRDefault="000B59B2" w:rsidP="000B59B2">
      <w:pPr>
        <w:pStyle w:val="BodyText"/>
        <w:spacing w:after="120" w:line="288" w:lineRule="auto"/>
        <w:ind w:left="0"/>
        <w:jc w:val="both"/>
        <w:rPr>
          <w:rFonts w:ascii="Sylfaen" w:hAnsi="Sylfaen"/>
          <w:sz w:val="22"/>
          <w:szCs w:val="22"/>
          <w:lang w:val="ka-GE"/>
        </w:rPr>
      </w:pPr>
      <w:r w:rsidRPr="00935350">
        <w:rPr>
          <w:rFonts w:ascii="Sylfaen" w:hAnsi="Sylfaen"/>
          <w:sz w:val="22"/>
          <w:szCs w:val="22"/>
          <w:lang w:val="ka-GE"/>
        </w:rPr>
        <w:t xml:space="preserve">The </w:t>
      </w:r>
      <w:r w:rsidR="00FC2748" w:rsidRPr="00935350">
        <w:rPr>
          <w:rFonts w:ascii="Sylfaen" w:hAnsi="Sylfaen"/>
          <w:sz w:val="22"/>
          <w:szCs w:val="22"/>
        </w:rPr>
        <w:t>mid-term</w:t>
      </w:r>
      <w:r w:rsidRPr="00935350">
        <w:rPr>
          <w:rFonts w:ascii="Sylfaen" w:hAnsi="Sylfaen"/>
          <w:sz w:val="22"/>
          <w:szCs w:val="22"/>
          <w:lang w:val="ka-GE"/>
        </w:rPr>
        <w:t xml:space="preserve"> assessment is divided into components. A mandatory component of the mid-term assessment is the mid-term exam, which is held in the 8th-9th week (the period of the mid-term exam during curative teaching is specified in the syllabus of the relevant training course). The content and distribution of the mid</w:t>
      </w:r>
      <w:r w:rsidR="00FC2748" w:rsidRPr="00935350">
        <w:rPr>
          <w:rFonts w:ascii="Sylfaen" w:hAnsi="Sylfaen"/>
          <w:sz w:val="22"/>
          <w:szCs w:val="22"/>
        </w:rPr>
        <w:t>-</w:t>
      </w:r>
      <w:r w:rsidRPr="00935350">
        <w:rPr>
          <w:rFonts w:ascii="Sylfaen" w:hAnsi="Sylfaen"/>
          <w:sz w:val="22"/>
          <w:szCs w:val="22"/>
          <w:lang w:val="ka-GE"/>
        </w:rPr>
        <w:t>term assessment components is determined by the staff implementing the training course within the framework of the relevant syllabus.</w:t>
      </w:r>
    </w:p>
    <w:p w:rsidR="000B59B2" w:rsidRPr="00935350" w:rsidRDefault="000B59B2" w:rsidP="000B59B2">
      <w:pPr>
        <w:spacing w:after="120" w:line="288" w:lineRule="auto"/>
        <w:jc w:val="both"/>
        <w:rPr>
          <w:rFonts w:ascii="Sylfaen" w:eastAsia="DejaVu Sans" w:hAnsi="Sylfaen" w:cs="DejaVu Sans"/>
          <w:sz w:val="22"/>
          <w:szCs w:val="22"/>
          <w:lang w:val="ka-GE" w:bidi="en-US"/>
        </w:rPr>
      </w:pPr>
      <w:r w:rsidRPr="00935350">
        <w:rPr>
          <w:rFonts w:ascii="Sylfaen" w:eastAsia="DejaVu Sans" w:hAnsi="Sylfaen" w:cs="DejaVu Sans"/>
          <w:sz w:val="22"/>
          <w:szCs w:val="22"/>
          <w:lang w:val="ka-GE" w:bidi="en-US"/>
        </w:rPr>
        <w:t>A student will be admitted to the final exam if the minimum</w:t>
      </w:r>
      <w:r w:rsidRPr="00935350">
        <w:rPr>
          <w:rFonts w:ascii="Sylfaen" w:eastAsia="DejaVu Sans" w:hAnsi="Sylfaen" w:cs="DejaVu Sans"/>
          <w:sz w:val="22"/>
          <w:szCs w:val="22"/>
          <w:lang w:bidi="en-US"/>
        </w:rPr>
        <w:t xml:space="preserve"> limit </w:t>
      </w:r>
      <w:r w:rsidRPr="00935350">
        <w:rPr>
          <w:rFonts w:ascii="Sylfaen" w:eastAsia="DejaVu Sans" w:hAnsi="Sylfaen" w:cs="DejaVu Sans"/>
          <w:sz w:val="22"/>
          <w:szCs w:val="22"/>
          <w:lang w:val="ka-GE" w:bidi="en-US"/>
        </w:rPr>
        <w:t xml:space="preserve">of the </w:t>
      </w:r>
      <w:r w:rsidRPr="00935350">
        <w:rPr>
          <w:rFonts w:ascii="Sylfaen" w:eastAsia="DejaVu Sans" w:hAnsi="Sylfaen" w:cs="DejaVu Sans"/>
          <w:sz w:val="22"/>
          <w:szCs w:val="22"/>
          <w:lang w:bidi="en-US"/>
        </w:rPr>
        <w:t>mid-term</w:t>
      </w:r>
      <w:r w:rsidRPr="00935350">
        <w:rPr>
          <w:rFonts w:ascii="Sylfaen" w:eastAsia="DejaVu Sans" w:hAnsi="Sylfaen" w:cs="DejaVu Sans"/>
          <w:sz w:val="22"/>
          <w:szCs w:val="22"/>
          <w:lang w:val="ka-GE" w:bidi="en-US"/>
        </w:rPr>
        <w:t xml:space="preserve"> assessment is exceeded. The final exam will be considered passed if the minimum </w:t>
      </w:r>
      <w:r w:rsidRPr="00935350">
        <w:rPr>
          <w:rFonts w:ascii="Sylfaen" w:eastAsia="DejaVu Sans" w:hAnsi="Sylfaen" w:cs="DejaVu Sans"/>
          <w:sz w:val="22"/>
          <w:szCs w:val="22"/>
          <w:lang w:bidi="en-US"/>
        </w:rPr>
        <w:t>limit</w:t>
      </w:r>
      <w:r w:rsidRPr="00935350">
        <w:rPr>
          <w:rFonts w:ascii="Sylfaen" w:eastAsia="DejaVu Sans" w:hAnsi="Sylfaen" w:cs="DejaVu Sans"/>
          <w:sz w:val="22"/>
          <w:szCs w:val="22"/>
          <w:lang w:val="ka-GE" w:bidi="en-US"/>
        </w:rPr>
        <w:t xml:space="preserve"> for the final exam is exceeded.</w:t>
      </w:r>
    </w:p>
    <w:p w:rsidR="000B59B2" w:rsidRPr="00935350" w:rsidRDefault="000B59B2" w:rsidP="000B59B2">
      <w:pPr>
        <w:pStyle w:val="abzacixml"/>
        <w:spacing w:after="120" w:line="288" w:lineRule="auto"/>
        <w:rPr>
          <w:rFonts w:eastAsia="Times New Roman" w:cs="Times New Roman"/>
          <w:color w:val="auto"/>
          <w:sz w:val="22"/>
          <w:szCs w:val="22"/>
          <w:bdr w:val="none" w:sz="0" w:space="0" w:color="auto"/>
          <w:lang w:val="ka-GE"/>
        </w:rPr>
      </w:pPr>
      <w:r w:rsidRPr="00935350">
        <w:rPr>
          <w:rFonts w:eastAsia="Times New Roman" w:cs="Times New Roman"/>
          <w:color w:val="auto"/>
          <w:sz w:val="22"/>
          <w:szCs w:val="22"/>
          <w:bdr w:val="none" w:sz="0" w:space="0" w:color="auto"/>
          <w:lang w:val="ka-GE"/>
        </w:rPr>
        <w:t xml:space="preserve">The following minimum competency </w:t>
      </w:r>
      <w:r w:rsidRPr="00935350">
        <w:rPr>
          <w:rFonts w:eastAsia="Times New Roman" w:cs="Times New Roman"/>
          <w:color w:val="auto"/>
          <w:sz w:val="22"/>
          <w:szCs w:val="22"/>
          <w:bdr w:val="none" w:sz="0" w:space="0" w:color="auto"/>
        </w:rPr>
        <w:t>limits</w:t>
      </w:r>
      <w:r w:rsidRPr="00935350">
        <w:rPr>
          <w:rFonts w:eastAsia="Times New Roman" w:cs="Times New Roman"/>
          <w:color w:val="auto"/>
          <w:sz w:val="22"/>
          <w:szCs w:val="22"/>
          <w:bdr w:val="none" w:sz="0" w:space="0" w:color="auto"/>
          <w:lang w:val="ka-GE"/>
        </w:rPr>
        <w:t xml:space="preserve"> are defined for the midterm assessment and the final exam: 50% of the midterm assessment (to be admitted to the final exam, the student's midterm assessment must be at least 30 points), 50%+1 of the final exam assessment (for the final exam to be considered passed, the final exam assessment must be at least 21 points).</w:t>
      </w:r>
    </w:p>
    <w:p w:rsidR="000B59B2" w:rsidRPr="00935350" w:rsidRDefault="000B59B2" w:rsidP="000B59B2">
      <w:pPr>
        <w:pBdr>
          <w:top w:val="nil"/>
          <w:left w:val="nil"/>
          <w:bottom w:val="nil"/>
          <w:right w:val="nil"/>
          <w:between w:val="nil"/>
        </w:pBdr>
        <w:spacing w:after="120" w:line="288" w:lineRule="auto"/>
        <w:jc w:val="both"/>
        <w:rPr>
          <w:rFonts w:ascii="Sylfaen" w:eastAsia="Sylfaen" w:hAnsi="Sylfaen" w:cs="Sylfaen"/>
          <w:color w:val="000000"/>
          <w:sz w:val="22"/>
          <w:szCs w:val="22"/>
          <w:u w:color="000000"/>
          <w:bdr w:val="nil"/>
          <w:lang w:val="ka-GE"/>
        </w:rPr>
      </w:pPr>
      <w:r w:rsidRPr="00935350">
        <w:rPr>
          <w:rFonts w:ascii="Sylfaen" w:eastAsia="Sylfaen" w:hAnsi="Sylfaen" w:cs="Sylfaen"/>
          <w:color w:val="000000"/>
          <w:sz w:val="22"/>
          <w:szCs w:val="22"/>
          <w:u w:color="000000"/>
          <w:bdr w:val="nil"/>
          <w:lang w:val="ka-GE"/>
        </w:rPr>
        <w:t xml:space="preserve">The credit will be considered as </w:t>
      </w:r>
      <w:r w:rsidR="00FC2748" w:rsidRPr="00935350">
        <w:rPr>
          <w:rFonts w:ascii="Sylfaen" w:eastAsia="Sylfaen" w:hAnsi="Sylfaen" w:cs="Sylfaen"/>
          <w:color w:val="000000"/>
          <w:sz w:val="22"/>
          <w:szCs w:val="22"/>
          <w:u w:color="000000"/>
          <w:bdr w:val="nil"/>
        </w:rPr>
        <w:t>mastered</w:t>
      </w:r>
      <w:r w:rsidRPr="00935350">
        <w:rPr>
          <w:rFonts w:ascii="Sylfaen" w:eastAsia="Sylfaen" w:hAnsi="Sylfaen" w:cs="Sylfaen"/>
          <w:color w:val="000000"/>
          <w:sz w:val="22"/>
          <w:szCs w:val="22"/>
          <w:u w:color="000000"/>
          <w:bdr w:val="nil"/>
          <w:lang w:val="ka-GE"/>
        </w:rPr>
        <w:t xml:space="preserve"> </w:t>
      </w:r>
      <w:r w:rsidR="00FC2748" w:rsidRPr="00935350">
        <w:rPr>
          <w:rFonts w:ascii="Sylfaen" w:eastAsia="Sylfaen" w:hAnsi="Sylfaen" w:cs="Sylfaen"/>
          <w:color w:val="000000"/>
          <w:sz w:val="22"/>
          <w:szCs w:val="22"/>
          <w:u w:color="000000"/>
          <w:bdr w:val="nil"/>
        </w:rPr>
        <w:t>whether</w:t>
      </w:r>
      <w:r w:rsidRPr="00935350">
        <w:rPr>
          <w:rFonts w:ascii="Sylfaen" w:eastAsia="Sylfaen" w:hAnsi="Sylfaen" w:cs="Sylfaen"/>
          <w:color w:val="000000"/>
          <w:sz w:val="22"/>
          <w:szCs w:val="22"/>
          <w:u w:color="000000"/>
          <w:bdr w:val="nil"/>
          <w:lang w:val="ka-GE"/>
        </w:rPr>
        <w:t xml:space="preserve"> the sum of the points obtained based on the minimum </w:t>
      </w:r>
      <w:r w:rsidRPr="00935350">
        <w:rPr>
          <w:rFonts w:ascii="Sylfaen" w:eastAsia="Sylfaen" w:hAnsi="Sylfaen" w:cs="Sylfaen"/>
          <w:color w:val="000000"/>
          <w:sz w:val="22"/>
          <w:szCs w:val="22"/>
          <w:u w:color="000000"/>
          <w:bdr w:val="nil"/>
        </w:rPr>
        <w:t xml:space="preserve">limit </w:t>
      </w:r>
      <w:r w:rsidRPr="00935350">
        <w:rPr>
          <w:rFonts w:ascii="Sylfaen" w:eastAsia="Sylfaen" w:hAnsi="Sylfaen" w:cs="Sylfaen"/>
          <w:color w:val="000000"/>
          <w:sz w:val="22"/>
          <w:szCs w:val="22"/>
          <w:u w:color="000000"/>
          <w:bdr w:val="nil"/>
          <w:lang w:val="ka-GE"/>
        </w:rPr>
        <w:t xml:space="preserve">established for the </w:t>
      </w:r>
      <w:r w:rsidRPr="00935350">
        <w:rPr>
          <w:rFonts w:ascii="Sylfaen" w:eastAsia="Sylfaen" w:hAnsi="Sylfaen" w:cs="Sylfaen"/>
          <w:color w:val="000000"/>
          <w:sz w:val="22"/>
          <w:szCs w:val="22"/>
          <w:u w:color="000000"/>
          <w:bdr w:val="nil"/>
        </w:rPr>
        <w:t xml:space="preserve">mid-term </w:t>
      </w:r>
      <w:r w:rsidRPr="00935350">
        <w:rPr>
          <w:rFonts w:ascii="Sylfaen" w:eastAsia="Sylfaen" w:hAnsi="Sylfaen" w:cs="Sylfaen"/>
          <w:color w:val="000000"/>
          <w:sz w:val="22"/>
          <w:szCs w:val="22"/>
          <w:u w:color="000000"/>
          <w:bdr w:val="nil"/>
          <w:lang w:val="ka-GE"/>
        </w:rPr>
        <w:t xml:space="preserve"> assessment and the minimum </w:t>
      </w:r>
      <w:r w:rsidRPr="00935350">
        <w:rPr>
          <w:rFonts w:ascii="Sylfaen" w:eastAsia="Sylfaen" w:hAnsi="Sylfaen" w:cs="Sylfaen"/>
          <w:color w:val="000000"/>
          <w:sz w:val="22"/>
          <w:szCs w:val="22"/>
          <w:u w:color="000000"/>
          <w:bdr w:val="nil"/>
        </w:rPr>
        <w:t>limit</w:t>
      </w:r>
      <w:r w:rsidRPr="00935350">
        <w:rPr>
          <w:rFonts w:ascii="Sylfaen" w:eastAsia="Sylfaen" w:hAnsi="Sylfaen" w:cs="Sylfaen"/>
          <w:color w:val="000000"/>
          <w:sz w:val="22"/>
          <w:szCs w:val="22"/>
          <w:u w:color="000000"/>
          <w:bdr w:val="nil"/>
          <w:lang w:val="ka-GE"/>
        </w:rPr>
        <w:t xml:space="preserve"> established in the final exam is obtained by summing up 51 points or more.</w:t>
      </w:r>
    </w:p>
    <w:p w:rsidR="000B59B2" w:rsidRPr="00935350" w:rsidRDefault="000B59B2" w:rsidP="000B59B2">
      <w:pPr>
        <w:pBdr>
          <w:top w:val="nil"/>
          <w:left w:val="nil"/>
          <w:bottom w:val="nil"/>
          <w:right w:val="nil"/>
          <w:between w:val="nil"/>
        </w:pBdr>
        <w:spacing w:after="120" w:line="288" w:lineRule="auto"/>
        <w:jc w:val="both"/>
        <w:rPr>
          <w:rFonts w:ascii="Sylfaen" w:eastAsia="Arial Unicode MS" w:hAnsi="Sylfaen" w:cs="Arial Unicode MS"/>
          <w:color w:val="000000"/>
          <w:sz w:val="22"/>
          <w:szCs w:val="22"/>
          <w:lang w:val="ka-GE"/>
        </w:rPr>
      </w:pPr>
      <w:r w:rsidRPr="00935350">
        <w:rPr>
          <w:rFonts w:ascii="Sylfaen" w:eastAsia="Arial Unicode MS" w:hAnsi="Sylfaen" w:cs="Arial Unicode MS"/>
          <w:color w:val="000000"/>
          <w:sz w:val="22"/>
          <w:szCs w:val="22"/>
          <w:lang w:val="ka-GE"/>
        </w:rPr>
        <w:t xml:space="preserve">The staff implementing the training course, taking into account the specifics of the training course, is authorized to define different (higher) minimum competency limits for </w:t>
      </w:r>
      <w:r w:rsidRPr="00935350">
        <w:rPr>
          <w:rFonts w:ascii="Sylfaen" w:eastAsia="Arial Unicode MS" w:hAnsi="Sylfaen" w:cs="Arial Unicode MS"/>
          <w:color w:val="000000"/>
          <w:sz w:val="22"/>
          <w:szCs w:val="22"/>
        </w:rPr>
        <w:t>mid-term</w:t>
      </w:r>
      <w:r w:rsidRPr="00935350">
        <w:rPr>
          <w:rFonts w:ascii="Sylfaen" w:eastAsia="Arial Unicode MS" w:hAnsi="Sylfaen" w:cs="Arial Unicode MS"/>
          <w:color w:val="000000"/>
          <w:sz w:val="22"/>
          <w:szCs w:val="22"/>
          <w:lang w:val="ka-GE"/>
        </w:rPr>
        <w:t xml:space="preserve"> and final assessments, in accordance with the requirements established by the current legislation of Georgia.</w:t>
      </w:r>
    </w:p>
    <w:p w:rsidR="00822AB2" w:rsidRPr="00935350" w:rsidRDefault="00822AB2" w:rsidP="00822AB2">
      <w:pPr>
        <w:pBdr>
          <w:top w:val="nil"/>
          <w:left w:val="nil"/>
          <w:bottom w:val="nil"/>
          <w:right w:val="nil"/>
          <w:between w:val="nil"/>
        </w:pBdr>
        <w:spacing w:after="120" w:line="288" w:lineRule="auto"/>
        <w:jc w:val="both"/>
        <w:rPr>
          <w:rFonts w:ascii="Sylfaen" w:eastAsia="Arial Unicode MS" w:hAnsi="Sylfaen" w:cs="Arial Unicode MS"/>
          <w:color w:val="000000"/>
          <w:sz w:val="22"/>
          <w:szCs w:val="22"/>
          <w:lang w:val="ka-GE"/>
        </w:rPr>
      </w:pPr>
      <w:r w:rsidRPr="00935350">
        <w:rPr>
          <w:rFonts w:ascii="Sylfaen" w:eastAsia="Arial Unicode MS" w:hAnsi="Sylfaen" w:cs="Arial Unicode MS"/>
          <w:color w:val="000000"/>
          <w:sz w:val="22"/>
          <w:szCs w:val="22"/>
          <w:lang w:val="ka-GE"/>
        </w:rPr>
        <w:t xml:space="preserve">In the case of integrated </w:t>
      </w:r>
      <w:r w:rsidRPr="00935350">
        <w:rPr>
          <w:rFonts w:ascii="Sylfaen" w:eastAsia="Arial Unicode MS" w:hAnsi="Sylfaen" w:cs="Arial Unicode MS"/>
          <w:color w:val="000000"/>
          <w:sz w:val="22"/>
          <w:szCs w:val="22"/>
        </w:rPr>
        <w:t xml:space="preserve">study </w:t>
      </w:r>
      <w:r w:rsidRPr="00935350">
        <w:rPr>
          <w:rFonts w:ascii="Sylfaen" w:eastAsia="Arial Unicode MS" w:hAnsi="Sylfaen" w:cs="Arial Unicode MS"/>
          <w:color w:val="000000"/>
          <w:sz w:val="22"/>
          <w:szCs w:val="22"/>
          <w:lang w:val="ka-GE"/>
        </w:rPr>
        <w:t>courses, the staff implementing the course is authorized to determine the minimum competence limit for each component of the same course. In this case, it will be possible to grant credit in the case of passing the minimum competence threshold established for each component, passing the minimum competence threshold in the evaluation components of the course (</w:t>
      </w:r>
      <w:r w:rsidRPr="00935350">
        <w:rPr>
          <w:rFonts w:ascii="Sylfaen" w:eastAsia="Arial Unicode MS" w:hAnsi="Sylfaen" w:cs="Arial Unicode MS"/>
          <w:color w:val="000000"/>
          <w:sz w:val="22"/>
          <w:szCs w:val="22"/>
        </w:rPr>
        <w:t xml:space="preserve">midterm </w:t>
      </w:r>
      <w:r w:rsidRPr="00935350">
        <w:rPr>
          <w:rFonts w:ascii="Sylfaen" w:eastAsia="Arial Unicode MS" w:hAnsi="Sylfaen" w:cs="Arial Unicode MS"/>
          <w:color w:val="000000"/>
          <w:sz w:val="22"/>
          <w:szCs w:val="22"/>
          <w:lang w:val="ka-GE"/>
        </w:rPr>
        <w:t xml:space="preserve">and final assessment) and receiving at least 51 points as a result of summing up the points obtained in the </w:t>
      </w:r>
      <w:r w:rsidRPr="00935350">
        <w:rPr>
          <w:rFonts w:ascii="Sylfaen" w:eastAsia="Arial Unicode MS" w:hAnsi="Sylfaen" w:cs="Arial Unicode MS"/>
          <w:color w:val="000000"/>
          <w:sz w:val="22"/>
          <w:szCs w:val="22"/>
        </w:rPr>
        <w:t>midterm</w:t>
      </w:r>
      <w:r w:rsidRPr="00935350">
        <w:rPr>
          <w:rFonts w:ascii="Sylfaen" w:eastAsia="Arial Unicode MS" w:hAnsi="Sylfaen" w:cs="Arial Unicode MS"/>
          <w:color w:val="000000"/>
          <w:sz w:val="22"/>
          <w:szCs w:val="22"/>
          <w:lang w:val="ka-GE"/>
        </w:rPr>
        <w:t xml:space="preserve"> and final assessments.</w:t>
      </w:r>
    </w:p>
    <w:p w:rsidR="000B59B2" w:rsidRPr="00935350" w:rsidRDefault="000B59B2" w:rsidP="000B59B2">
      <w:pPr>
        <w:spacing w:after="120" w:line="288" w:lineRule="auto"/>
        <w:jc w:val="both"/>
        <w:rPr>
          <w:rFonts w:ascii="Sylfaen" w:hAnsi="Sylfaen"/>
          <w:sz w:val="22"/>
          <w:szCs w:val="22"/>
          <w:lang w:val="ka-GE"/>
        </w:rPr>
      </w:pPr>
      <w:r w:rsidRPr="00935350">
        <w:rPr>
          <w:rFonts w:ascii="Sylfaen" w:hAnsi="Sylfaen"/>
          <w:sz w:val="22"/>
          <w:szCs w:val="22"/>
          <w:lang w:val="ka-GE"/>
        </w:rPr>
        <w:t xml:space="preserve">The staff implementing the </w:t>
      </w:r>
      <w:r w:rsidR="00822AB2">
        <w:rPr>
          <w:rFonts w:ascii="Sylfaen" w:hAnsi="Sylfaen"/>
          <w:sz w:val="22"/>
          <w:szCs w:val="22"/>
        </w:rPr>
        <w:t>study</w:t>
      </w:r>
      <w:r w:rsidRPr="00935350">
        <w:rPr>
          <w:rFonts w:ascii="Sylfaen" w:hAnsi="Sylfaen"/>
          <w:sz w:val="22"/>
          <w:szCs w:val="22"/>
          <w:lang w:val="ka-GE"/>
        </w:rPr>
        <w:t xml:space="preserve"> course, taking into account the goals, learning outcomes and specifics of the training course, is also authorized to determine the minimum competence level in the evaluation method/methods. If there is a minimum competency limit in the assessment method/methods, credit will be granted by passing the minimum competency </w:t>
      </w:r>
      <w:r w:rsidRPr="00935350">
        <w:rPr>
          <w:rFonts w:ascii="Sylfaen" w:hAnsi="Sylfaen"/>
          <w:sz w:val="22"/>
          <w:szCs w:val="22"/>
        </w:rPr>
        <w:t>limit</w:t>
      </w:r>
      <w:r w:rsidRPr="00935350">
        <w:rPr>
          <w:rFonts w:ascii="Sylfaen" w:hAnsi="Sylfaen"/>
          <w:sz w:val="22"/>
          <w:szCs w:val="22"/>
          <w:lang w:val="ka-GE"/>
        </w:rPr>
        <w:t xml:space="preserve"> in each assessment method, passing the minimum competency </w:t>
      </w:r>
      <w:r w:rsidRPr="00935350">
        <w:rPr>
          <w:rFonts w:ascii="Sylfaen" w:hAnsi="Sylfaen"/>
          <w:sz w:val="22"/>
          <w:szCs w:val="22"/>
        </w:rPr>
        <w:t>limit</w:t>
      </w:r>
      <w:r w:rsidRPr="00935350">
        <w:rPr>
          <w:rFonts w:ascii="Sylfaen" w:hAnsi="Sylfaen"/>
          <w:sz w:val="22"/>
          <w:szCs w:val="22"/>
          <w:lang w:val="ka-GE"/>
        </w:rPr>
        <w:t xml:space="preserve"> in each assessment component (</w:t>
      </w:r>
      <w:r w:rsidRPr="00935350">
        <w:rPr>
          <w:rFonts w:ascii="Sylfaen" w:hAnsi="Sylfaen"/>
          <w:sz w:val="22"/>
          <w:szCs w:val="22"/>
        </w:rPr>
        <w:t>mid-term</w:t>
      </w:r>
      <w:r w:rsidRPr="00935350">
        <w:rPr>
          <w:rFonts w:ascii="Sylfaen" w:hAnsi="Sylfaen"/>
          <w:sz w:val="22"/>
          <w:szCs w:val="22"/>
          <w:lang w:val="ka-GE"/>
        </w:rPr>
        <w:t xml:space="preserve"> and final assessment) and obtaining at least 51 points as a result of summing the points obtained in the </w:t>
      </w:r>
      <w:r w:rsidRPr="00935350">
        <w:rPr>
          <w:rFonts w:ascii="Sylfaen" w:hAnsi="Sylfaen"/>
          <w:sz w:val="22"/>
          <w:szCs w:val="22"/>
        </w:rPr>
        <w:t>mid-term</w:t>
      </w:r>
      <w:r w:rsidRPr="00935350">
        <w:rPr>
          <w:rFonts w:ascii="Sylfaen" w:hAnsi="Sylfaen"/>
          <w:sz w:val="22"/>
          <w:szCs w:val="22"/>
          <w:lang w:val="ka-GE"/>
        </w:rPr>
        <w:t xml:space="preserve"> and final assessments in case.</w:t>
      </w:r>
    </w:p>
    <w:p w:rsidR="000B59B2" w:rsidRDefault="000B59B2" w:rsidP="000B59B2">
      <w:pPr>
        <w:spacing w:after="120" w:line="288" w:lineRule="auto"/>
        <w:jc w:val="both"/>
        <w:rPr>
          <w:rFonts w:ascii="Sylfaen" w:hAnsi="Sylfaen"/>
          <w:sz w:val="22"/>
          <w:szCs w:val="22"/>
          <w:lang w:val="ka-GE"/>
        </w:rPr>
      </w:pPr>
    </w:p>
    <w:p w:rsidR="00B458C1" w:rsidRPr="00935350" w:rsidRDefault="00B458C1" w:rsidP="000B59B2">
      <w:pPr>
        <w:spacing w:after="120" w:line="288" w:lineRule="auto"/>
        <w:jc w:val="both"/>
        <w:rPr>
          <w:rFonts w:ascii="Sylfaen" w:hAnsi="Sylfaen"/>
          <w:sz w:val="22"/>
          <w:szCs w:val="22"/>
          <w:lang w:val="ka-GE"/>
        </w:rPr>
      </w:pPr>
    </w:p>
    <w:p w:rsidR="00084BB0" w:rsidRPr="00935350" w:rsidRDefault="000B59B2" w:rsidP="007B5C97">
      <w:pP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bCs/>
          <w:color w:val="5B9BD5" w:themeColor="accent1"/>
          <w:sz w:val="22"/>
          <w:szCs w:val="22"/>
        </w:rPr>
      </w:pPr>
      <w:r w:rsidRPr="00935350">
        <w:rPr>
          <w:rFonts w:ascii="Sylfaen" w:hAnsi="Sylfaen"/>
          <w:b/>
          <w:bCs/>
          <w:color w:val="5B9BD5" w:themeColor="accent1"/>
          <w:sz w:val="22"/>
          <w:szCs w:val="22"/>
        </w:rPr>
        <w:lastRenderedPageBreak/>
        <w:t>Field of Empoyment</w:t>
      </w:r>
    </w:p>
    <w:p w:rsidR="000B59B2" w:rsidRPr="00935350" w:rsidRDefault="000B59B2" w:rsidP="000B59B2">
      <w:pPr>
        <w:shd w:val="clear" w:color="auto" w:fill="FFFFFF" w:themeFill="background1"/>
        <w:spacing w:after="120" w:line="288" w:lineRule="auto"/>
        <w:jc w:val="both"/>
        <w:rPr>
          <w:rFonts w:ascii="Sylfaen" w:hAnsi="Sylfaen"/>
          <w:sz w:val="22"/>
          <w:szCs w:val="22"/>
          <w:lang w:val="ka-GE"/>
        </w:rPr>
      </w:pPr>
      <w:r w:rsidRPr="00935350">
        <w:rPr>
          <w:rFonts w:ascii="Sylfaen" w:hAnsi="Sylfaen"/>
          <w:sz w:val="22"/>
          <w:szCs w:val="22"/>
          <w:lang w:val="ka-GE"/>
        </w:rPr>
        <w:t>According to the current legislation of Georgia, a graduate of the one-</w:t>
      </w:r>
      <w:r w:rsidR="004F3D28">
        <w:rPr>
          <w:rFonts w:ascii="Sylfaen" w:hAnsi="Sylfaen" w:cs="AcadMtavr"/>
          <w:bCs/>
          <w:sz w:val="22"/>
          <w:szCs w:val="22"/>
        </w:rPr>
        <w:t>cycle</w:t>
      </w:r>
      <w:r w:rsidR="004F3D28">
        <w:rPr>
          <w:rFonts w:ascii="Sylfaen" w:hAnsi="Sylfaen" w:cs="AcadMtavr"/>
          <w:bCs/>
          <w:sz w:val="22"/>
          <w:szCs w:val="22"/>
          <w:lang w:val="ka-GE"/>
        </w:rPr>
        <w:t xml:space="preserve"> </w:t>
      </w:r>
      <w:r w:rsidRPr="00935350">
        <w:rPr>
          <w:rFonts w:ascii="Sylfaen" w:hAnsi="Sylfaen"/>
          <w:sz w:val="22"/>
          <w:szCs w:val="22"/>
          <w:lang w:val="ka-GE"/>
        </w:rPr>
        <w:t xml:space="preserve">educational program of a </w:t>
      </w:r>
      <w:r w:rsidR="00EE6180" w:rsidRPr="00935350">
        <w:rPr>
          <w:rFonts w:ascii="Sylfaen" w:hAnsi="Sylfaen"/>
          <w:sz w:val="22"/>
          <w:szCs w:val="22"/>
        </w:rPr>
        <w:t xml:space="preserve">Dentistry, </w:t>
      </w:r>
      <w:r w:rsidRPr="00935350">
        <w:rPr>
          <w:rFonts w:ascii="Sylfaen" w:hAnsi="Sylfaen"/>
          <w:sz w:val="22"/>
          <w:szCs w:val="22"/>
          <w:lang w:val="ka-GE"/>
        </w:rPr>
        <w:t xml:space="preserve"> has the right to carry out independent medical activity in case of obtaining a state certificate confirming the right to independent medical activity (Law of Georgia on medical activity, Article 7).</w:t>
      </w:r>
    </w:p>
    <w:p w:rsidR="000B59B2" w:rsidRPr="00935350" w:rsidRDefault="000B59B2" w:rsidP="000B59B2">
      <w:pPr>
        <w:shd w:val="clear" w:color="auto" w:fill="FFFFFF" w:themeFill="background1"/>
        <w:spacing w:after="120" w:line="288" w:lineRule="auto"/>
        <w:jc w:val="both"/>
        <w:rPr>
          <w:rFonts w:ascii="Sylfaen" w:hAnsi="Sylfaen"/>
          <w:sz w:val="22"/>
          <w:szCs w:val="22"/>
          <w:lang w:val="ka-GE"/>
        </w:rPr>
      </w:pPr>
      <w:r w:rsidRPr="00935350">
        <w:rPr>
          <w:rFonts w:ascii="Sylfaen" w:hAnsi="Sylfaen"/>
          <w:sz w:val="22"/>
          <w:szCs w:val="22"/>
          <w:lang w:val="ka-GE"/>
        </w:rPr>
        <w:t>According to the Law on Medical Activities (Article 17), a graduate with a higher medical education has the right to carry out the following activities:</w:t>
      </w:r>
    </w:p>
    <w:p w:rsidR="000B59B2" w:rsidRPr="00935350" w:rsidRDefault="000B59B2" w:rsidP="000B59B2">
      <w:pPr>
        <w:spacing w:after="120" w:line="288" w:lineRule="auto"/>
        <w:jc w:val="both"/>
        <w:rPr>
          <w:rFonts w:ascii="Sylfaen" w:hAnsi="Sylfaen" w:cs="Sylfaen"/>
          <w:sz w:val="22"/>
          <w:szCs w:val="22"/>
          <w:lang w:val="ka-GE"/>
        </w:rPr>
      </w:pPr>
      <w:r w:rsidRPr="00935350">
        <w:rPr>
          <w:rFonts w:ascii="Sylfaen" w:hAnsi="Sylfaen" w:cs="Sylfaen"/>
          <w:sz w:val="22"/>
          <w:szCs w:val="22"/>
          <w:lang w:val="ka-GE"/>
        </w:rPr>
        <w:t xml:space="preserve">a) to </w:t>
      </w:r>
      <w:r w:rsidRPr="00935350">
        <w:rPr>
          <w:rFonts w:ascii="Sylfaen" w:hAnsi="Sylfaen" w:cs="Sylfaen"/>
          <w:sz w:val="22"/>
          <w:szCs w:val="22"/>
        </w:rPr>
        <w:t>pass</w:t>
      </w:r>
      <w:r w:rsidRPr="00935350">
        <w:rPr>
          <w:rFonts w:ascii="Sylfaen" w:hAnsi="Sylfaen" w:cs="Sylfaen"/>
          <w:sz w:val="22"/>
          <w:szCs w:val="22"/>
          <w:lang w:val="ka-GE"/>
        </w:rPr>
        <w:t xml:space="preserve"> the post-secondary professional training course and after </w:t>
      </w:r>
      <w:r w:rsidRPr="00935350">
        <w:rPr>
          <w:rFonts w:ascii="Sylfaen" w:hAnsi="Sylfaen" w:cs="Sylfaen"/>
          <w:sz w:val="22"/>
          <w:szCs w:val="22"/>
        </w:rPr>
        <w:t>taking</w:t>
      </w:r>
      <w:r w:rsidRPr="00935350">
        <w:rPr>
          <w:rFonts w:ascii="Sylfaen" w:hAnsi="Sylfaen" w:cs="Sylfaen"/>
          <w:sz w:val="22"/>
          <w:szCs w:val="22"/>
          <w:lang w:val="ka-GE"/>
        </w:rPr>
        <w:t xml:space="preserve"> the state certification exam, get the right to independent medical activity;</w:t>
      </w:r>
    </w:p>
    <w:p w:rsidR="000B59B2" w:rsidRPr="00935350" w:rsidRDefault="000B59B2" w:rsidP="000B59B2">
      <w:pPr>
        <w:spacing w:after="120" w:line="288" w:lineRule="auto"/>
        <w:jc w:val="both"/>
        <w:rPr>
          <w:rFonts w:ascii="Sylfaen" w:hAnsi="Sylfaen" w:cs="Sylfaen"/>
          <w:sz w:val="22"/>
          <w:szCs w:val="22"/>
          <w:lang w:val="ka-GE"/>
        </w:rPr>
      </w:pPr>
      <w:r w:rsidRPr="00935350">
        <w:rPr>
          <w:rFonts w:ascii="Sylfaen" w:hAnsi="Sylfaen" w:cs="Sylfaen"/>
          <w:sz w:val="22"/>
          <w:szCs w:val="22"/>
          <w:lang w:val="ka-GE"/>
        </w:rPr>
        <w:t>b) to carry out research and teaching activities in the theoretical fields of medicine or in other areas of health care, which do not involve independent medical activity;</w:t>
      </w:r>
    </w:p>
    <w:p w:rsidR="000B59B2" w:rsidRPr="00935350" w:rsidRDefault="000B59B2" w:rsidP="000B59B2">
      <w:pPr>
        <w:spacing w:after="120" w:line="288" w:lineRule="auto"/>
        <w:jc w:val="both"/>
        <w:rPr>
          <w:rFonts w:ascii="Sylfaen" w:hAnsi="Sylfaen"/>
          <w:sz w:val="22"/>
          <w:szCs w:val="22"/>
          <w:lang w:val="ka-GE"/>
        </w:rPr>
      </w:pPr>
      <w:r w:rsidRPr="00935350">
        <w:rPr>
          <w:rFonts w:ascii="Sylfaen" w:hAnsi="Sylfaen" w:cs="Sylfaen"/>
          <w:sz w:val="22"/>
          <w:szCs w:val="22"/>
          <w:lang w:val="ka-GE"/>
        </w:rPr>
        <w:t>c) to work as a junior doctor.</w:t>
      </w:r>
    </w:p>
    <w:p w:rsidR="00084BB0" w:rsidRPr="00935350" w:rsidRDefault="00084BB0" w:rsidP="007B5C97">
      <w:pPr>
        <w:spacing w:after="120" w:line="288" w:lineRule="auto"/>
        <w:rPr>
          <w:rFonts w:ascii="Sylfaen" w:hAnsi="Sylfaen"/>
          <w:sz w:val="22"/>
          <w:szCs w:val="22"/>
          <w:lang w:val="ka-GE"/>
        </w:rPr>
      </w:pPr>
    </w:p>
    <w:p w:rsidR="00084BB0" w:rsidRPr="00935350" w:rsidRDefault="008F29E4" w:rsidP="009F6C7B">
      <w:pPr>
        <w:spacing w:after="160" w:line="259" w:lineRule="auto"/>
        <w:jc w:val="center"/>
        <w:rPr>
          <w:rFonts w:ascii="Sylfaen" w:eastAsia="Sylfaen" w:hAnsi="Sylfaen" w:cs="Sylfaen"/>
          <w:b/>
          <w:color w:val="5B9BD5" w:themeColor="accent1"/>
          <w:spacing w:val="-1"/>
          <w:position w:val="1"/>
          <w:sz w:val="22"/>
          <w:szCs w:val="22"/>
        </w:rPr>
      </w:pPr>
      <w:r w:rsidRPr="00935350">
        <w:rPr>
          <w:rFonts w:ascii="Sylfaen" w:hAnsi="Sylfaen"/>
          <w:sz w:val="22"/>
          <w:szCs w:val="22"/>
          <w:lang w:val="ka-GE"/>
        </w:rPr>
        <w:br w:type="page"/>
      </w:r>
      <w:r w:rsidR="008D6F79" w:rsidRPr="00935350">
        <w:rPr>
          <w:rFonts w:ascii="Sylfaen" w:eastAsia="Sylfaen" w:hAnsi="Sylfaen" w:cs="Sylfaen"/>
          <w:b/>
          <w:color w:val="5B9BD5" w:themeColor="accent1"/>
          <w:spacing w:val="-1"/>
          <w:position w:val="1"/>
          <w:sz w:val="22"/>
          <w:szCs w:val="22"/>
        </w:rPr>
        <w:lastRenderedPageBreak/>
        <w:t xml:space="preserve"> Educational</w:t>
      </w:r>
      <w:r w:rsidR="00317F95" w:rsidRPr="00935350">
        <w:rPr>
          <w:rFonts w:ascii="Sylfaen" w:eastAsia="Sylfaen" w:hAnsi="Sylfaen" w:cs="Sylfaen"/>
          <w:b/>
          <w:color w:val="5B9BD5" w:themeColor="accent1"/>
          <w:spacing w:val="-1"/>
          <w:position w:val="1"/>
          <w:sz w:val="22"/>
          <w:szCs w:val="22"/>
        </w:rPr>
        <w:t xml:space="preserve"> Program of Psychology</w:t>
      </w:r>
    </w:p>
    <w:p w:rsidR="009F6C7B" w:rsidRPr="00935350" w:rsidRDefault="009F6C7B" w:rsidP="009F6C7B">
      <w:pPr>
        <w:spacing w:after="160" w:line="259" w:lineRule="auto"/>
        <w:jc w:val="center"/>
        <w:rPr>
          <w:rFonts w:ascii="Sylfaen" w:hAnsi="Sylfaen"/>
          <w:sz w:val="22"/>
          <w:szCs w:val="22"/>
          <w:lang w:val="ka-GE"/>
        </w:rPr>
      </w:pPr>
    </w:p>
    <w:p w:rsidR="00317F95" w:rsidRPr="00935350" w:rsidRDefault="00317F95" w:rsidP="00317F95">
      <w:pPr>
        <w:spacing w:after="120" w:line="288" w:lineRule="auto"/>
        <w:jc w:val="right"/>
        <w:rPr>
          <w:rFonts w:ascii="Sylfaen" w:hAnsi="Sylfaen"/>
          <w:i/>
          <w:sz w:val="22"/>
          <w:szCs w:val="22"/>
          <w:lang w:val="ka-GE"/>
        </w:rPr>
      </w:pPr>
      <w:r w:rsidRPr="00935350">
        <w:rPr>
          <w:rFonts w:ascii="Sylfaen" w:hAnsi="Sylfaen"/>
          <w:i/>
          <w:sz w:val="22"/>
          <w:szCs w:val="22"/>
          <w:lang w:val="ka-GE"/>
        </w:rPr>
        <w:t>Recent changes made to the program</w:t>
      </w:r>
    </w:p>
    <w:p w:rsidR="00317F95" w:rsidRPr="00541B97" w:rsidRDefault="00EE6180" w:rsidP="00317F95">
      <w:pPr>
        <w:spacing w:after="120" w:line="288" w:lineRule="auto"/>
        <w:jc w:val="right"/>
        <w:rPr>
          <w:rFonts w:ascii="Sylfaen" w:hAnsi="Sylfaen"/>
          <w:i/>
          <w:sz w:val="22"/>
          <w:szCs w:val="22"/>
          <w:lang w:val="ka-GE"/>
        </w:rPr>
      </w:pPr>
      <w:proofErr w:type="gramStart"/>
      <w:r w:rsidRPr="00935350">
        <w:rPr>
          <w:rFonts w:ascii="Sylfaen" w:hAnsi="Sylfaen"/>
          <w:i/>
          <w:sz w:val="22"/>
          <w:szCs w:val="22"/>
        </w:rPr>
        <w:t>are</w:t>
      </w:r>
      <w:proofErr w:type="gramEnd"/>
      <w:r w:rsidRPr="00935350">
        <w:rPr>
          <w:rFonts w:ascii="Sylfaen" w:hAnsi="Sylfaen"/>
          <w:i/>
          <w:sz w:val="22"/>
          <w:szCs w:val="22"/>
        </w:rPr>
        <w:t xml:space="preserve"> </w:t>
      </w:r>
      <w:r w:rsidR="00317F95" w:rsidRPr="00935350">
        <w:rPr>
          <w:rFonts w:ascii="Sylfaen" w:hAnsi="Sylfaen"/>
          <w:i/>
          <w:sz w:val="22"/>
          <w:szCs w:val="22"/>
        </w:rPr>
        <w:t>d</w:t>
      </w:r>
      <w:r w:rsidR="00317F95" w:rsidRPr="00935350">
        <w:rPr>
          <w:rFonts w:ascii="Sylfaen" w:hAnsi="Sylfaen"/>
          <w:i/>
          <w:sz w:val="22"/>
          <w:szCs w:val="22"/>
          <w:lang w:val="ka-GE"/>
        </w:rPr>
        <w:t xml:space="preserve">iscussed at the </w:t>
      </w:r>
      <w:r w:rsidR="00317F95" w:rsidRPr="00541B97">
        <w:rPr>
          <w:rFonts w:ascii="Sylfaen" w:hAnsi="Sylfaen"/>
          <w:i/>
          <w:sz w:val="22"/>
          <w:szCs w:val="22"/>
          <w:lang w:val="ka-GE"/>
        </w:rPr>
        <w:t>session of the faculty council:</w:t>
      </w:r>
    </w:p>
    <w:p w:rsidR="00317F95" w:rsidRPr="00541B97" w:rsidRDefault="00317F95" w:rsidP="00317F95">
      <w:pPr>
        <w:spacing w:after="120" w:line="288" w:lineRule="auto"/>
        <w:jc w:val="right"/>
        <w:rPr>
          <w:rFonts w:ascii="Sylfaen" w:hAnsi="Sylfaen"/>
          <w:i/>
          <w:sz w:val="22"/>
          <w:szCs w:val="22"/>
          <w:lang w:val="ka-GE"/>
        </w:rPr>
      </w:pPr>
      <w:r w:rsidRPr="00541B97">
        <w:rPr>
          <w:rFonts w:ascii="Sylfaen" w:hAnsi="Sylfaen"/>
          <w:i/>
          <w:sz w:val="22"/>
          <w:szCs w:val="22"/>
          <w:lang w:val="ka-GE"/>
        </w:rPr>
        <w:t xml:space="preserve">Protocol No. </w:t>
      </w:r>
      <w:proofErr w:type="gramStart"/>
      <w:r w:rsidR="003862F4" w:rsidRPr="00541B97">
        <w:rPr>
          <w:rFonts w:ascii="Sylfaen" w:eastAsia="Arial Unicode MS" w:hAnsi="Sylfaen" w:cs="Arial Unicode MS"/>
          <w:i/>
          <w:sz w:val="22"/>
          <w:szCs w:val="22"/>
        </w:rPr>
        <w:t>მ12-23</w:t>
      </w:r>
      <w:proofErr w:type="gramEnd"/>
      <w:r w:rsidR="003862F4" w:rsidRPr="00541B97">
        <w:rPr>
          <w:rFonts w:ascii="Sylfaen" w:eastAsia="Arial Unicode MS" w:hAnsi="Sylfaen" w:cs="Arial Unicode MS"/>
          <w:i/>
          <w:sz w:val="22"/>
          <w:szCs w:val="22"/>
        </w:rPr>
        <w:t>, 12.09.2023</w:t>
      </w:r>
    </w:p>
    <w:p w:rsidR="00317F95" w:rsidRPr="00541B97" w:rsidRDefault="00317F95" w:rsidP="00317F95">
      <w:pPr>
        <w:spacing w:after="120" w:line="288" w:lineRule="auto"/>
        <w:jc w:val="right"/>
        <w:rPr>
          <w:rFonts w:ascii="Sylfaen" w:hAnsi="Sylfaen"/>
          <w:i/>
          <w:sz w:val="22"/>
          <w:szCs w:val="22"/>
          <w:lang w:val="ka-GE"/>
        </w:rPr>
      </w:pPr>
      <w:r w:rsidRPr="00541B97">
        <w:rPr>
          <w:rFonts w:ascii="Sylfaen" w:hAnsi="Sylfaen"/>
          <w:i/>
          <w:sz w:val="22"/>
          <w:szCs w:val="22"/>
          <w:lang w:val="ka-GE"/>
        </w:rPr>
        <w:t>Approved by the decision of th</w:t>
      </w:r>
      <w:bookmarkStart w:id="3" w:name="_GoBack"/>
      <w:bookmarkEnd w:id="3"/>
      <w:r w:rsidRPr="00541B97">
        <w:rPr>
          <w:rFonts w:ascii="Sylfaen" w:hAnsi="Sylfaen"/>
          <w:i/>
          <w:sz w:val="22"/>
          <w:szCs w:val="22"/>
          <w:lang w:val="ka-GE"/>
        </w:rPr>
        <w:t>e Governing Board:</w:t>
      </w:r>
    </w:p>
    <w:p w:rsidR="00317F95" w:rsidRPr="00541B97" w:rsidRDefault="00317F95" w:rsidP="00317F95">
      <w:pPr>
        <w:spacing w:after="120" w:line="288" w:lineRule="auto"/>
        <w:jc w:val="right"/>
        <w:rPr>
          <w:rFonts w:ascii="Sylfaen" w:hAnsi="Sylfaen"/>
          <w:i/>
          <w:noProof/>
          <w:sz w:val="22"/>
          <w:szCs w:val="22"/>
          <w:lang w:val="ka-GE"/>
        </w:rPr>
      </w:pPr>
      <w:r w:rsidRPr="00541B97">
        <w:rPr>
          <w:rFonts w:ascii="Sylfaen" w:hAnsi="Sylfaen"/>
          <w:i/>
          <w:sz w:val="22"/>
          <w:szCs w:val="22"/>
          <w:lang w:val="ka-GE"/>
        </w:rPr>
        <w:t xml:space="preserve">Resolution No. </w:t>
      </w:r>
      <w:r w:rsidR="003862F4" w:rsidRPr="00541B97">
        <w:rPr>
          <w:rFonts w:ascii="Sylfaen" w:eastAsia="Arial Unicode MS" w:hAnsi="Sylfaen" w:cs="Arial Unicode MS"/>
          <w:i/>
          <w:sz w:val="22"/>
          <w:szCs w:val="22"/>
        </w:rPr>
        <w:t>29, 14.09.2023</w:t>
      </w:r>
    </w:p>
    <w:p w:rsidR="009F6C7B" w:rsidRPr="00935350" w:rsidRDefault="009F6C7B" w:rsidP="00317F95">
      <w:pPr>
        <w:spacing w:after="120" w:line="288" w:lineRule="auto"/>
        <w:jc w:val="both"/>
        <w:rPr>
          <w:rFonts w:ascii="Sylfaen" w:hAnsi="Sylfaen" w:cs="Sylfaen"/>
          <w:b/>
          <w:noProof/>
          <w:sz w:val="22"/>
          <w:szCs w:val="22"/>
          <w:lang w:val="ka-GE"/>
        </w:rPr>
      </w:pPr>
    </w:p>
    <w:p w:rsidR="00317F95" w:rsidRPr="00935350" w:rsidRDefault="00317F95" w:rsidP="00317F95">
      <w:pPr>
        <w:spacing w:after="120" w:line="288" w:lineRule="auto"/>
        <w:jc w:val="both"/>
        <w:rPr>
          <w:rFonts w:ascii="Sylfaen" w:hAnsi="Sylfaen" w:cs="Sylfaen"/>
          <w:b/>
          <w:noProof/>
          <w:sz w:val="22"/>
          <w:szCs w:val="22"/>
        </w:rPr>
      </w:pPr>
      <w:r w:rsidRPr="00935350">
        <w:rPr>
          <w:rFonts w:ascii="Sylfaen" w:hAnsi="Sylfaen" w:cs="Sylfaen"/>
          <w:b/>
          <w:noProof/>
          <w:sz w:val="22"/>
          <w:szCs w:val="22"/>
          <w:lang w:val="ka-GE"/>
        </w:rPr>
        <w:t xml:space="preserve">Level of higher academic education: </w:t>
      </w:r>
      <w:r w:rsidRPr="00935350">
        <w:rPr>
          <w:rFonts w:ascii="Sylfaen" w:hAnsi="Sylfaen" w:cs="Sylfaen"/>
          <w:noProof/>
          <w:sz w:val="22"/>
          <w:szCs w:val="22"/>
        </w:rPr>
        <w:t>Bachelor</w:t>
      </w:r>
    </w:p>
    <w:p w:rsidR="00317F95" w:rsidRPr="00935350" w:rsidRDefault="00317F95" w:rsidP="00317F95">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rPr>
        <w:t>Instruction</w:t>
      </w:r>
      <w:r w:rsidRPr="00935350">
        <w:rPr>
          <w:rFonts w:ascii="Sylfaen" w:hAnsi="Sylfaen" w:cs="Sylfaen"/>
          <w:b/>
          <w:noProof/>
          <w:sz w:val="22"/>
          <w:szCs w:val="22"/>
          <w:lang w:val="ka-GE"/>
        </w:rPr>
        <w:t xml:space="preserve"> language: </w:t>
      </w:r>
      <w:r w:rsidRPr="00935350">
        <w:rPr>
          <w:rFonts w:ascii="Sylfaen" w:hAnsi="Sylfaen" w:cs="Sylfaen"/>
          <w:noProof/>
          <w:sz w:val="22"/>
          <w:szCs w:val="22"/>
          <w:lang w:val="ka-GE"/>
        </w:rPr>
        <w:t>Georgian</w:t>
      </w:r>
    </w:p>
    <w:p w:rsidR="00317F95" w:rsidRPr="00935350" w:rsidRDefault="00317F95" w:rsidP="00317F95">
      <w:pPr>
        <w:spacing w:after="120" w:line="288" w:lineRule="auto"/>
        <w:jc w:val="both"/>
        <w:rPr>
          <w:rFonts w:ascii="Sylfaen" w:hAnsi="Sylfaen" w:cs="Sylfaen"/>
          <w:noProof/>
          <w:sz w:val="22"/>
          <w:szCs w:val="22"/>
          <w:lang w:val="ka-GE"/>
        </w:rPr>
      </w:pPr>
      <w:r w:rsidRPr="00935350">
        <w:rPr>
          <w:rFonts w:ascii="Sylfaen" w:hAnsi="Sylfaen" w:cs="Sylfaen"/>
          <w:b/>
          <w:noProof/>
          <w:sz w:val="22"/>
          <w:szCs w:val="22"/>
          <w:lang w:val="ka-GE"/>
        </w:rPr>
        <w:t xml:space="preserve">Type of educational program: </w:t>
      </w:r>
      <w:r w:rsidRPr="00935350">
        <w:rPr>
          <w:rFonts w:ascii="Sylfaen" w:hAnsi="Sylfaen" w:cs="Sylfaen"/>
          <w:noProof/>
          <w:sz w:val="22"/>
          <w:szCs w:val="22"/>
          <w:lang w:val="ka-GE"/>
        </w:rPr>
        <w:t>academic, basic</w:t>
      </w:r>
    </w:p>
    <w:p w:rsidR="00317F95" w:rsidRPr="00935350" w:rsidRDefault="00317F95" w:rsidP="00317F95">
      <w:pPr>
        <w:spacing w:after="120" w:line="288" w:lineRule="auto"/>
        <w:jc w:val="both"/>
        <w:rPr>
          <w:rFonts w:ascii="Sylfaen" w:hAnsi="Sylfaen" w:cs="Sylfaen"/>
          <w:noProof/>
          <w:sz w:val="22"/>
          <w:szCs w:val="22"/>
          <w:lang w:val="ka-GE"/>
        </w:rPr>
      </w:pPr>
      <w:r w:rsidRPr="00935350">
        <w:rPr>
          <w:rFonts w:ascii="Sylfaen" w:hAnsi="Sylfaen" w:cs="Sylfaen"/>
          <w:b/>
          <w:noProof/>
          <w:sz w:val="22"/>
          <w:szCs w:val="22"/>
          <w:lang w:val="ka-GE"/>
        </w:rPr>
        <w:t xml:space="preserve">Detailed field name and code: </w:t>
      </w:r>
      <w:r w:rsidRPr="00935350">
        <w:rPr>
          <w:rFonts w:ascii="Sylfaen" w:hAnsi="Sylfaen" w:cs="Sylfaen"/>
          <w:noProof/>
          <w:sz w:val="22"/>
          <w:szCs w:val="22"/>
        </w:rPr>
        <w:t>0313 Psychology</w:t>
      </w:r>
    </w:p>
    <w:p w:rsidR="00317F95" w:rsidRPr="00935350" w:rsidRDefault="00317F95" w:rsidP="00317F95">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 xml:space="preserve">Awarded qualification: </w:t>
      </w:r>
      <w:r w:rsidRPr="00935350">
        <w:rPr>
          <w:rFonts w:ascii="Sylfaen" w:eastAsia="Merriweather" w:hAnsi="Sylfaen" w:cs="Merriweather"/>
          <w:bCs/>
          <w:iCs/>
          <w:sz w:val="22"/>
          <w:szCs w:val="22"/>
          <w:lang w:val="ka-GE"/>
        </w:rPr>
        <w:t>Bachelor of Psychology</w:t>
      </w:r>
      <w:r w:rsidRPr="00935350">
        <w:rPr>
          <w:rFonts w:ascii="Sylfaen" w:eastAsia="Merriweather" w:hAnsi="Sylfaen" w:cs="Merriweather"/>
          <w:iCs/>
          <w:sz w:val="22"/>
          <w:szCs w:val="22"/>
          <w:lang w:val="ka-GE"/>
        </w:rPr>
        <w:t xml:space="preserve">     </w:t>
      </w:r>
    </w:p>
    <w:p w:rsidR="00317F95" w:rsidRPr="00935350" w:rsidRDefault="00317F95" w:rsidP="00317F95">
      <w:pPr>
        <w:spacing w:after="120" w:line="288" w:lineRule="auto"/>
        <w:rPr>
          <w:rFonts w:ascii="Sylfaen" w:hAnsi="Sylfaen" w:cs="Sylfaen"/>
          <w:b/>
          <w:noProof/>
          <w:sz w:val="22"/>
          <w:szCs w:val="22"/>
          <w:lang w:val="ka-GE"/>
        </w:rPr>
      </w:pPr>
      <w:r w:rsidRPr="00935350">
        <w:rPr>
          <w:rFonts w:ascii="Sylfaen" w:hAnsi="Sylfaen" w:cs="Sylfaen"/>
          <w:b/>
          <w:noProof/>
          <w:sz w:val="22"/>
          <w:szCs w:val="22"/>
        </w:rPr>
        <w:t>D</w:t>
      </w:r>
      <w:r w:rsidRPr="00935350">
        <w:rPr>
          <w:rFonts w:ascii="Sylfaen" w:hAnsi="Sylfaen" w:cs="Sylfaen"/>
          <w:b/>
          <w:noProof/>
          <w:sz w:val="22"/>
          <w:szCs w:val="22"/>
          <w:lang w:val="ka-GE"/>
        </w:rPr>
        <w:t>uration</w:t>
      </w:r>
      <w:r w:rsidRPr="00935350">
        <w:rPr>
          <w:rFonts w:ascii="Sylfaen" w:hAnsi="Sylfaen" w:cs="Sylfaen"/>
          <w:b/>
          <w:noProof/>
          <w:sz w:val="22"/>
          <w:szCs w:val="22"/>
        </w:rPr>
        <w:t xml:space="preserve"> of studying</w:t>
      </w:r>
      <w:r w:rsidRPr="00935350">
        <w:rPr>
          <w:rFonts w:ascii="Sylfaen" w:hAnsi="Sylfaen" w:cs="Sylfaen"/>
          <w:b/>
          <w:noProof/>
          <w:sz w:val="22"/>
          <w:szCs w:val="22"/>
          <w:lang w:val="ka-GE"/>
        </w:rPr>
        <w:t xml:space="preserve">: </w:t>
      </w:r>
      <w:r w:rsidRPr="00935350">
        <w:rPr>
          <w:rFonts w:ascii="Sylfaen" w:hAnsi="Sylfaen" w:cs="Sylfaen"/>
          <w:noProof/>
          <w:sz w:val="22"/>
          <w:szCs w:val="22"/>
        </w:rPr>
        <w:t>8</w:t>
      </w:r>
      <w:r w:rsidRPr="00935350">
        <w:rPr>
          <w:rFonts w:ascii="Sylfaen" w:hAnsi="Sylfaen" w:cs="Sylfaen"/>
          <w:noProof/>
          <w:sz w:val="22"/>
          <w:szCs w:val="22"/>
          <w:lang w:val="ka-GE"/>
        </w:rPr>
        <w:t xml:space="preserve"> semesters</w:t>
      </w:r>
    </w:p>
    <w:p w:rsidR="00317F95" w:rsidRPr="00935350" w:rsidRDefault="00317F95" w:rsidP="00317F95">
      <w:pPr>
        <w:spacing w:after="120" w:line="288" w:lineRule="auto"/>
        <w:rPr>
          <w:rFonts w:ascii="Sylfaen" w:hAnsi="Sylfaen" w:cs="Sylfaen"/>
          <w:noProof/>
          <w:sz w:val="22"/>
          <w:szCs w:val="22"/>
        </w:rPr>
      </w:pPr>
      <w:r w:rsidRPr="00935350">
        <w:rPr>
          <w:rFonts w:ascii="Sylfaen" w:hAnsi="Sylfaen" w:cs="Sylfaen"/>
          <w:b/>
          <w:noProof/>
          <w:sz w:val="22"/>
          <w:szCs w:val="22"/>
        </w:rPr>
        <w:t>Volume of Bachelor’s P</w:t>
      </w:r>
      <w:r w:rsidRPr="00935350">
        <w:rPr>
          <w:rFonts w:ascii="Sylfaen" w:hAnsi="Sylfaen" w:cs="Sylfaen"/>
          <w:b/>
          <w:noProof/>
          <w:sz w:val="22"/>
          <w:szCs w:val="22"/>
          <w:lang w:val="ka-GE"/>
        </w:rPr>
        <w:t xml:space="preserve">rogram: </w:t>
      </w:r>
      <w:r w:rsidRPr="00935350">
        <w:rPr>
          <w:rFonts w:ascii="Sylfaen" w:hAnsi="Sylfaen" w:cs="Sylfaen"/>
          <w:noProof/>
          <w:sz w:val="22"/>
          <w:szCs w:val="22"/>
        </w:rPr>
        <w:t>240 credits</w:t>
      </w:r>
    </w:p>
    <w:p w:rsidR="00317F95" w:rsidRPr="00935350" w:rsidRDefault="00317F95" w:rsidP="007848F4">
      <w:pPr>
        <w:spacing w:after="120" w:line="288" w:lineRule="auto"/>
        <w:jc w:val="both"/>
        <w:rPr>
          <w:rFonts w:ascii="Sylfaen" w:hAnsi="Sylfaen" w:cs="Sylfaen"/>
          <w:noProof/>
          <w:sz w:val="22"/>
          <w:szCs w:val="22"/>
        </w:rPr>
      </w:pPr>
      <w:r w:rsidRPr="00935350">
        <w:rPr>
          <w:rFonts w:ascii="Sylfaen" w:hAnsi="Sylfaen" w:cs="Sylfaen"/>
          <w:b/>
          <w:noProof/>
          <w:sz w:val="22"/>
          <w:szCs w:val="22"/>
          <w:lang w:val="ka-GE"/>
        </w:rPr>
        <w:t>Head</w:t>
      </w:r>
      <w:r w:rsidRPr="00935350">
        <w:rPr>
          <w:rFonts w:ascii="Sylfaen" w:hAnsi="Sylfaen" w:cs="Sylfaen"/>
          <w:b/>
          <w:noProof/>
          <w:sz w:val="22"/>
          <w:szCs w:val="22"/>
        </w:rPr>
        <w:t xml:space="preserve"> of </w:t>
      </w:r>
      <w:r w:rsidRPr="00935350">
        <w:rPr>
          <w:rFonts w:ascii="Sylfaen" w:hAnsi="Sylfaen" w:cs="Sylfaen"/>
          <w:b/>
          <w:noProof/>
          <w:sz w:val="22"/>
          <w:szCs w:val="22"/>
          <w:lang w:val="ka-GE"/>
        </w:rPr>
        <w:t xml:space="preserve"> </w:t>
      </w:r>
      <w:r w:rsidRPr="00935350">
        <w:rPr>
          <w:rFonts w:ascii="Sylfaen" w:hAnsi="Sylfaen" w:cs="Sylfaen"/>
          <w:b/>
          <w:noProof/>
          <w:sz w:val="22"/>
          <w:szCs w:val="22"/>
        </w:rPr>
        <w:t>P</w:t>
      </w:r>
      <w:r w:rsidRPr="00935350">
        <w:rPr>
          <w:rFonts w:ascii="Sylfaen" w:hAnsi="Sylfaen" w:cs="Sylfaen"/>
          <w:b/>
          <w:noProof/>
          <w:sz w:val="22"/>
          <w:szCs w:val="22"/>
          <w:lang w:val="ka-GE"/>
        </w:rPr>
        <w:t>rogram:</w:t>
      </w:r>
      <w:r w:rsidRPr="00935350">
        <w:rPr>
          <w:rFonts w:ascii="Sylfaen" w:hAnsi="Sylfaen" w:cs="Sylfaen"/>
          <w:b/>
          <w:noProof/>
          <w:sz w:val="22"/>
          <w:szCs w:val="22"/>
        </w:rPr>
        <w:t xml:space="preserve"> </w:t>
      </w:r>
      <w:r w:rsidRPr="00935350">
        <w:rPr>
          <w:rFonts w:ascii="Sylfaen" w:hAnsi="Sylfaen" w:cs="Sylfaen"/>
          <w:noProof/>
          <w:sz w:val="22"/>
          <w:szCs w:val="22"/>
        </w:rPr>
        <w:t>Affiliated Assoc. Prof. Doctor Lasha Khojanashvili, Email:</w:t>
      </w:r>
      <w:r w:rsidRPr="00935350">
        <w:rPr>
          <w:rFonts w:ascii="Sylfaen" w:hAnsi="Sylfaen"/>
          <w:sz w:val="22"/>
          <w:szCs w:val="22"/>
        </w:rPr>
        <w:t xml:space="preserve"> </w:t>
      </w:r>
      <w:hyperlink r:id="rId13" w:history="1">
        <w:r w:rsidRPr="00935350">
          <w:rPr>
            <w:rStyle w:val="Hyperlink"/>
            <w:rFonts w:ascii="Sylfaen" w:eastAsia="Helvetica Neue" w:hAnsi="Sylfaen" w:cs="Helvetica Neue"/>
            <w:iCs/>
            <w:sz w:val="22"/>
            <w:szCs w:val="22"/>
            <w:highlight w:val="white"/>
            <w:u w:val="none"/>
            <w:lang w:val="ka-GE"/>
          </w:rPr>
          <w:t>khojanashvili.</w:t>
        </w:r>
        <w:r w:rsidRPr="00935350">
          <w:rPr>
            <w:rStyle w:val="Hyperlink"/>
            <w:rFonts w:ascii="Sylfaen" w:eastAsia="Helvetica Neue" w:hAnsi="Sylfaen" w:cs="Helvetica Neue"/>
            <w:iCs/>
            <w:sz w:val="22"/>
            <w:szCs w:val="22"/>
            <w:u w:val="none"/>
            <w:lang w:val="ka-GE"/>
          </w:rPr>
          <w:t>lasha@eu.edu.ge</w:t>
        </w:r>
      </w:hyperlink>
    </w:p>
    <w:p w:rsidR="00317F95" w:rsidRPr="00935350" w:rsidRDefault="00317F95" w:rsidP="00317F95">
      <w:pPr>
        <w:spacing w:after="120" w:line="288" w:lineRule="auto"/>
        <w:jc w:val="both"/>
        <w:rPr>
          <w:rFonts w:ascii="Sylfaen" w:hAnsi="Sylfaen" w:cs="Sylfaen"/>
          <w:b/>
          <w:noProof/>
          <w:sz w:val="22"/>
          <w:szCs w:val="22"/>
          <w:lang w:val="ka-GE"/>
        </w:rPr>
      </w:pPr>
      <w:r w:rsidRPr="00935350">
        <w:rPr>
          <w:rFonts w:ascii="Sylfaen" w:hAnsi="Sylfaen" w:cs="Sylfaen"/>
          <w:b/>
          <w:noProof/>
          <w:sz w:val="22"/>
          <w:szCs w:val="22"/>
          <w:lang w:val="ka-GE"/>
        </w:rPr>
        <w:t xml:space="preserve">Co-head of the program: </w:t>
      </w:r>
      <w:r w:rsidRPr="00935350">
        <w:rPr>
          <w:rFonts w:ascii="Sylfaen" w:hAnsi="Sylfaen" w:cs="Sylfaen"/>
          <w:noProof/>
          <w:sz w:val="22"/>
          <w:szCs w:val="22"/>
        </w:rPr>
        <w:t xml:space="preserve">Affiliated Assist. Prof.  Baia Kublashvili, </w:t>
      </w:r>
      <w:hyperlink r:id="rId14" w:history="1">
        <w:r w:rsidRPr="00935350">
          <w:rPr>
            <w:rStyle w:val="Hyperlink"/>
            <w:rFonts w:ascii="Sylfaen" w:eastAsia="Helvetica Neue" w:hAnsi="Sylfaen" w:cs="Helvetica Neue"/>
            <w:sz w:val="22"/>
            <w:szCs w:val="22"/>
            <w:highlight w:val="white"/>
            <w:u w:val="none"/>
            <w:lang w:val="ka-GE"/>
          </w:rPr>
          <w:t>kublashvili.baia@eu.edu.ge</w:t>
        </w:r>
      </w:hyperlink>
    </w:p>
    <w:p w:rsidR="00084BB0" w:rsidRPr="00935350" w:rsidRDefault="00084BB0" w:rsidP="007B5C97">
      <w:pPr>
        <w:spacing w:after="120" w:line="288" w:lineRule="auto"/>
        <w:rPr>
          <w:rFonts w:ascii="Sylfaen" w:hAnsi="Sylfaen"/>
          <w:sz w:val="22"/>
          <w:szCs w:val="22"/>
          <w:lang w:val="ka-GE"/>
        </w:rPr>
      </w:pPr>
    </w:p>
    <w:p w:rsidR="00084BB0" w:rsidRPr="00935350" w:rsidRDefault="00786225" w:rsidP="007B5C97">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sz w:val="22"/>
          <w:szCs w:val="22"/>
          <w:lang w:val="ka-GE"/>
        </w:rPr>
      </w:pPr>
      <w:r w:rsidRPr="00935350">
        <w:rPr>
          <w:rFonts w:ascii="Sylfaen" w:eastAsia="Calibri" w:hAnsi="Sylfaen" w:cs="Sylfaen"/>
          <w:b/>
          <w:color w:val="5B9BD5" w:themeColor="accent1"/>
          <w:sz w:val="22"/>
          <w:szCs w:val="22"/>
        </w:rPr>
        <w:t>Relevance of Program</w:t>
      </w:r>
    </w:p>
    <w:p w:rsidR="00AC78D0" w:rsidRPr="00935350" w:rsidRDefault="00AC78D0" w:rsidP="007B5C97">
      <w:pPr>
        <w:tabs>
          <w:tab w:val="left" w:pos="270"/>
        </w:tabs>
        <w:spacing w:after="120" w:line="288" w:lineRule="auto"/>
        <w:jc w:val="both"/>
        <w:rPr>
          <w:rFonts w:ascii="Sylfaen" w:eastAsia="Arial Unicode MS" w:hAnsi="Sylfaen" w:cs="Arial Unicode MS"/>
          <w:sz w:val="22"/>
          <w:szCs w:val="22"/>
          <w:lang w:val="ka-GE"/>
        </w:rPr>
      </w:pPr>
      <w:r w:rsidRPr="00935350">
        <w:rPr>
          <w:rFonts w:ascii="Sylfaen" w:eastAsia="Arial Unicode MS" w:hAnsi="Sylfaen" w:cs="Arial Unicode MS"/>
          <w:sz w:val="22"/>
          <w:szCs w:val="22"/>
          <w:lang w:val="ka-GE"/>
        </w:rPr>
        <w:t xml:space="preserve">The demand for graduates of the bachelor's program in </w:t>
      </w:r>
      <w:r w:rsidR="00A9191D" w:rsidRPr="00935350">
        <w:rPr>
          <w:rFonts w:ascii="Sylfaen" w:eastAsia="Arial Unicode MS" w:hAnsi="Sylfaen" w:cs="Arial Unicode MS"/>
          <w:sz w:val="22"/>
          <w:szCs w:val="22"/>
        </w:rPr>
        <w:t>P</w:t>
      </w:r>
      <w:r w:rsidRPr="00935350">
        <w:rPr>
          <w:rFonts w:ascii="Sylfaen" w:eastAsia="Arial Unicode MS" w:hAnsi="Sylfaen" w:cs="Arial Unicode MS"/>
          <w:sz w:val="22"/>
          <w:szCs w:val="22"/>
          <w:lang w:val="ka-GE"/>
        </w:rPr>
        <w:t xml:space="preserve">sychology has increased, taking into account the fact that specialists in this field are </w:t>
      </w:r>
      <w:r w:rsidRPr="00935350">
        <w:rPr>
          <w:rFonts w:ascii="Sylfaen" w:eastAsia="Arial Unicode MS" w:hAnsi="Sylfaen" w:cs="Arial Unicode MS"/>
          <w:sz w:val="22"/>
          <w:szCs w:val="22"/>
        </w:rPr>
        <w:t>required</w:t>
      </w:r>
      <w:r w:rsidRPr="00935350">
        <w:rPr>
          <w:rFonts w:ascii="Sylfaen" w:eastAsia="Arial Unicode MS" w:hAnsi="Sylfaen" w:cs="Arial Unicode MS"/>
          <w:sz w:val="22"/>
          <w:szCs w:val="22"/>
          <w:lang w:val="ka-GE"/>
        </w:rPr>
        <w:t xml:space="preserve"> in public institutions, including </w:t>
      </w:r>
      <w:r w:rsidR="00A9191D" w:rsidRPr="00935350">
        <w:rPr>
          <w:rFonts w:ascii="Sylfaen" w:eastAsia="Arial Unicode MS" w:hAnsi="Sylfaen" w:cs="Arial Unicode MS"/>
          <w:sz w:val="22"/>
          <w:szCs w:val="22"/>
        </w:rPr>
        <w:t>E</w:t>
      </w:r>
      <w:r w:rsidRPr="00935350">
        <w:rPr>
          <w:rFonts w:ascii="Sylfaen" w:eastAsia="Arial Unicode MS" w:hAnsi="Sylfaen" w:cs="Arial Unicode MS"/>
          <w:sz w:val="22"/>
          <w:szCs w:val="22"/>
          <w:lang w:val="ka-GE"/>
        </w:rPr>
        <w:t xml:space="preserve">ducation, </w:t>
      </w:r>
      <w:r w:rsidR="00A9191D" w:rsidRPr="00935350">
        <w:rPr>
          <w:rFonts w:ascii="Sylfaen" w:eastAsia="Arial Unicode MS" w:hAnsi="Sylfaen" w:cs="Arial Unicode MS"/>
          <w:sz w:val="22"/>
          <w:szCs w:val="22"/>
        </w:rPr>
        <w:t>P</w:t>
      </w:r>
      <w:r w:rsidRPr="00935350">
        <w:rPr>
          <w:rFonts w:ascii="Sylfaen" w:eastAsia="Arial Unicode MS" w:hAnsi="Sylfaen" w:cs="Arial Unicode MS"/>
          <w:sz w:val="22"/>
          <w:szCs w:val="22"/>
          <w:lang w:val="ka-GE"/>
        </w:rPr>
        <w:t xml:space="preserve">enitentiary, </w:t>
      </w:r>
      <w:r w:rsidR="00A9191D" w:rsidRPr="00935350">
        <w:rPr>
          <w:rFonts w:ascii="Sylfaen" w:eastAsia="Arial Unicode MS" w:hAnsi="Sylfaen" w:cs="Arial Unicode MS"/>
          <w:sz w:val="22"/>
          <w:szCs w:val="22"/>
        </w:rPr>
        <w:t>D</w:t>
      </w:r>
      <w:r w:rsidRPr="00935350">
        <w:rPr>
          <w:rFonts w:ascii="Sylfaen" w:eastAsia="Arial Unicode MS" w:hAnsi="Sylfaen" w:cs="Arial Unicode MS"/>
          <w:sz w:val="22"/>
          <w:szCs w:val="22"/>
          <w:lang w:val="ka-GE"/>
        </w:rPr>
        <w:t xml:space="preserve">efense, </w:t>
      </w:r>
      <w:r w:rsidR="00A9191D" w:rsidRPr="00935350">
        <w:rPr>
          <w:rFonts w:ascii="Sylfaen" w:eastAsia="Arial Unicode MS" w:hAnsi="Sylfaen" w:cs="Arial Unicode MS"/>
          <w:sz w:val="22"/>
          <w:szCs w:val="22"/>
        </w:rPr>
        <w:t>H</w:t>
      </w:r>
      <w:r w:rsidRPr="00935350">
        <w:rPr>
          <w:rFonts w:ascii="Sylfaen" w:eastAsia="Arial Unicode MS" w:hAnsi="Sylfaen" w:cs="Arial Unicode MS"/>
          <w:sz w:val="22"/>
          <w:szCs w:val="22"/>
          <w:lang w:val="ka-GE"/>
        </w:rPr>
        <w:t xml:space="preserve">ealth </w:t>
      </w:r>
      <w:r w:rsidR="00A9191D" w:rsidRPr="00935350">
        <w:rPr>
          <w:rFonts w:ascii="Sylfaen" w:eastAsia="Arial Unicode MS" w:hAnsi="Sylfaen" w:cs="Arial Unicode MS"/>
          <w:sz w:val="22"/>
          <w:szCs w:val="22"/>
        </w:rPr>
        <w:t>C</w:t>
      </w:r>
      <w:r w:rsidRPr="00935350">
        <w:rPr>
          <w:rFonts w:ascii="Sylfaen" w:eastAsia="Arial Unicode MS" w:hAnsi="Sylfaen" w:cs="Arial Unicode MS"/>
          <w:sz w:val="22"/>
          <w:szCs w:val="22"/>
          <w:lang w:val="ka-GE"/>
        </w:rPr>
        <w:t>are, etc. system</w:t>
      </w:r>
      <w:r w:rsidR="00A9191D" w:rsidRPr="00935350">
        <w:rPr>
          <w:rFonts w:ascii="Sylfaen" w:eastAsia="Arial Unicode MS" w:hAnsi="Sylfaen" w:cs="Arial Unicode MS"/>
          <w:sz w:val="22"/>
          <w:szCs w:val="22"/>
        </w:rPr>
        <w:t>s</w:t>
      </w:r>
      <w:r w:rsidRPr="00935350">
        <w:rPr>
          <w:rFonts w:ascii="Sylfaen" w:eastAsia="Arial Unicode MS" w:hAnsi="Sylfaen" w:cs="Arial Unicode MS"/>
          <w:sz w:val="22"/>
          <w:szCs w:val="22"/>
          <w:lang w:val="ka-GE"/>
        </w:rPr>
        <w:t>, as well as in the private and non-governmental sector, media, international funds, etc.</w:t>
      </w:r>
    </w:p>
    <w:p w:rsidR="00AC78D0" w:rsidRPr="00935350" w:rsidRDefault="00AC78D0" w:rsidP="007B5C97">
      <w:pPr>
        <w:tabs>
          <w:tab w:val="left" w:pos="270"/>
        </w:tabs>
        <w:spacing w:after="120" w:line="288" w:lineRule="auto"/>
        <w:jc w:val="both"/>
        <w:rPr>
          <w:rFonts w:ascii="Sylfaen" w:eastAsia="Arial Unicode MS" w:hAnsi="Sylfaen" w:cs="Arial Unicode MS"/>
          <w:color w:val="000000"/>
          <w:sz w:val="22"/>
          <w:szCs w:val="22"/>
          <w:lang w:val="ka-GE"/>
        </w:rPr>
      </w:pPr>
      <w:r w:rsidRPr="00935350">
        <w:rPr>
          <w:rFonts w:ascii="Sylfaen" w:eastAsia="Arial Unicode MS" w:hAnsi="Sylfaen" w:cs="Arial Unicode MS"/>
          <w:sz w:val="22"/>
          <w:szCs w:val="22"/>
          <w:lang w:val="ka-GE"/>
        </w:rPr>
        <w:t>According to the conducted studies, the increase in the demand for psychologists is caused by new projects in the field of education, including teacher training, inclusive education, and in general, the implementation of new theories of education.</w:t>
      </w:r>
      <w:r w:rsidRPr="00935350">
        <w:rPr>
          <w:rFonts w:ascii="Sylfaen" w:eastAsia="Arial Unicode MS" w:hAnsi="Sylfaen" w:cs="Arial Unicode MS"/>
          <w:sz w:val="22"/>
          <w:szCs w:val="22"/>
        </w:rPr>
        <w:t xml:space="preserve"> </w:t>
      </w:r>
      <w:r w:rsidRPr="00935350">
        <w:rPr>
          <w:rFonts w:ascii="Sylfaen" w:eastAsia="Arial Unicode MS" w:hAnsi="Sylfaen" w:cs="Arial Unicode MS"/>
          <w:sz w:val="22"/>
          <w:szCs w:val="22"/>
          <w:lang w:val="ka-GE"/>
        </w:rPr>
        <w:t xml:space="preserve">There is an increased demand in the field of health psychology, where graduates can work in clinics, outpatient clinics. Psychologists are required wherever there is a need to find psychological help for clients with developmental delays and disabilities in children and adolescents. </w:t>
      </w:r>
      <w:r w:rsidRPr="00935350">
        <w:rPr>
          <w:rFonts w:ascii="Sylfaen" w:eastAsia="Arial Unicode MS" w:hAnsi="Sylfaen" w:cs="Arial Unicode MS"/>
          <w:color w:val="000000"/>
          <w:sz w:val="22"/>
          <w:szCs w:val="22"/>
          <w:lang w:val="ka-GE"/>
        </w:rPr>
        <w:t xml:space="preserve">The demand for psychologists has increased in educational </w:t>
      </w:r>
      <w:r w:rsidRPr="00935350">
        <w:rPr>
          <w:rFonts w:ascii="Sylfaen" w:eastAsia="Arial Unicode MS" w:hAnsi="Sylfaen" w:cs="Arial Unicode MS"/>
          <w:color w:val="000000"/>
          <w:sz w:val="22"/>
          <w:szCs w:val="22"/>
          <w:lang w:val="ka-GE"/>
        </w:rPr>
        <w:lastRenderedPageBreak/>
        <w:t>institutions, such as schools and kindergartens, and the profession is also in demand in day care centers. The profession of psychology is relevant in organizations working in the direction of social studies.</w:t>
      </w:r>
    </w:p>
    <w:p w:rsidR="00AC78D0" w:rsidRPr="00935350" w:rsidRDefault="00AC78D0" w:rsidP="00AC78D0">
      <w:pPr>
        <w:tabs>
          <w:tab w:val="left" w:pos="270"/>
        </w:tabs>
        <w:spacing w:after="120" w:line="288" w:lineRule="auto"/>
        <w:jc w:val="both"/>
        <w:rPr>
          <w:rFonts w:ascii="Sylfaen" w:eastAsia="Arial Unicode MS" w:hAnsi="Sylfaen" w:cs="Arial Unicode MS"/>
          <w:sz w:val="22"/>
          <w:szCs w:val="22"/>
          <w:lang w:val="ka-GE"/>
        </w:rPr>
      </w:pPr>
      <w:r w:rsidRPr="00935350">
        <w:rPr>
          <w:rFonts w:ascii="Sylfaen" w:eastAsia="Arial Unicode MS" w:hAnsi="Sylfaen" w:cs="Arial Unicode MS"/>
          <w:sz w:val="22"/>
          <w:szCs w:val="22"/>
          <w:lang w:val="ka-GE"/>
        </w:rPr>
        <w:t>The development of psychology is interesting from the point of view of corporate, consulting, marketing, public relations. In the electoral system, to study political PR, image and other relatively new relationships and to harmonize them with reality. Specialists of the field are relevant in the field of organizational management and management, as well as in the direction of personnel selection.</w:t>
      </w:r>
    </w:p>
    <w:p w:rsidR="008F29E4" w:rsidRPr="00935350" w:rsidRDefault="00AC78D0" w:rsidP="00AC78D0">
      <w:pPr>
        <w:tabs>
          <w:tab w:val="left" w:pos="270"/>
        </w:tabs>
        <w:spacing w:after="120" w:line="288" w:lineRule="auto"/>
        <w:jc w:val="both"/>
        <w:rPr>
          <w:rFonts w:ascii="Sylfaen" w:eastAsia="Arial Unicode MS" w:hAnsi="Sylfaen" w:cs="Arial Unicode MS"/>
          <w:sz w:val="22"/>
          <w:szCs w:val="22"/>
          <w:lang w:val="ka-GE"/>
        </w:rPr>
      </w:pPr>
      <w:r w:rsidRPr="00935350">
        <w:rPr>
          <w:rFonts w:ascii="Sylfaen" w:eastAsia="Arial Unicode MS" w:hAnsi="Sylfaen" w:cs="Arial Unicode MS"/>
          <w:sz w:val="22"/>
          <w:szCs w:val="22"/>
          <w:lang w:val="ka-GE"/>
        </w:rPr>
        <w:t>That's why the bachelor's program in psychology creates the basis for satisfying the interest of the graduate student, for him to be ready to face practical activities and to be able to develop in the field according to his own interest.</w:t>
      </w:r>
    </w:p>
    <w:p w:rsidR="007848F4" w:rsidRPr="00935350" w:rsidRDefault="007848F4" w:rsidP="00AC78D0">
      <w:pPr>
        <w:tabs>
          <w:tab w:val="left" w:pos="270"/>
        </w:tabs>
        <w:spacing w:after="120" w:line="288" w:lineRule="auto"/>
        <w:jc w:val="both"/>
        <w:rPr>
          <w:rFonts w:ascii="Sylfaen" w:hAnsi="Sylfaen"/>
          <w:sz w:val="22"/>
          <w:szCs w:val="22"/>
        </w:rPr>
      </w:pPr>
    </w:p>
    <w:p w:rsidR="00AC78D0" w:rsidRPr="00935350" w:rsidRDefault="00AC78D0" w:rsidP="007848F4">
      <w:pPr>
        <w:shd w:val="clear" w:color="auto" w:fill="F2F2F2" w:themeFill="background1" w:themeFillShade="F2"/>
        <w:tabs>
          <w:tab w:val="num" w:pos="142"/>
        </w:tabs>
        <w:spacing w:after="120" w:line="288" w:lineRule="auto"/>
        <w:jc w:val="center"/>
        <w:rPr>
          <w:rFonts w:ascii="Sylfaen" w:hAnsi="Sylfaen"/>
          <w:b/>
          <w:color w:val="5B9BD5" w:themeColor="accent1"/>
          <w:sz w:val="22"/>
          <w:szCs w:val="22"/>
          <w:lang w:val="ka-GE"/>
        </w:rPr>
      </w:pPr>
      <w:r w:rsidRPr="00935350">
        <w:rPr>
          <w:rFonts w:ascii="Sylfaen" w:hAnsi="Sylfaen"/>
          <w:b/>
          <w:color w:val="5B9BD5" w:themeColor="accent1"/>
          <w:sz w:val="22"/>
          <w:szCs w:val="22"/>
          <w:lang w:val="ka-GE"/>
        </w:rPr>
        <w:t>Prerequisites for admission to the program</w:t>
      </w:r>
    </w:p>
    <w:p w:rsidR="00AC78D0" w:rsidRPr="00935350" w:rsidRDefault="00AC78D0" w:rsidP="007B5C97">
      <w:pPr>
        <w:spacing w:after="120" w:line="288" w:lineRule="auto"/>
        <w:ind w:hanging="2"/>
        <w:jc w:val="both"/>
        <w:rPr>
          <w:rFonts w:ascii="Sylfaen" w:eastAsia="Arial Unicode MS" w:hAnsi="Sylfaen" w:cs="Arial Unicode MS"/>
          <w:sz w:val="22"/>
          <w:szCs w:val="22"/>
          <w:lang w:val="ka-GE"/>
        </w:rPr>
      </w:pPr>
      <w:r w:rsidRPr="00935350">
        <w:rPr>
          <w:rFonts w:ascii="Sylfaen" w:eastAsia="Arial Unicode MS" w:hAnsi="Sylfaen" w:cs="Arial Unicode MS"/>
          <w:sz w:val="22"/>
          <w:szCs w:val="22"/>
          <w:lang w:val="ka-GE"/>
        </w:rPr>
        <w:t xml:space="preserve">A person with a document confirming complete general education or equivalent, who has obtained the right to study at a European university based on the results of the unified national exams, has the right to enroll in the </w:t>
      </w:r>
      <w:r w:rsidRPr="00935350">
        <w:rPr>
          <w:rFonts w:ascii="Sylfaen" w:eastAsia="Arial Unicode MS" w:hAnsi="Sylfaen" w:cs="Arial Unicode MS"/>
          <w:sz w:val="22"/>
          <w:szCs w:val="22"/>
        </w:rPr>
        <w:t>Bachelor’s</w:t>
      </w:r>
      <w:r w:rsidRPr="00935350">
        <w:rPr>
          <w:rFonts w:ascii="Sylfaen" w:eastAsia="Arial Unicode MS" w:hAnsi="Sylfaen" w:cs="Arial Unicode MS"/>
          <w:sz w:val="22"/>
          <w:szCs w:val="22"/>
          <w:lang w:val="ka-GE"/>
        </w:rPr>
        <w:t xml:space="preserve"> </w:t>
      </w:r>
      <w:r w:rsidRPr="00935350">
        <w:rPr>
          <w:rFonts w:ascii="Sylfaen" w:eastAsia="Arial Unicode MS" w:hAnsi="Sylfaen" w:cs="Arial Unicode MS"/>
          <w:sz w:val="22"/>
          <w:szCs w:val="22"/>
        </w:rPr>
        <w:t>E</w:t>
      </w:r>
      <w:r w:rsidRPr="00935350">
        <w:rPr>
          <w:rFonts w:ascii="Sylfaen" w:eastAsia="Arial Unicode MS" w:hAnsi="Sylfaen" w:cs="Arial Unicode MS"/>
          <w:sz w:val="22"/>
          <w:szCs w:val="22"/>
          <w:lang w:val="ka-GE"/>
        </w:rPr>
        <w:t xml:space="preserve">ducational </w:t>
      </w:r>
      <w:r w:rsidRPr="00935350">
        <w:rPr>
          <w:rFonts w:ascii="Sylfaen" w:eastAsia="Arial Unicode MS" w:hAnsi="Sylfaen" w:cs="Arial Unicode MS"/>
          <w:sz w:val="22"/>
          <w:szCs w:val="22"/>
        </w:rPr>
        <w:t>P</w:t>
      </w:r>
      <w:r w:rsidRPr="00935350">
        <w:rPr>
          <w:rFonts w:ascii="Sylfaen" w:eastAsia="Arial Unicode MS" w:hAnsi="Sylfaen" w:cs="Arial Unicode MS"/>
          <w:sz w:val="22"/>
          <w:szCs w:val="22"/>
          <w:lang w:val="ka-GE"/>
        </w:rPr>
        <w:t>rogram</w:t>
      </w:r>
      <w:r w:rsidRPr="00935350">
        <w:rPr>
          <w:rFonts w:ascii="Sylfaen" w:eastAsia="Arial Unicode MS" w:hAnsi="Sylfaen" w:cs="Arial Unicode MS"/>
          <w:sz w:val="22"/>
          <w:szCs w:val="22"/>
        </w:rPr>
        <w:t xml:space="preserve"> of</w:t>
      </w:r>
      <w:r w:rsidRPr="00935350">
        <w:rPr>
          <w:rFonts w:ascii="Sylfaen" w:eastAsia="Arial Unicode MS" w:hAnsi="Sylfaen" w:cs="Arial Unicode MS"/>
          <w:sz w:val="22"/>
          <w:szCs w:val="22"/>
          <w:lang w:val="ka-GE"/>
        </w:rPr>
        <w:t xml:space="preserve"> </w:t>
      </w:r>
      <w:r w:rsidRPr="00935350">
        <w:rPr>
          <w:rFonts w:ascii="Sylfaen" w:eastAsia="Arial Unicode MS" w:hAnsi="Sylfaen" w:cs="Arial Unicode MS"/>
          <w:sz w:val="22"/>
          <w:szCs w:val="22"/>
        </w:rPr>
        <w:t>P</w:t>
      </w:r>
      <w:r w:rsidRPr="00935350">
        <w:rPr>
          <w:rFonts w:ascii="Sylfaen" w:eastAsia="Arial Unicode MS" w:hAnsi="Sylfaen" w:cs="Arial Unicode MS"/>
          <w:sz w:val="22"/>
          <w:szCs w:val="22"/>
          <w:lang w:val="ka-GE"/>
        </w:rPr>
        <w:t>sychology</w:t>
      </w:r>
      <w:r w:rsidRPr="00935350">
        <w:rPr>
          <w:rFonts w:ascii="Sylfaen" w:eastAsia="Arial Unicode MS" w:hAnsi="Sylfaen" w:cs="Arial Unicode MS"/>
          <w:sz w:val="22"/>
          <w:szCs w:val="22"/>
        </w:rPr>
        <w:t xml:space="preserve"> </w:t>
      </w:r>
      <w:r w:rsidRPr="00935350">
        <w:rPr>
          <w:rFonts w:ascii="Sylfaen" w:eastAsia="Arial Unicode MS" w:hAnsi="Sylfaen" w:cs="Arial Unicode MS"/>
          <w:sz w:val="22"/>
          <w:szCs w:val="22"/>
          <w:lang w:val="ka-GE"/>
        </w:rPr>
        <w:t>.</w:t>
      </w:r>
    </w:p>
    <w:p w:rsidR="00AC78D0" w:rsidRPr="00935350" w:rsidRDefault="00AC78D0" w:rsidP="007B5C97">
      <w:pPr>
        <w:tabs>
          <w:tab w:val="left" w:pos="270"/>
        </w:tabs>
        <w:spacing w:after="120" w:line="288" w:lineRule="auto"/>
        <w:jc w:val="both"/>
        <w:rPr>
          <w:rFonts w:ascii="Sylfaen" w:eastAsia="Arial Unicode MS" w:hAnsi="Sylfaen" w:cs="Arial Unicode MS"/>
          <w:sz w:val="22"/>
          <w:szCs w:val="22"/>
          <w:lang w:val="ka-GE"/>
        </w:rPr>
      </w:pPr>
      <w:r w:rsidRPr="00935350">
        <w:rPr>
          <w:rFonts w:ascii="Sylfaen" w:eastAsia="Arial Unicode MS" w:hAnsi="Sylfaen" w:cs="Arial Unicode MS"/>
          <w:sz w:val="22"/>
          <w:szCs w:val="22"/>
          <w:lang w:val="ka-GE"/>
        </w:rPr>
        <w:t xml:space="preserve">In order to enroll in the program, the </w:t>
      </w:r>
      <w:r w:rsidR="0008775B" w:rsidRPr="00935350">
        <w:rPr>
          <w:rFonts w:ascii="Sylfaen" w:eastAsia="Arial Unicode MS" w:hAnsi="Sylfaen" w:cs="Arial Unicode MS"/>
          <w:sz w:val="22"/>
          <w:szCs w:val="22"/>
        </w:rPr>
        <w:t>entran</w:t>
      </w:r>
      <w:r w:rsidRPr="00935350">
        <w:rPr>
          <w:rFonts w:ascii="Sylfaen" w:eastAsia="Arial Unicode MS" w:hAnsi="Sylfaen" w:cs="Arial Unicode MS"/>
          <w:sz w:val="22"/>
          <w:szCs w:val="22"/>
          <w:lang w:val="ka-GE"/>
        </w:rPr>
        <w:t xml:space="preserve">t is obliged to pass the following subjects at the unified national exams: Georgian language and </w:t>
      </w:r>
      <w:r w:rsidR="00A9191D" w:rsidRPr="00935350">
        <w:rPr>
          <w:rFonts w:ascii="Sylfaen" w:eastAsia="Arial Unicode MS" w:hAnsi="Sylfaen" w:cs="Arial Unicode MS"/>
          <w:sz w:val="22"/>
          <w:szCs w:val="22"/>
        </w:rPr>
        <w:t>L</w:t>
      </w:r>
      <w:r w:rsidRPr="00935350">
        <w:rPr>
          <w:rFonts w:ascii="Sylfaen" w:eastAsia="Arial Unicode MS" w:hAnsi="Sylfaen" w:cs="Arial Unicode MS"/>
          <w:sz w:val="22"/>
          <w:szCs w:val="22"/>
          <w:lang w:val="ka-GE"/>
        </w:rPr>
        <w:t xml:space="preserve">iterature, one of the foreign languages (English language, Russian language, German language, French language), one of the following subjects: </w:t>
      </w:r>
      <w:r w:rsidR="0008775B" w:rsidRPr="00935350">
        <w:rPr>
          <w:rFonts w:ascii="Sylfaen" w:eastAsia="Arial Unicode MS" w:hAnsi="Sylfaen" w:cs="Arial Unicode MS"/>
          <w:sz w:val="22"/>
          <w:szCs w:val="22"/>
        </w:rPr>
        <w:t>H</w:t>
      </w:r>
      <w:r w:rsidRPr="00935350">
        <w:rPr>
          <w:rFonts w:ascii="Sylfaen" w:eastAsia="Arial Unicode MS" w:hAnsi="Sylfaen" w:cs="Arial Unicode MS"/>
          <w:sz w:val="22"/>
          <w:szCs w:val="22"/>
          <w:lang w:val="ka-GE"/>
        </w:rPr>
        <w:t>istory/</w:t>
      </w:r>
      <w:r w:rsidR="0008775B" w:rsidRPr="00935350">
        <w:rPr>
          <w:rFonts w:ascii="Sylfaen" w:eastAsia="Arial Unicode MS" w:hAnsi="Sylfaen" w:cs="Arial Unicode MS"/>
          <w:sz w:val="22"/>
          <w:szCs w:val="22"/>
        </w:rPr>
        <w:t>M</w:t>
      </w:r>
      <w:r w:rsidRPr="00935350">
        <w:rPr>
          <w:rFonts w:ascii="Sylfaen" w:eastAsia="Arial Unicode MS" w:hAnsi="Sylfaen" w:cs="Arial Unicode MS"/>
          <w:sz w:val="22"/>
          <w:szCs w:val="22"/>
          <w:lang w:val="ka-GE"/>
        </w:rPr>
        <w:t>athematics/</w:t>
      </w:r>
      <w:r w:rsidR="0008775B" w:rsidRPr="00935350">
        <w:rPr>
          <w:rFonts w:ascii="Sylfaen" w:eastAsia="Arial Unicode MS" w:hAnsi="Sylfaen" w:cs="Arial Unicode MS"/>
          <w:sz w:val="22"/>
          <w:szCs w:val="22"/>
        </w:rPr>
        <w:t>B</w:t>
      </w:r>
      <w:r w:rsidRPr="00935350">
        <w:rPr>
          <w:rFonts w:ascii="Sylfaen" w:eastAsia="Arial Unicode MS" w:hAnsi="Sylfaen" w:cs="Arial Unicode MS"/>
          <w:sz w:val="22"/>
          <w:szCs w:val="22"/>
          <w:lang w:val="ka-GE"/>
        </w:rPr>
        <w:t xml:space="preserve">iology (the </w:t>
      </w:r>
      <w:r w:rsidR="0008775B" w:rsidRPr="00935350">
        <w:rPr>
          <w:rFonts w:ascii="Sylfaen" w:eastAsia="Arial Unicode MS" w:hAnsi="Sylfaen" w:cs="Arial Unicode MS"/>
          <w:sz w:val="22"/>
          <w:szCs w:val="22"/>
        </w:rPr>
        <w:t>entrant</w:t>
      </w:r>
      <w:r w:rsidRPr="00935350">
        <w:rPr>
          <w:rFonts w:ascii="Sylfaen" w:eastAsia="Arial Unicode MS" w:hAnsi="Sylfaen" w:cs="Arial Unicode MS"/>
          <w:sz w:val="22"/>
          <w:szCs w:val="22"/>
          <w:lang w:val="ka-GE"/>
        </w:rPr>
        <w:t xml:space="preserve"> must pass minimum competence limit established by legislation).</w:t>
      </w:r>
    </w:p>
    <w:p w:rsidR="0008775B" w:rsidRPr="00935350" w:rsidRDefault="0008775B" w:rsidP="007B5C97">
      <w:pPr>
        <w:tabs>
          <w:tab w:val="num" w:pos="142"/>
        </w:tabs>
        <w:spacing w:after="120" w:line="288" w:lineRule="auto"/>
        <w:jc w:val="both"/>
        <w:rPr>
          <w:rFonts w:ascii="Sylfaen" w:eastAsia="Arial Unicode MS" w:hAnsi="Sylfaen" w:cs="Arial Unicode MS"/>
          <w:sz w:val="22"/>
          <w:szCs w:val="22"/>
        </w:rPr>
      </w:pPr>
      <w:r w:rsidRPr="00935350">
        <w:rPr>
          <w:rFonts w:ascii="Sylfaen" w:eastAsia="Arial Unicode MS" w:hAnsi="Sylfaen" w:cs="Arial Unicode MS"/>
          <w:sz w:val="22"/>
          <w:szCs w:val="22"/>
        </w:rPr>
        <w:t>The number of seats for each subject (History/Mathematics/Biology) should not be less than 10% of the seats announced on the program. The exact percentage distribution will be decided by the program head before the announcement of seats.</w:t>
      </w:r>
    </w:p>
    <w:p w:rsidR="0008775B" w:rsidRPr="00935350" w:rsidRDefault="0008775B" w:rsidP="0008775B">
      <w:pPr>
        <w:tabs>
          <w:tab w:val="num" w:pos="142"/>
        </w:tabs>
        <w:spacing w:after="120" w:line="288" w:lineRule="auto"/>
        <w:jc w:val="both"/>
        <w:rPr>
          <w:rFonts w:ascii="Sylfaen" w:hAnsi="Sylfaen" w:cs="AcadMtavr"/>
          <w:b/>
          <w:bCs/>
          <w:sz w:val="22"/>
          <w:szCs w:val="22"/>
          <w:lang w:val="ka-GE"/>
        </w:rPr>
      </w:pPr>
      <w:r w:rsidRPr="00935350">
        <w:rPr>
          <w:rFonts w:ascii="Sylfaen" w:hAnsi="Sylfaen" w:cs="AcadMtavr"/>
          <w:b/>
          <w:bCs/>
          <w:sz w:val="22"/>
          <w:szCs w:val="22"/>
        </w:rPr>
        <w:t>The person will get the right to study on the program without passing the unified national exams as follows</w:t>
      </w:r>
      <w:r w:rsidRPr="00935350">
        <w:rPr>
          <w:rFonts w:ascii="Sylfaen" w:hAnsi="Sylfaen" w:cs="AcadMtavr"/>
          <w:b/>
          <w:bCs/>
          <w:sz w:val="22"/>
          <w:szCs w:val="22"/>
          <w:lang w:val="ka-GE"/>
        </w:rPr>
        <w:t>:</w:t>
      </w:r>
    </w:p>
    <w:p w:rsidR="0008775B" w:rsidRPr="00935350" w:rsidRDefault="0008775B" w:rsidP="0008775B">
      <w:pPr>
        <w:tabs>
          <w:tab w:val="num" w:pos="142"/>
        </w:tabs>
        <w:spacing w:after="120" w:line="288" w:lineRule="auto"/>
        <w:jc w:val="both"/>
        <w:rPr>
          <w:rFonts w:ascii="Sylfaen" w:hAnsi="Sylfaen" w:cs="AcadMtavr"/>
          <w:bCs/>
          <w:sz w:val="22"/>
          <w:szCs w:val="22"/>
          <w:lang w:val="ka-GE"/>
        </w:rPr>
      </w:pPr>
      <w:r w:rsidRPr="00935350">
        <w:rPr>
          <w:rFonts w:ascii="Sylfaen" w:hAnsi="Sylfaen" w:cs="AcadMtavr"/>
          <w:bCs/>
          <w:sz w:val="22"/>
          <w:szCs w:val="22"/>
          <w:lang w:val="ka-GE"/>
        </w:rPr>
        <w:t xml:space="preserve">On the basis of </w:t>
      </w:r>
      <w:r w:rsidR="00A9191D" w:rsidRPr="00935350">
        <w:rPr>
          <w:rFonts w:ascii="Sylfaen" w:hAnsi="Sylfaen" w:cs="AcadMtavr"/>
          <w:bCs/>
          <w:sz w:val="22"/>
          <w:szCs w:val="22"/>
        </w:rPr>
        <w:t>O</w:t>
      </w:r>
      <w:r w:rsidRPr="00935350">
        <w:rPr>
          <w:rFonts w:ascii="Sylfaen" w:hAnsi="Sylfaen" w:cs="AcadMtavr"/>
          <w:bCs/>
          <w:sz w:val="22"/>
          <w:szCs w:val="22"/>
          <w:lang w:val="ka-GE"/>
        </w:rPr>
        <w:t>rder</w:t>
      </w:r>
      <w:r w:rsidR="00A9191D" w:rsidRPr="00935350">
        <w:rPr>
          <w:rFonts w:ascii="Sylfaen" w:hAnsi="Sylfaen" w:cs="AcadMtavr"/>
          <w:bCs/>
          <w:sz w:val="22"/>
          <w:szCs w:val="22"/>
        </w:rPr>
        <w:t xml:space="preserve"> </w:t>
      </w:r>
      <w:r w:rsidR="00A9191D" w:rsidRPr="00935350">
        <w:rPr>
          <w:rFonts w:ascii="Sylfaen" w:hAnsi="Sylfaen" w:cs="AcadMtavr"/>
          <w:bCs/>
          <w:sz w:val="22"/>
          <w:szCs w:val="22"/>
          <w:lang w:val="ka-GE"/>
        </w:rPr>
        <w:t xml:space="preserve">No. 224/N </w:t>
      </w:r>
      <w:r w:rsidR="00A9191D" w:rsidRPr="00935350">
        <w:rPr>
          <w:rFonts w:ascii="Sylfaen" w:hAnsi="Sylfaen" w:cs="AcadMtavr"/>
          <w:bCs/>
          <w:sz w:val="22"/>
          <w:szCs w:val="22"/>
        </w:rPr>
        <w:t>“</w:t>
      </w:r>
      <w:r w:rsidR="00A9191D" w:rsidRPr="00935350">
        <w:rPr>
          <w:rFonts w:ascii="Sylfaen" w:hAnsi="Sylfaen" w:cs="AcadMtavr"/>
          <w:bCs/>
          <w:sz w:val="22"/>
          <w:szCs w:val="22"/>
          <w:lang w:val="ka-GE"/>
        </w:rPr>
        <w:t>on the approval of the procedure for submission and review of documents by students/ Entrants/candidates for master's degrees/students with the right to study without passing unified national exams/universal master's degree exams at a higher educational institution</w:t>
      </w:r>
      <w:r w:rsidR="00A9191D" w:rsidRPr="00935350">
        <w:rPr>
          <w:rFonts w:ascii="Sylfaen" w:hAnsi="Sylfaen" w:cs="AcadMtavr"/>
          <w:bCs/>
          <w:sz w:val="22"/>
          <w:szCs w:val="22"/>
        </w:rPr>
        <w:t>”</w:t>
      </w:r>
      <w:r w:rsidRPr="00935350">
        <w:rPr>
          <w:rFonts w:ascii="Sylfaen" w:hAnsi="Sylfaen" w:cs="AcadMtavr"/>
          <w:bCs/>
          <w:sz w:val="22"/>
          <w:szCs w:val="22"/>
          <w:lang w:val="ka-GE"/>
        </w:rPr>
        <w:t xml:space="preserve"> of the Minister of Education and Science of Georgia dated December 29, 2011 </w:t>
      </w:r>
      <w:r w:rsidRPr="00935350">
        <w:rPr>
          <w:rFonts w:ascii="Sylfaen" w:hAnsi="Sylfaen" w:cs="AcadMtavr"/>
          <w:bCs/>
          <w:sz w:val="22"/>
          <w:szCs w:val="22"/>
        </w:rPr>
        <w:t>,</w:t>
      </w:r>
      <w:r w:rsidRPr="00935350">
        <w:rPr>
          <w:rFonts w:ascii="Sylfaen" w:hAnsi="Sylfaen" w:cs="AcadMtavr"/>
          <w:bCs/>
          <w:sz w:val="22"/>
          <w:szCs w:val="22"/>
          <w:lang w:val="ka-GE"/>
        </w:rPr>
        <w:t>they have the right to enroll in the university without passing the unified national exams.</w:t>
      </w:r>
      <w:r w:rsidRPr="00935350">
        <w:rPr>
          <w:rFonts w:ascii="Sylfaen" w:hAnsi="Sylfaen"/>
          <w:sz w:val="22"/>
          <w:szCs w:val="22"/>
        </w:rPr>
        <w:t xml:space="preserve"> </w:t>
      </w:r>
      <w:r w:rsidRPr="00935350">
        <w:rPr>
          <w:rFonts w:ascii="Sylfaen" w:hAnsi="Sylfaen" w:cs="AcadMtavr"/>
          <w:bCs/>
          <w:sz w:val="22"/>
          <w:szCs w:val="22"/>
          <w:lang w:val="ka-GE"/>
        </w:rPr>
        <w:t xml:space="preserve">The mentioned persons are obliged to confirm the B2 level of the Georgian language in accordance with the "Rule for determining the language competence of a European </w:t>
      </w:r>
      <w:r w:rsidRPr="00935350">
        <w:rPr>
          <w:rFonts w:ascii="Sylfaen" w:hAnsi="Sylfaen" w:cs="AcadMtavr"/>
          <w:bCs/>
          <w:sz w:val="22"/>
          <w:szCs w:val="22"/>
        </w:rPr>
        <w:t>U</w:t>
      </w:r>
      <w:r w:rsidRPr="00935350">
        <w:rPr>
          <w:rFonts w:ascii="Sylfaen" w:hAnsi="Sylfaen" w:cs="AcadMtavr"/>
          <w:bCs/>
          <w:sz w:val="22"/>
          <w:szCs w:val="22"/>
          <w:lang w:val="ka-GE"/>
        </w:rPr>
        <w:t>niversity student".</w:t>
      </w:r>
    </w:p>
    <w:p w:rsidR="0008775B" w:rsidRPr="00935350" w:rsidRDefault="0008775B" w:rsidP="0008775B">
      <w:pPr>
        <w:spacing w:after="120" w:line="288" w:lineRule="auto"/>
        <w:rPr>
          <w:rFonts w:ascii="Sylfaen" w:hAnsi="Sylfaen" w:cs="AcadMtavr"/>
          <w:b/>
          <w:bCs/>
          <w:sz w:val="22"/>
          <w:szCs w:val="22"/>
          <w:lang w:val="ka-GE"/>
        </w:rPr>
      </w:pPr>
      <w:r w:rsidRPr="00935350">
        <w:rPr>
          <w:rFonts w:ascii="Sylfaen" w:hAnsi="Sylfaen" w:cs="AcadMtavr"/>
          <w:b/>
          <w:bCs/>
          <w:sz w:val="22"/>
          <w:szCs w:val="22"/>
          <w:lang w:val="ka-GE"/>
        </w:rPr>
        <w:t>The following will also be admitted to the program:</w:t>
      </w:r>
    </w:p>
    <w:p w:rsidR="0008775B" w:rsidRPr="00935350" w:rsidRDefault="00A9191D" w:rsidP="0008775B">
      <w:pPr>
        <w:tabs>
          <w:tab w:val="num" w:pos="142"/>
        </w:tabs>
        <w:spacing w:after="120" w:line="288" w:lineRule="auto"/>
        <w:jc w:val="both"/>
        <w:rPr>
          <w:rFonts w:ascii="Sylfaen" w:eastAsia="Arial Unicode MS" w:hAnsi="Sylfaen" w:cs="Arial Unicode MS"/>
          <w:sz w:val="22"/>
          <w:szCs w:val="22"/>
        </w:rPr>
      </w:pPr>
      <w:r w:rsidRPr="00935350">
        <w:rPr>
          <w:rFonts w:ascii="Sylfaen" w:hAnsi="Sylfaen" w:cs="AcadMtavr"/>
          <w:bCs/>
          <w:sz w:val="22"/>
          <w:szCs w:val="22"/>
        </w:rPr>
        <w:lastRenderedPageBreak/>
        <w:t>S</w:t>
      </w:r>
      <w:r w:rsidRPr="00935350">
        <w:rPr>
          <w:rFonts w:ascii="Sylfaen" w:hAnsi="Sylfaen" w:cs="AcadMtavr"/>
          <w:bCs/>
          <w:sz w:val="22"/>
          <w:szCs w:val="22"/>
          <w:lang w:val="ka-GE"/>
        </w:rPr>
        <w:t>tudents enrolled by the</w:t>
      </w:r>
      <w:r w:rsidRPr="00935350">
        <w:rPr>
          <w:rFonts w:ascii="Sylfaen" w:hAnsi="Sylfaen" w:cs="AcadMtavr"/>
          <w:bCs/>
          <w:sz w:val="22"/>
          <w:szCs w:val="22"/>
        </w:rPr>
        <w:t xml:space="preserve"> rule of</w:t>
      </w:r>
      <w:r w:rsidRPr="00935350">
        <w:rPr>
          <w:rFonts w:ascii="Sylfaen" w:hAnsi="Sylfaen" w:cs="AcadMtavr"/>
          <w:bCs/>
          <w:sz w:val="22"/>
          <w:szCs w:val="22"/>
          <w:lang w:val="ka-GE"/>
        </w:rPr>
        <w:t xml:space="preserve"> mobility </w:t>
      </w:r>
      <w:r w:rsidRPr="00935350">
        <w:rPr>
          <w:rFonts w:ascii="Sylfaen" w:hAnsi="Sylfaen" w:cs="AcadMtavr"/>
          <w:bCs/>
          <w:sz w:val="22"/>
          <w:szCs w:val="22"/>
        </w:rPr>
        <w:t>in accordance of</w:t>
      </w:r>
      <w:r w:rsidR="0008775B" w:rsidRPr="00935350">
        <w:rPr>
          <w:rFonts w:ascii="Sylfaen" w:hAnsi="Sylfaen" w:cs="AcadMtavr"/>
          <w:bCs/>
          <w:sz w:val="22"/>
          <w:szCs w:val="22"/>
          <w:lang w:val="ka-GE"/>
        </w:rPr>
        <w:t xml:space="preserve"> </w:t>
      </w:r>
      <w:r w:rsidRPr="00935350">
        <w:rPr>
          <w:rFonts w:ascii="Sylfaen" w:hAnsi="Sylfaen" w:cs="AcadMtavr"/>
          <w:bCs/>
          <w:sz w:val="22"/>
          <w:szCs w:val="22"/>
        </w:rPr>
        <w:t>O</w:t>
      </w:r>
      <w:r w:rsidR="0008775B" w:rsidRPr="00935350">
        <w:rPr>
          <w:rFonts w:ascii="Sylfaen" w:hAnsi="Sylfaen" w:cs="AcadMtavr"/>
          <w:bCs/>
          <w:sz w:val="22"/>
          <w:szCs w:val="22"/>
          <w:lang w:val="ka-GE"/>
        </w:rPr>
        <w:t xml:space="preserve">rder </w:t>
      </w:r>
      <w:r w:rsidRPr="00935350">
        <w:rPr>
          <w:rFonts w:ascii="Sylfaen" w:hAnsi="Sylfaen" w:cs="AcadMtavr"/>
          <w:bCs/>
          <w:sz w:val="22"/>
          <w:szCs w:val="22"/>
          <w:lang w:val="ka-GE"/>
        </w:rPr>
        <w:t>No. 10/N "On approval of the procedure and fees for transferring from a higher educational institution to another higher educational institution"</w:t>
      </w:r>
      <w:r w:rsidR="0008775B" w:rsidRPr="00935350">
        <w:rPr>
          <w:rFonts w:ascii="Sylfaen" w:hAnsi="Sylfaen" w:cs="AcadMtavr"/>
          <w:bCs/>
          <w:sz w:val="22"/>
          <w:szCs w:val="22"/>
          <w:lang w:val="ka-GE"/>
        </w:rPr>
        <w:t>of the Minister of Education and Science of Georgia dated February 4, 2010.</w:t>
      </w:r>
    </w:p>
    <w:p w:rsidR="00084BB0" w:rsidRPr="00935350" w:rsidRDefault="00084BB0" w:rsidP="007B5C97">
      <w:pPr>
        <w:spacing w:after="120" w:line="288" w:lineRule="auto"/>
        <w:rPr>
          <w:rFonts w:ascii="Sylfaen" w:hAnsi="Sylfaen"/>
          <w:sz w:val="22"/>
          <w:szCs w:val="22"/>
        </w:rPr>
      </w:pPr>
    </w:p>
    <w:p w:rsidR="00084BB0" w:rsidRPr="00935350" w:rsidRDefault="0008775B" w:rsidP="007B5C97">
      <w:pPr>
        <w:shd w:val="clear" w:color="auto" w:fill="F2F2F2" w:themeFill="background1" w:themeFillShade="F2"/>
        <w:spacing w:after="120" w:line="288" w:lineRule="auto"/>
        <w:ind w:hanging="2"/>
        <w:jc w:val="center"/>
        <w:rPr>
          <w:rFonts w:ascii="Sylfaen" w:hAnsi="Sylfaen"/>
          <w:b/>
          <w:color w:val="5B9BD5" w:themeColor="accent1"/>
          <w:sz w:val="22"/>
          <w:szCs w:val="22"/>
        </w:rPr>
      </w:pPr>
      <w:r w:rsidRPr="00935350">
        <w:rPr>
          <w:rFonts w:ascii="Sylfaen" w:hAnsi="Sylfaen"/>
          <w:b/>
          <w:color w:val="5B9BD5" w:themeColor="accent1"/>
          <w:sz w:val="22"/>
          <w:szCs w:val="22"/>
        </w:rPr>
        <w:t>Goals of Program</w:t>
      </w:r>
    </w:p>
    <w:p w:rsidR="0008775B" w:rsidRPr="00935350" w:rsidRDefault="0008775B" w:rsidP="008F29E4">
      <w:pPr>
        <w:pBdr>
          <w:top w:val="nil"/>
          <w:left w:val="nil"/>
          <w:bottom w:val="nil"/>
          <w:right w:val="nil"/>
          <w:between w:val="nil"/>
        </w:pBdr>
        <w:tabs>
          <w:tab w:val="left" w:pos="270"/>
        </w:tabs>
        <w:spacing w:after="120" w:line="288" w:lineRule="auto"/>
        <w:jc w:val="both"/>
        <w:rPr>
          <w:rFonts w:ascii="Sylfaen" w:eastAsia="Arial Unicode MS" w:hAnsi="Sylfaen" w:cs="Arial Unicode MS"/>
          <w:sz w:val="22"/>
          <w:szCs w:val="22"/>
        </w:rPr>
      </w:pPr>
      <w:r w:rsidRPr="00935350">
        <w:rPr>
          <w:rFonts w:ascii="Sylfaen" w:eastAsia="Arial Unicode MS" w:hAnsi="Sylfaen" w:cs="Arial Unicode MS"/>
          <w:sz w:val="22"/>
          <w:szCs w:val="22"/>
        </w:rPr>
        <w:t xml:space="preserve">Based on the mission of the European University, the aim of the bachelor's program in psychology is to prepare competitive specialists with appropriate knowledge, skills and values, corresponding to the requirements of the local and international labor market, who possess: </w:t>
      </w:r>
    </w:p>
    <w:p w:rsidR="0008775B" w:rsidRPr="00935350" w:rsidRDefault="0008775B" w:rsidP="008F29E4">
      <w:pPr>
        <w:pBdr>
          <w:top w:val="nil"/>
          <w:left w:val="nil"/>
          <w:bottom w:val="nil"/>
          <w:right w:val="nil"/>
          <w:between w:val="nil"/>
        </w:pBdr>
        <w:tabs>
          <w:tab w:val="left" w:pos="270"/>
        </w:tabs>
        <w:spacing w:after="120" w:line="288" w:lineRule="auto"/>
        <w:jc w:val="both"/>
        <w:rPr>
          <w:rFonts w:ascii="Sylfaen" w:eastAsia="Arial Unicode MS" w:hAnsi="Sylfaen" w:cs="Arial Unicode MS"/>
          <w:color w:val="000000"/>
          <w:sz w:val="22"/>
          <w:szCs w:val="22"/>
        </w:rPr>
      </w:pPr>
      <w:r w:rsidRPr="00935350">
        <w:rPr>
          <w:rFonts w:ascii="Sylfaen" w:eastAsia="Arial Unicode MS" w:hAnsi="Sylfaen" w:cs="Arial Unicode MS"/>
          <w:color w:val="000000"/>
          <w:sz w:val="22"/>
          <w:szCs w:val="22"/>
        </w:rPr>
        <w:t xml:space="preserve">(1) Up-to-date knowledge of psychology as a science, history of development, main theoretical currents and empirical findings. </w:t>
      </w:r>
    </w:p>
    <w:p w:rsidR="0008775B" w:rsidRPr="00935350" w:rsidRDefault="0008775B" w:rsidP="008F29E4">
      <w:pPr>
        <w:pBdr>
          <w:top w:val="nil"/>
          <w:left w:val="nil"/>
          <w:bottom w:val="nil"/>
          <w:right w:val="nil"/>
          <w:between w:val="nil"/>
        </w:pBdr>
        <w:tabs>
          <w:tab w:val="left" w:pos="270"/>
        </w:tabs>
        <w:spacing w:after="120" w:line="288" w:lineRule="auto"/>
        <w:jc w:val="both"/>
        <w:rPr>
          <w:rFonts w:ascii="Sylfaen" w:eastAsia="Arial Unicode MS" w:hAnsi="Sylfaen" w:cs="Arial Unicode MS"/>
          <w:color w:val="000000"/>
          <w:sz w:val="22"/>
          <w:szCs w:val="22"/>
          <w:highlight w:val="white"/>
        </w:rPr>
      </w:pPr>
      <w:r w:rsidRPr="00935350">
        <w:rPr>
          <w:rFonts w:ascii="Sylfaen" w:eastAsia="Arial Unicode MS" w:hAnsi="Sylfaen" w:cs="Arial Unicode MS"/>
          <w:color w:val="000000"/>
          <w:sz w:val="22"/>
          <w:szCs w:val="22"/>
        </w:rPr>
        <w:t>(2) Based on the instructions of the supervisor, the ability to understand the basic research methods required for the science of psychology and to apply them taking into account the academic and ethical standards of research, as well as the ability to develop an appropriate research design, analyze data and interpret the results.</w:t>
      </w:r>
      <w:r w:rsidRPr="00935350">
        <w:rPr>
          <w:rFonts w:ascii="Sylfaen" w:eastAsia="Arial Unicode MS" w:hAnsi="Sylfaen" w:cs="Arial Unicode MS"/>
          <w:color w:val="000000"/>
          <w:sz w:val="22"/>
          <w:szCs w:val="22"/>
          <w:highlight w:val="white"/>
        </w:rPr>
        <w:t xml:space="preserve"> </w:t>
      </w:r>
    </w:p>
    <w:p w:rsidR="00BD3D47" w:rsidRPr="00935350" w:rsidRDefault="0008775B" w:rsidP="007B5C97">
      <w:pPr>
        <w:spacing w:after="120" w:line="288" w:lineRule="auto"/>
        <w:rPr>
          <w:rFonts w:ascii="Sylfaen" w:eastAsia="Arial Unicode MS" w:hAnsi="Sylfaen" w:cs="Arial Unicode MS"/>
          <w:color w:val="000000"/>
          <w:sz w:val="22"/>
          <w:szCs w:val="22"/>
        </w:rPr>
      </w:pPr>
      <w:r w:rsidRPr="00935350">
        <w:rPr>
          <w:rFonts w:ascii="Sylfaen" w:eastAsia="Arial Unicode MS" w:hAnsi="Sylfaen" w:cs="Arial Unicode MS"/>
          <w:color w:val="000000"/>
          <w:sz w:val="22"/>
          <w:szCs w:val="22"/>
        </w:rPr>
        <w:t>(3) 21st century skills such as cooperation, teamwork, creativity, critical thinking, and problem solving.</w:t>
      </w:r>
    </w:p>
    <w:p w:rsidR="0008775B" w:rsidRPr="00935350" w:rsidRDefault="0008775B" w:rsidP="007B5C97">
      <w:pPr>
        <w:spacing w:after="120" w:line="288" w:lineRule="auto"/>
        <w:rPr>
          <w:rFonts w:ascii="Sylfaen" w:hAnsi="Sylfaen"/>
          <w:sz w:val="22"/>
          <w:szCs w:val="22"/>
        </w:rPr>
      </w:pPr>
    </w:p>
    <w:p w:rsidR="00084BB0" w:rsidRPr="00935350" w:rsidRDefault="0008775B" w:rsidP="007B5C97">
      <w:pPr>
        <w:shd w:val="clear" w:color="auto" w:fill="F2F2F2" w:themeFill="background1" w:themeFillShade="F2"/>
        <w:spacing w:after="120" w:line="288" w:lineRule="auto"/>
        <w:ind w:hanging="2"/>
        <w:jc w:val="center"/>
        <w:rPr>
          <w:rFonts w:ascii="Sylfaen" w:hAnsi="Sylfaen"/>
          <w:b/>
          <w:color w:val="5B9BD5" w:themeColor="accent1"/>
          <w:sz w:val="22"/>
          <w:szCs w:val="22"/>
        </w:rPr>
      </w:pPr>
      <w:r w:rsidRPr="00935350">
        <w:rPr>
          <w:rFonts w:ascii="Sylfaen" w:hAnsi="Sylfaen"/>
          <w:b/>
          <w:color w:val="5B9BD5" w:themeColor="accent1"/>
          <w:sz w:val="22"/>
          <w:szCs w:val="22"/>
        </w:rPr>
        <w:t>Learning Outcomes</w:t>
      </w:r>
    </w:p>
    <w:p w:rsidR="0008775B" w:rsidRPr="00935350" w:rsidRDefault="0008775B" w:rsidP="007B5C97">
      <w:pPr>
        <w:tabs>
          <w:tab w:val="num" w:pos="90"/>
        </w:tabs>
        <w:spacing w:after="120" w:line="288" w:lineRule="auto"/>
        <w:ind w:right="-20"/>
        <w:jc w:val="both"/>
        <w:rPr>
          <w:rFonts w:ascii="Sylfaen" w:eastAsia="Arial Unicode MS" w:hAnsi="Sylfaen" w:cs="Arial Unicode MS"/>
          <w:sz w:val="22"/>
          <w:szCs w:val="22"/>
        </w:rPr>
      </w:pPr>
      <w:r w:rsidRPr="00935350">
        <w:rPr>
          <w:rFonts w:ascii="Sylfaen" w:eastAsia="Arial Unicode MS" w:hAnsi="Sylfaen" w:cs="Arial Unicode MS"/>
          <w:sz w:val="22"/>
          <w:szCs w:val="22"/>
        </w:rPr>
        <w:t>The learning outcomes of the Bachelor’s Educational Program of Psychology correspond to the sixth level of the higher education qualifications framework (the first level of higher education - baccalaureate) and ensure the achievement of learning outcomes corresponding to the qualification descriptor.</w:t>
      </w:r>
    </w:p>
    <w:p w:rsidR="0008775B" w:rsidRPr="00935350" w:rsidRDefault="0008775B" w:rsidP="00822AB2">
      <w:pPr>
        <w:pBdr>
          <w:top w:val="nil"/>
          <w:left w:val="nil"/>
          <w:bottom w:val="nil"/>
          <w:right w:val="nil"/>
          <w:between w:val="nil"/>
        </w:pBdr>
        <w:spacing w:after="120" w:line="288" w:lineRule="auto"/>
        <w:jc w:val="both"/>
        <w:rPr>
          <w:rFonts w:ascii="Sylfaen" w:eastAsia="Merriweather" w:hAnsi="Sylfaen" w:cs="Merriweather"/>
          <w:color w:val="000000"/>
          <w:sz w:val="22"/>
          <w:szCs w:val="22"/>
          <w:highlight w:val="white"/>
        </w:rPr>
      </w:pPr>
      <w:r w:rsidRPr="00935350">
        <w:rPr>
          <w:rFonts w:ascii="Sylfaen" w:hAnsi="Sylfaen"/>
          <w:sz w:val="22"/>
          <w:szCs w:val="22"/>
        </w:rPr>
        <w:t>Successful completion of the training courses offered by the curriculum of the program ensures the formation of sectoral and general competencies. As a resul</w:t>
      </w:r>
      <w:r w:rsidR="00822AB2">
        <w:rPr>
          <w:rFonts w:ascii="Sylfaen" w:hAnsi="Sylfaen"/>
          <w:sz w:val="22"/>
          <w:szCs w:val="22"/>
        </w:rPr>
        <w:t xml:space="preserve">t of completing the Bachelor’s </w:t>
      </w:r>
      <w:r w:rsidRPr="00935350">
        <w:rPr>
          <w:rFonts w:ascii="Sylfaen" w:hAnsi="Sylfaen"/>
          <w:sz w:val="22"/>
          <w:szCs w:val="22"/>
        </w:rPr>
        <w:t>Educational Program of Psychology, the graduate possesses the following competencies:</w:t>
      </w:r>
    </w:p>
    <w:p w:rsidR="0008775B" w:rsidRPr="00935350" w:rsidRDefault="009C4F06" w:rsidP="0008775B">
      <w:pPr>
        <w:numPr>
          <w:ilvl w:val="0"/>
          <w:numId w:val="3"/>
        </w:numPr>
        <w:pBdr>
          <w:top w:val="nil"/>
          <w:left w:val="nil"/>
          <w:bottom w:val="nil"/>
          <w:right w:val="nil"/>
          <w:between w:val="nil"/>
        </w:pBdr>
        <w:spacing w:after="120" w:line="288" w:lineRule="auto"/>
        <w:jc w:val="both"/>
        <w:rPr>
          <w:rFonts w:ascii="Sylfaen" w:eastAsia="Arial Unicode MS" w:hAnsi="Sylfaen" w:cs="Arial Unicode MS"/>
          <w:color w:val="000000"/>
          <w:sz w:val="22"/>
          <w:szCs w:val="22"/>
        </w:rPr>
      </w:pPr>
      <w:r w:rsidRPr="00935350">
        <w:rPr>
          <w:rFonts w:ascii="Sylfaen" w:eastAsia="Arial Unicode MS" w:hAnsi="Sylfaen" w:cs="Arial Unicode MS"/>
          <w:color w:val="000000"/>
          <w:sz w:val="22"/>
          <w:szCs w:val="22"/>
        </w:rPr>
        <w:t>T</w:t>
      </w:r>
      <w:r w:rsidR="0008775B" w:rsidRPr="00935350">
        <w:rPr>
          <w:rFonts w:ascii="Sylfaen" w:eastAsia="Arial Unicode MS" w:hAnsi="Sylfaen" w:cs="Arial Unicode MS"/>
          <w:color w:val="000000"/>
          <w:sz w:val="22"/>
          <w:szCs w:val="22"/>
        </w:rPr>
        <w:t>he graduate forms the subject and tasks of psychology as a science, basic concepts, stages of development and main directions;</w:t>
      </w:r>
    </w:p>
    <w:p w:rsidR="0008775B" w:rsidRPr="00935350" w:rsidRDefault="009C4F06" w:rsidP="0008775B">
      <w:pPr>
        <w:numPr>
          <w:ilvl w:val="0"/>
          <w:numId w:val="3"/>
        </w:numPr>
        <w:pBdr>
          <w:top w:val="nil"/>
          <w:left w:val="nil"/>
          <w:bottom w:val="nil"/>
          <w:right w:val="nil"/>
          <w:between w:val="nil"/>
        </w:pBdr>
        <w:spacing w:after="120" w:line="288" w:lineRule="auto"/>
        <w:jc w:val="both"/>
        <w:rPr>
          <w:rFonts w:ascii="Sylfaen" w:eastAsia="Merriweather" w:hAnsi="Sylfaen" w:cs="Merriweather"/>
          <w:color w:val="000000"/>
          <w:sz w:val="22"/>
          <w:szCs w:val="22"/>
          <w:highlight w:val="white"/>
        </w:rPr>
      </w:pPr>
      <w:r w:rsidRPr="00935350">
        <w:rPr>
          <w:rFonts w:ascii="Sylfaen" w:eastAsia="Arial Unicode MS" w:hAnsi="Sylfaen" w:cs="Arial Unicode MS"/>
          <w:color w:val="000000"/>
          <w:sz w:val="22"/>
          <w:szCs w:val="22"/>
        </w:rPr>
        <w:t>T</w:t>
      </w:r>
      <w:r w:rsidR="0008775B" w:rsidRPr="00935350">
        <w:rPr>
          <w:rFonts w:ascii="Sylfaen" w:eastAsia="Arial Unicode MS" w:hAnsi="Sylfaen" w:cs="Arial Unicode MS"/>
          <w:color w:val="000000"/>
          <w:sz w:val="22"/>
          <w:szCs w:val="22"/>
        </w:rPr>
        <w:t>he graduate student generalizes, systematizes the knowledge gained in various fields of psychology and summarizes it around the main categories of psychology;</w:t>
      </w:r>
    </w:p>
    <w:p w:rsidR="0008775B" w:rsidRPr="00935350" w:rsidRDefault="009C4F06" w:rsidP="007B5C97">
      <w:pPr>
        <w:numPr>
          <w:ilvl w:val="0"/>
          <w:numId w:val="3"/>
        </w:numPr>
        <w:pBdr>
          <w:top w:val="nil"/>
          <w:left w:val="nil"/>
          <w:bottom w:val="nil"/>
          <w:right w:val="nil"/>
          <w:between w:val="nil"/>
        </w:pBdr>
        <w:tabs>
          <w:tab w:val="left" w:pos="1080"/>
        </w:tabs>
        <w:spacing w:after="120" w:line="288" w:lineRule="auto"/>
        <w:jc w:val="both"/>
        <w:rPr>
          <w:rFonts w:ascii="Sylfaen" w:eastAsia="Merriweather" w:hAnsi="Sylfaen" w:cs="Merriweather"/>
          <w:color w:val="000000"/>
          <w:sz w:val="22"/>
          <w:szCs w:val="22"/>
        </w:rPr>
      </w:pPr>
      <w:r w:rsidRPr="00935350">
        <w:rPr>
          <w:rFonts w:ascii="Sylfaen" w:eastAsia="Arial Unicode MS" w:hAnsi="Sylfaen" w:cs="Arial Unicode MS"/>
          <w:color w:val="000000"/>
          <w:sz w:val="22"/>
          <w:szCs w:val="22"/>
        </w:rPr>
        <w:t>T</w:t>
      </w:r>
      <w:r w:rsidR="0008775B" w:rsidRPr="00935350">
        <w:rPr>
          <w:rFonts w:ascii="Sylfaen" w:eastAsia="Arial Unicode MS" w:hAnsi="Sylfaen" w:cs="Arial Unicode MS"/>
          <w:color w:val="000000"/>
          <w:sz w:val="22"/>
          <w:szCs w:val="22"/>
        </w:rPr>
        <w:t>he graduate student plans a small-scale research based on predetermined guidelines, selects target groups, conducts interviews, data grouping, processing, description of results, drawing up a report and research project;</w:t>
      </w:r>
    </w:p>
    <w:p w:rsidR="009C4F06" w:rsidRPr="00935350" w:rsidRDefault="009C4F06" w:rsidP="009C4F06">
      <w:pPr>
        <w:numPr>
          <w:ilvl w:val="0"/>
          <w:numId w:val="3"/>
        </w:numPr>
        <w:pBdr>
          <w:top w:val="nil"/>
          <w:left w:val="nil"/>
          <w:bottom w:val="nil"/>
          <w:right w:val="nil"/>
          <w:between w:val="nil"/>
        </w:pBdr>
        <w:spacing w:after="120" w:line="288" w:lineRule="auto"/>
        <w:jc w:val="both"/>
        <w:rPr>
          <w:rFonts w:ascii="Sylfaen" w:eastAsia="Arial Unicode MS" w:hAnsi="Sylfaen" w:cs="Arial Unicode MS"/>
          <w:color w:val="000000"/>
          <w:sz w:val="22"/>
          <w:szCs w:val="22"/>
        </w:rPr>
      </w:pPr>
      <w:r w:rsidRPr="00935350">
        <w:rPr>
          <w:rFonts w:ascii="Sylfaen" w:eastAsia="Arial Unicode MS" w:hAnsi="Sylfaen" w:cs="Arial Unicode MS"/>
          <w:color w:val="000000"/>
          <w:sz w:val="22"/>
          <w:szCs w:val="22"/>
        </w:rPr>
        <w:lastRenderedPageBreak/>
        <w:t xml:space="preserve"> Depending on the specifics of the work, the graduate defines and evaluates the determining, dispositional and situational triggers of human behavioral activity;</w:t>
      </w:r>
    </w:p>
    <w:p w:rsidR="009C4F06" w:rsidRPr="00935350" w:rsidRDefault="009C4F06" w:rsidP="009C4F06">
      <w:pPr>
        <w:numPr>
          <w:ilvl w:val="0"/>
          <w:numId w:val="3"/>
        </w:numPr>
        <w:pBdr>
          <w:top w:val="nil"/>
          <w:left w:val="nil"/>
          <w:bottom w:val="nil"/>
          <w:right w:val="nil"/>
          <w:between w:val="nil"/>
        </w:pBdr>
        <w:spacing w:after="120" w:line="288" w:lineRule="auto"/>
        <w:jc w:val="both"/>
        <w:rPr>
          <w:rFonts w:ascii="Sylfaen" w:eastAsia="Merriweather" w:hAnsi="Sylfaen" w:cs="Merriweather"/>
          <w:color w:val="000000"/>
          <w:sz w:val="22"/>
          <w:szCs w:val="22"/>
          <w:highlight w:val="white"/>
        </w:rPr>
      </w:pPr>
      <w:r w:rsidRPr="00935350">
        <w:rPr>
          <w:rFonts w:ascii="Sylfaen" w:eastAsia="Arial Unicode MS" w:hAnsi="Sylfaen" w:cs="Arial Unicode MS"/>
          <w:color w:val="000000"/>
          <w:sz w:val="22"/>
          <w:szCs w:val="22"/>
        </w:rPr>
        <w:t>The graduate forms appropriate conclusions based on critical analysis of complex and incomplete information (including the latest research);</w:t>
      </w:r>
    </w:p>
    <w:p w:rsidR="00822AB2" w:rsidRPr="00822AB2" w:rsidRDefault="009C4F06" w:rsidP="009C4F06">
      <w:pPr>
        <w:numPr>
          <w:ilvl w:val="0"/>
          <w:numId w:val="3"/>
        </w:numPr>
        <w:pBdr>
          <w:top w:val="nil"/>
          <w:left w:val="nil"/>
          <w:bottom w:val="nil"/>
          <w:right w:val="nil"/>
          <w:between w:val="nil"/>
        </w:pBdr>
        <w:spacing w:after="120" w:line="288" w:lineRule="auto"/>
        <w:jc w:val="both"/>
        <w:rPr>
          <w:rFonts w:ascii="Sylfaen" w:eastAsia="Merriweather" w:hAnsi="Sylfaen" w:cs="Merriweather"/>
          <w:color w:val="000000"/>
          <w:sz w:val="22"/>
          <w:szCs w:val="22"/>
          <w:highlight w:val="white"/>
        </w:rPr>
      </w:pPr>
      <w:r w:rsidRPr="00935350">
        <w:rPr>
          <w:rFonts w:ascii="Sylfaen" w:eastAsia="Arial Unicode MS" w:hAnsi="Sylfaen" w:cs="Arial Unicode MS"/>
          <w:color w:val="000000"/>
          <w:sz w:val="22"/>
          <w:szCs w:val="22"/>
        </w:rPr>
        <w:t xml:space="preserve"> The graduate demonstrates communication and team work skills, critical thinking and creativity required for solving the complex problems;</w:t>
      </w:r>
    </w:p>
    <w:p w:rsidR="00822AB2" w:rsidRPr="00822AB2" w:rsidRDefault="009C4F06" w:rsidP="009C4F06">
      <w:pPr>
        <w:numPr>
          <w:ilvl w:val="0"/>
          <w:numId w:val="3"/>
        </w:numPr>
        <w:pBdr>
          <w:top w:val="nil"/>
          <w:left w:val="nil"/>
          <w:bottom w:val="nil"/>
          <w:right w:val="nil"/>
          <w:between w:val="nil"/>
        </w:pBdr>
        <w:spacing w:after="120" w:line="288" w:lineRule="auto"/>
        <w:jc w:val="both"/>
        <w:rPr>
          <w:rFonts w:ascii="Sylfaen" w:eastAsia="Merriweather" w:hAnsi="Sylfaen" w:cs="Merriweather"/>
          <w:color w:val="000000"/>
          <w:sz w:val="22"/>
          <w:szCs w:val="22"/>
          <w:highlight w:val="white"/>
        </w:rPr>
      </w:pPr>
      <w:r w:rsidRPr="00822AB2">
        <w:rPr>
          <w:rFonts w:ascii="Sylfaen" w:eastAsia="Arial Unicode MS" w:hAnsi="Sylfaen" w:cs="Arial Unicode MS"/>
          <w:color w:val="000000"/>
          <w:sz w:val="22"/>
          <w:szCs w:val="22"/>
        </w:rPr>
        <w:t>The graduate assesses the problematic situation arising in the soc</w:t>
      </w:r>
      <w:r w:rsidR="00822AB2" w:rsidRPr="00822AB2">
        <w:rPr>
          <w:rFonts w:ascii="Sylfaen" w:eastAsia="Arial Unicode MS" w:hAnsi="Sylfaen" w:cs="Arial Unicode MS"/>
          <w:color w:val="000000"/>
          <w:sz w:val="22"/>
          <w:szCs w:val="22"/>
        </w:rPr>
        <w:t xml:space="preserve">ial environment, formulates a </w:t>
      </w:r>
      <w:r w:rsidRPr="00822AB2">
        <w:rPr>
          <w:rFonts w:ascii="Sylfaen" w:eastAsia="Arial Unicode MS" w:hAnsi="Sylfaen" w:cs="Arial Unicode MS"/>
          <w:color w:val="000000"/>
          <w:sz w:val="22"/>
          <w:szCs w:val="22"/>
        </w:rPr>
        <w:t>conclusion and makes an optimal decision;</w:t>
      </w:r>
    </w:p>
    <w:p w:rsidR="00084BB0" w:rsidRPr="00822AB2" w:rsidRDefault="009C4F06" w:rsidP="009C4F06">
      <w:pPr>
        <w:numPr>
          <w:ilvl w:val="0"/>
          <w:numId w:val="3"/>
        </w:numPr>
        <w:pBdr>
          <w:top w:val="nil"/>
          <w:left w:val="nil"/>
          <w:bottom w:val="nil"/>
          <w:right w:val="nil"/>
          <w:between w:val="nil"/>
        </w:pBdr>
        <w:spacing w:after="120" w:line="288" w:lineRule="auto"/>
        <w:jc w:val="both"/>
        <w:rPr>
          <w:rFonts w:ascii="Sylfaen" w:eastAsia="Merriweather" w:hAnsi="Sylfaen" w:cs="Merriweather"/>
          <w:color w:val="000000"/>
          <w:sz w:val="22"/>
          <w:szCs w:val="22"/>
          <w:highlight w:val="white"/>
        </w:rPr>
      </w:pPr>
      <w:r w:rsidRPr="00822AB2">
        <w:rPr>
          <w:rFonts w:ascii="Sylfaen" w:eastAsia="Arial Unicode MS" w:hAnsi="Sylfaen" w:cs="Arial Unicode MS"/>
          <w:color w:val="000000"/>
          <w:sz w:val="22"/>
          <w:szCs w:val="22"/>
        </w:rPr>
        <w:t>The graduate observes the professional responsibility, ethical norms and standards necessary for the performance of professional activities.</w:t>
      </w:r>
    </w:p>
    <w:p w:rsidR="007848F4" w:rsidRPr="00935350" w:rsidRDefault="007848F4" w:rsidP="009C4F06">
      <w:pPr>
        <w:spacing w:after="120" w:line="288" w:lineRule="auto"/>
        <w:rPr>
          <w:rFonts w:ascii="Sylfaen" w:hAnsi="Sylfaen"/>
          <w:sz w:val="22"/>
          <w:szCs w:val="22"/>
        </w:rPr>
      </w:pPr>
    </w:p>
    <w:p w:rsidR="00084BB0" w:rsidRPr="00935350" w:rsidRDefault="009F6C7B" w:rsidP="007B5C97">
      <w:pPr>
        <w:shd w:val="clear" w:color="auto" w:fill="F2F2F2" w:themeFill="background1" w:themeFillShade="F2"/>
        <w:spacing w:after="120" w:line="288" w:lineRule="auto"/>
        <w:ind w:hanging="2"/>
        <w:jc w:val="center"/>
        <w:rPr>
          <w:rFonts w:ascii="Sylfaen" w:eastAsia="Sylfaen" w:hAnsi="Sylfaen" w:cs="Sylfaen"/>
          <w:b/>
          <w:color w:val="5B9BD5" w:themeColor="accent1"/>
          <w:sz w:val="22"/>
          <w:szCs w:val="22"/>
        </w:rPr>
      </w:pPr>
      <w:r w:rsidRPr="00935350">
        <w:rPr>
          <w:rFonts w:ascii="Sylfaen" w:eastAsia="Sylfaen" w:hAnsi="Sylfaen" w:cs="Sylfaen"/>
          <w:b/>
          <w:color w:val="5B9BD5" w:themeColor="accent1"/>
          <w:sz w:val="22"/>
          <w:szCs w:val="22"/>
        </w:rPr>
        <w:t xml:space="preserve">Volume </w:t>
      </w:r>
      <w:r w:rsidR="009C4F06" w:rsidRPr="00935350">
        <w:rPr>
          <w:rFonts w:ascii="Sylfaen" w:eastAsia="Sylfaen" w:hAnsi="Sylfaen" w:cs="Sylfaen"/>
          <w:b/>
          <w:color w:val="5B9BD5" w:themeColor="accent1"/>
          <w:sz w:val="22"/>
          <w:szCs w:val="22"/>
        </w:rPr>
        <w:t>and Structure of Program</w:t>
      </w:r>
    </w:p>
    <w:p w:rsidR="009C4F06" w:rsidRPr="00935350" w:rsidRDefault="009C4F06" w:rsidP="009C4F06">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both"/>
        <w:rPr>
          <w:rFonts w:ascii="Sylfaen" w:hAnsi="Sylfaen"/>
          <w:noProof/>
          <w:sz w:val="22"/>
          <w:szCs w:val="22"/>
          <w:lang w:val="ka-GE"/>
        </w:rPr>
      </w:pPr>
      <w:r w:rsidRPr="00935350">
        <w:rPr>
          <w:rFonts w:ascii="Sylfaen" w:hAnsi="Sylfaen"/>
          <w:noProof/>
          <w:sz w:val="22"/>
          <w:szCs w:val="22"/>
          <w:lang w:val="ka-GE"/>
        </w:rPr>
        <w:t>The</w:t>
      </w:r>
      <w:r w:rsidRPr="00935350">
        <w:rPr>
          <w:rFonts w:ascii="Sylfaen" w:hAnsi="Sylfaen"/>
          <w:noProof/>
          <w:sz w:val="22"/>
          <w:szCs w:val="22"/>
          <w:lang w:val="en-US"/>
        </w:rPr>
        <w:t xml:space="preserve"> Bachelor’s </w:t>
      </w:r>
      <w:r w:rsidRPr="00935350">
        <w:rPr>
          <w:rFonts w:ascii="Sylfaen" w:hAnsi="Sylfaen"/>
          <w:noProof/>
          <w:sz w:val="22"/>
          <w:szCs w:val="22"/>
          <w:lang w:val="ka-GE"/>
        </w:rPr>
        <w:t xml:space="preserve"> program is</w:t>
      </w:r>
      <w:r w:rsidR="00A9191D" w:rsidRPr="00935350">
        <w:rPr>
          <w:rFonts w:ascii="Sylfaen" w:hAnsi="Sylfaen"/>
          <w:noProof/>
          <w:sz w:val="22"/>
          <w:szCs w:val="22"/>
          <w:lang w:val="en-US"/>
        </w:rPr>
        <w:t xml:space="preserve"> made</w:t>
      </w:r>
      <w:r w:rsidRPr="00935350">
        <w:rPr>
          <w:rFonts w:ascii="Sylfaen" w:hAnsi="Sylfaen"/>
          <w:noProof/>
          <w:sz w:val="22"/>
          <w:szCs w:val="22"/>
          <w:lang w:val="ka-GE"/>
        </w:rPr>
        <w:t xml:space="preserve"> on the basis of the European Credit Transfer System (ECTS), is student-centered, and is based on the student's academic load required to achieve the goals of the educational program.</w:t>
      </w:r>
    </w:p>
    <w:p w:rsidR="009C4F06" w:rsidRPr="00935350" w:rsidRDefault="009C4F06" w:rsidP="009C4F06">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both"/>
        <w:rPr>
          <w:rFonts w:ascii="Sylfaen" w:hAnsi="Sylfaen"/>
          <w:noProof/>
          <w:sz w:val="22"/>
          <w:szCs w:val="22"/>
          <w:lang w:val="en-US"/>
        </w:rPr>
      </w:pPr>
      <w:r w:rsidRPr="00935350">
        <w:rPr>
          <w:rFonts w:ascii="Sylfaen" w:hAnsi="Sylfaen"/>
          <w:noProof/>
          <w:sz w:val="22"/>
          <w:szCs w:val="22"/>
          <w:lang w:val="ka-GE"/>
        </w:rPr>
        <w:t xml:space="preserve">The duration of the program is </w:t>
      </w:r>
      <w:r w:rsidRPr="00935350">
        <w:rPr>
          <w:rFonts w:ascii="Sylfaen" w:hAnsi="Sylfaen"/>
          <w:noProof/>
          <w:sz w:val="22"/>
          <w:szCs w:val="22"/>
          <w:lang w:val="en-US"/>
        </w:rPr>
        <w:t>4</w:t>
      </w:r>
      <w:r w:rsidRPr="00935350">
        <w:rPr>
          <w:rFonts w:ascii="Sylfaen" w:hAnsi="Sylfaen"/>
          <w:noProof/>
          <w:sz w:val="22"/>
          <w:szCs w:val="22"/>
          <w:lang w:val="ka-GE"/>
        </w:rPr>
        <w:t xml:space="preserve"> academic years or </w:t>
      </w:r>
      <w:r w:rsidRPr="00935350">
        <w:rPr>
          <w:rFonts w:ascii="Sylfaen" w:hAnsi="Sylfaen"/>
          <w:noProof/>
          <w:sz w:val="22"/>
          <w:szCs w:val="22"/>
          <w:lang w:val="en-US"/>
        </w:rPr>
        <w:t>8</w:t>
      </w:r>
      <w:r w:rsidRPr="00935350">
        <w:rPr>
          <w:rFonts w:ascii="Sylfaen" w:hAnsi="Sylfaen"/>
          <w:noProof/>
          <w:sz w:val="22"/>
          <w:szCs w:val="22"/>
          <w:lang w:val="ka-GE"/>
        </w:rPr>
        <w:t xml:space="preserve"> semesters and includes </w:t>
      </w:r>
      <w:r w:rsidRPr="00935350">
        <w:rPr>
          <w:rFonts w:ascii="Sylfaen" w:hAnsi="Sylfaen"/>
          <w:noProof/>
          <w:sz w:val="22"/>
          <w:szCs w:val="22"/>
          <w:lang w:val="en-US"/>
        </w:rPr>
        <w:t>240</w:t>
      </w:r>
      <w:r w:rsidRPr="00935350">
        <w:rPr>
          <w:rFonts w:ascii="Sylfaen" w:hAnsi="Sylfaen"/>
          <w:noProof/>
          <w:sz w:val="22"/>
          <w:szCs w:val="22"/>
          <w:lang w:val="ka-GE"/>
        </w:rPr>
        <w:t xml:space="preserve"> credits</w:t>
      </w:r>
      <w:r w:rsidRPr="00935350">
        <w:rPr>
          <w:rFonts w:ascii="Sylfaen" w:hAnsi="Sylfaen"/>
          <w:noProof/>
          <w:sz w:val="22"/>
          <w:szCs w:val="22"/>
          <w:lang w:val="en-US"/>
        </w:rPr>
        <w:t>.</w:t>
      </w:r>
    </w:p>
    <w:p w:rsidR="009C4F06" w:rsidRPr="00935350" w:rsidRDefault="009C4F06" w:rsidP="009C4F06">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both"/>
        <w:rPr>
          <w:rFonts w:ascii="Sylfaen" w:hAnsi="Sylfaen"/>
          <w:noProof/>
          <w:sz w:val="22"/>
          <w:szCs w:val="22"/>
          <w:lang w:val="ka-GE"/>
        </w:rPr>
      </w:pPr>
      <w:r w:rsidRPr="00935350">
        <w:rPr>
          <w:rFonts w:ascii="Sylfaen" w:hAnsi="Sylfaen"/>
          <w:noProof/>
          <w:sz w:val="22"/>
          <w:szCs w:val="22"/>
          <w:lang w:val="ka-GE"/>
        </w:rPr>
        <w:t>One credit (ECTS) – a unit that expresses the study load required for a student and which can be obtained after achieving the learning outcomes, is equal to 25 hours of the student's study activity (student load) and includes both contact and independent hours.</w:t>
      </w:r>
    </w:p>
    <w:p w:rsidR="009C4F06" w:rsidRPr="00935350" w:rsidRDefault="009C4F06" w:rsidP="009C4F06">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right="-101"/>
        <w:jc w:val="both"/>
        <w:rPr>
          <w:rFonts w:ascii="Sylfaen" w:hAnsi="Sylfaen" w:cs="Sylfaen"/>
          <w:noProof/>
          <w:sz w:val="22"/>
          <w:szCs w:val="22"/>
          <w:lang w:val="ka-GE"/>
        </w:rPr>
      </w:pPr>
      <w:r w:rsidRPr="00935350">
        <w:rPr>
          <w:rFonts w:ascii="Sylfaen" w:hAnsi="Sylfaen"/>
          <w:noProof/>
          <w:sz w:val="22"/>
          <w:szCs w:val="22"/>
          <w:lang w:val="ka-GE"/>
        </w:rPr>
        <w:t>During the semester, the student must complete 30 credits (30 credits = 750 hours), and 60 credits per year, however, depending on the student's individual workload, the number of credits per year may be less than 60 or more, but not more than 75 credits.</w:t>
      </w:r>
    </w:p>
    <w:p w:rsidR="00545D4B" w:rsidRPr="00935350" w:rsidRDefault="00545D4B" w:rsidP="009C4F06">
      <w:pPr>
        <w:pStyle w:val="CommentText"/>
        <w:spacing w:after="120" w:line="288" w:lineRule="auto"/>
        <w:rPr>
          <w:rFonts w:eastAsia="Times New Roman"/>
          <w:color w:val="auto"/>
          <w:sz w:val="22"/>
          <w:szCs w:val="22"/>
          <w:lang w:val="ka-GE"/>
        </w:rPr>
      </w:pPr>
      <w:r w:rsidRPr="00935350">
        <w:rPr>
          <w:rFonts w:eastAsia="Times New Roman"/>
          <w:color w:val="auto"/>
          <w:sz w:val="22"/>
          <w:szCs w:val="22"/>
          <w:lang w:val="ka-GE"/>
        </w:rPr>
        <w:t>Within the framework of the bachelor's program, the student's workload includes contact and independent work.</w:t>
      </w:r>
    </w:p>
    <w:p w:rsidR="00545D4B" w:rsidRPr="00935350" w:rsidRDefault="00545D4B" w:rsidP="00545D4B">
      <w:pPr>
        <w:tabs>
          <w:tab w:val="left" w:pos="360"/>
        </w:tabs>
        <w:spacing w:after="120" w:line="288" w:lineRule="auto"/>
        <w:jc w:val="both"/>
        <w:rPr>
          <w:rFonts w:ascii="Sylfaen" w:hAnsi="Sylfaen"/>
          <w:noProof/>
          <w:sz w:val="22"/>
          <w:szCs w:val="22"/>
        </w:rPr>
      </w:pPr>
      <w:r w:rsidRPr="00935350">
        <w:rPr>
          <w:rFonts w:ascii="Sylfaen" w:hAnsi="Sylfaen"/>
          <w:noProof/>
          <w:sz w:val="22"/>
          <w:szCs w:val="22"/>
        </w:rPr>
        <w:t>One academic academic year includes 42 weeks, one semester 21 weeks, 1</w:t>
      </w:r>
      <w:r w:rsidR="008A5FCF" w:rsidRPr="00935350">
        <w:rPr>
          <w:rFonts w:ascii="Sylfaen" w:hAnsi="Sylfaen"/>
          <w:noProof/>
          <w:sz w:val="22"/>
          <w:szCs w:val="22"/>
        </w:rPr>
        <w:t>5</w:t>
      </w:r>
      <w:r w:rsidRPr="00935350">
        <w:rPr>
          <w:rFonts w:ascii="Sylfaen" w:hAnsi="Sylfaen"/>
          <w:noProof/>
          <w:sz w:val="22"/>
          <w:szCs w:val="22"/>
        </w:rPr>
        <w:t xml:space="preserve"> weeks of which are academic, and the remaining 6 weeks are sessional. Weeks 8 and 9 are mid</w:t>
      </w:r>
      <w:r w:rsidR="00A9191D" w:rsidRPr="00935350">
        <w:rPr>
          <w:rFonts w:ascii="Sylfaen" w:hAnsi="Sylfaen"/>
          <w:noProof/>
          <w:sz w:val="22"/>
          <w:szCs w:val="22"/>
        </w:rPr>
        <w:t>-</w:t>
      </w:r>
      <w:r w:rsidRPr="00935350">
        <w:rPr>
          <w:rFonts w:ascii="Sylfaen" w:hAnsi="Sylfaen"/>
          <w:noProof/>
          <w:sz w:val="22"/>
          <w:szCs w:val="22"/>
        </w:rPr>
        <w:t>terms, weeks 18 and 19 are final exams, and weeks 20 and 21 are supplementary exams. There is an interval between the final exam and the corresponding additional exam at least 5 days after the announcement of the final exam results.</w:t>
      </w:r>
    </w:p>
    <w:p w:rsidR="00545D4B" w:rsidRPr="00935350" w:rsidRDefault="00545D4B" w:rsidP="00545D4B">
      <w:pPr>
        <w:tabs>
          <w:tab w:val="left" w:pos="360"/>
        </w:tabs>
        <w:spacing w:after="120" w:line="288" w:lineRule="auto"/>
        <w:jc w:val="both"/>
        <w:rPr>
          <w:rFonts w:ascii="Sylfaen" w:hAnsi="Sylfaen"/>
          <w:noProof/>
          <w:sz w:val="22"/>
          <w:szCs w:val="22"/>
        </w:rPr>
      </w:pPr>
      <w:r w:rsidRPr="00935350">
        <w:rPr>
          <w:rFonts w:ascii="Sylfaen" w:eastAsia="Arial Unicode MS" w:hAnsi="Sylfaen" w:cs="Arial Unicode MS"/>
          <w:sz w:val="22"/>
          <w:szCs w:val="22"/>
        </w:rPr>
        <w:t>The bachelor's program of psychology includes 240 credits, of which:</w:t>
      </w:r>
    </w:p>
    <w:p w:rsidR="00545D4B" w:rsidRPr="00935350" w:rsidRDefault="00545D4B" w:rsidP="001D07D3">
      <w:pPr>
        <w:numPr>
          <w:ilvl w:val="0"/>
          <w:numId w:val="4"/>
        </w:numPr>
        <w:spacing w:after="120" w:line="288" w:lineRule="auto"/>
        <w:ind w:left="540"/>
        <w:jc w:val="both"/>
        <w:rPr>
          <w:rFonts w:ascii="Sylfaen" w:eastAsia="Arial Unicode MS" w:hAnsi="Sylfaen" w:cs="Arial Unicode MS"/>
          <w:sz w:val="22"/>
          <w:szCs w:val="22"/>
        </w:rPr>
      </w:pPr>
      <w:r w:rsidRPr="00935350">
        <w:rPr>
          <w:rFonts w:ascii="Sylfaen" w:eastAsia="Arial Unicode MS" w:hAnsi="Sylfaen" w:cs="Arial Unicode MS"/>
          <w:sz w:val="22"/>
          <w:szCs w:val="22"/>
        </w:rPr>
        <w:t>Free compulsory component focused on the development of general, transferable skills - 34 credits.</w:t>
      </w:r>
    </w:p>
    <w:p w:rsidR="00B510C2" w:rsidRDefault="00545D4B" w:rsidP="001D07D3">
      <w:pPr>
        <w:numPr>
          <w:ilvl w:val="0"/>
          <w:numId w:val="4"/>
        </w:numPr>
        <w:spacing w:after="120" w:line="288" w:lineRule="auto"/>
        <w:ind w:left="540"/>
        <w:jc w:val="both"/>
        <w:rPr>
          <w:rFonts w:ascii="Sylfaen" w:hAnsi="Sylfaen"/>
          <w:sz w:val="22"/>
          <w:szCs w:val="22"/>
        </w:rPr>
      </w:pPr>
      <w:r w:rsidRPr="00935350">
        <w:rPr>
          <w:rFonts w:ascii="Sylfaen" w:eastAsia="Arial Unicode MS" w:hAnsi="Sylfaen" w:cs="Arial Unicode MS"/>
          <w:sz w:val="22"/>
          <w:szCs w:val="22"/>
        </w:rPr>
        <w:lastRenderedPageBreak/>
        <w:t>Compulsory study courses of the main field of study - 140 credits, including the bachelor's thesis - 10 credits and the practical component - 10 credits.</w:t>
      </w:r>
    </w:p>
    <w:p w:rsidR="00545D4B" w:rsidRPr="00B510C2" w:rsidRDefault="00545D4B" w:rsidP="001D07D3">
      <w:pPr>
        <w:numPr>
          <w:ilvl w:val="0"/>
          <w:numId w:val="4"/>
        </w:numPr>
        <w:spacing w:after="120" w:line="288" w:lineRule="auto"/>
        <w:ind w:left="540"/>
        <w:jc w:val="both"/>
        <w:rPr>
          <w:rFonts w:ascii="Sylfaen" w:hAnsi="Sylfaen"/>
          <w:sz w:val="22"/>
          <w:szCs w:val="22"/>
        </w:rPr>
      </w:pPr>
      <w:r w:rsidRPr="00B510C2">
        <w:rPr>
          <w:rFonts w:ascii="Sylfaen" w:eastAsia="Arial Unicode MS" w:hAnsi="Sylfaen" w:cs="Arial Unicode MS"/>
          <w:sz w:val="22"/>
          <w:szCs w:val="22"/>
        </w:rPr>
        <w:t>Optional training courses of the main field of study - 30 credits.</w:t>
      </w:r>
    </w:p>
    <w:p w:rsidR="00545D4B" w:rsidRPr="00935350" w:rsidRDefault="00545D4B" w:rsidP="001D07D3">
      <w:pPr>
        <w:pStyle w:val="ListParagraph"/>
        <w:numPr>
          <w:ilvl w:val="0"/>
          <w:numId w:val="4"/>
        </w:numPr>
        <w:tabs>
          <w:tab w:val="left" w:pos="1080"/>
        </w:tabs>
        <w:spacing w:after="120" w:line="288" w:lineRule="auto"/>
        <w:ind w:left="540"/>
        <w:jc w:val="both"/>
        <w:rPr>
          <w:rFonts w:ascii="Sylfaen" w:eastAsia="Arial Unicode MS" w:hAnsi="Sylfaen" w:cs="Arial Unicode MS"/>
        </w:rPr>
      </w:pPr>
      <w:r w:rsidRPr="00935350">
        <w:rPr>
          <w:rFonts w:ascii="Sylfaen" w:eastAsia="Arial Unicode MS" w:hAnsi="Sylfaen" w:cs="Arial Unicode MS"/>
        </w:rPr>
        <w:t>Free optional component, which can be chosen within the framework of any educational program of the relevant level at the university, subject to the prerequisites for admission - 36 credits</w:t>
      </w:r>
    </w:p>
    <w:p w:rsidR="00BD3D47" w:rsidRPr="00935350" w:rsidRDefault="00545D4B" w:rsidP="001D07D3">
      <w:pPr>
        <w:spacing w:after="120" w:line="288" w:lineRule="auto"/>
        <w:jc w:val="both"/>
        <w:rPr>
          <w:rFonts w:ascii="Sylfaen" w:eastAsia="Arial Unicode MS" w:hAnsi="Sylfaen" w:cs="Arial Unicode MS"/>
          <w:sz w:val="22"/>
          <w:szCs w:val="22"/>
        </w:rPr>
      </w:pPr>
      <w:r w:rsidRPr="00935350">
        <w:rPr>
          <w:rFonts w:ascii="Sylfaen" w:eastAsia="Arial Unicode MS" w:hAnsi="Sylfaen" w:cs="Arial Unicode MS"/>
          <w:sz w:val="22"/>
          <w:szCs w:val="22"/>
        </w:rPr>
        <w:t>The study courses provided by the bachelor's program are directed to the achievement of the goals set in the program and the formation of competencies corresponding to the acceptable qualification as a</w:t>
      </w:r>
      <w:r w:rsidR="001D07D3">
        <w:rPr>
          <w:rFonts w:ascii="Sylfaen" w:eastAsia="Arial Unicode MS" w:hAnsi="Sylfaen" w:cs="Arial Unicode MS"/>
          <w:sz w:val="22"/>
          <w:szCs w:val="22"/>
        </w:rPr>
        <w:t xml:space="preserve"> </w:t>
      </w:r>
      <w:r w:rsidRPr="00935350">
        <w:rPr>
          <w:rFonts w:ascii="Sylfaen" w:eastAsia="Arial Unicode MS" w:hAnsi="Sylfaen" w:cs="Arial Unicode MS"/>
          <w:sz w:val="22"/>
          <w:szCs w:val="22"/>
        </w:rPr>
        <w:t>result of study. The logical sequence of the formation of achievable competencies determines the content, structure and curriculum of the bachelor's program.</w:t>
      </w:r>
    </w:p>
    <w:p w:rsidR="007848F4" w:rsidRPr="00935350" w:rsidRDefault="007848F4" w:rsidP="007B5C97">
      <w:pPr>
        <w:spacing w:after="120" w:line="288" w:lineRule="auto"/>
        <w:rPr>
          <w:rFonts w:ascii="Sylfaen" w:hAnsi="Sylfaen"/>
          <w:sz w:val="22"/>
          <w:szCs w:val="22"/>
        </w:rPr>
      </w:pPr>
    </w:p>
    <w:p w:rsidR="00263B83" w:rsidRPr="00935350" w:rsidRDefault="00545D4B" w:rsidP="00F9280B">
      <w:pPr>
        <w:shd w:val="clear" w:color="auto" w:fill="F2F2F2" w:themeFill="background1" w:themeFillShade="F2"/>
        <w:spacing w:after="120" w:line="288" w:lineRule="auto"/>
        <w:ind w:hanging="2"/>
        <w:jc w:val="center"/>
        <w:rPr>
          <w:rFonts w:ascii="Sylfaen" w:eastAsia="Sylfaen" w:hAnsi="Sylfaen" w:cs="Sylfaen"/>
          <w:b/>
          <w:color w:val="5B9BD5" w:themeColor="accent1"/>
          <w:sz w:val="22"/>
          <w:szCs w:val="22"/>
        </w:rPr>
      </w:pPr>
      <w:r w:rsidRPr="00935350">
        <w:rPr>
          <w:rFonts w:ascii="Sylfaen" w:eastAsia="Sylfaen" w:hAnsi="Sylfaen" w:cs="Sylfaen"/>
          <w:b/>
          <w:color w:val="5B9BD5" w:themeColor="accent1"/>
          <w:sz w:val="22"/>
          <w:szCs w:val="22"/>
        </w:rPr>
        <w:t>Assessment System of Student’s Knowledge</w:t>
      </w:r>
    </w:p>
    <w:p w:rsidR="00F9280B" w:rsidRPr="00935350" w:rsidRDefault="00F9280B" w:rsidP="007B5C97">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right="50"/>
        <w:jc w:val="both"/>
        <w:rPr>
          <w:rFonts w:ascii="Sylfaen" w:eastAsia="Arial Unicode MS" w:hAnsi="Sylfaen" w:cs="Arial Unicode MS"/>
          <w:sz w:val="22"/>
          <w:szCs w:val="22"/>
        </w:rPr>
      </w:pPr>
      <w:r w:rsidRPr="00935350">
        <w:rPr>
          <w:rFonts w:ascii="Sylfaen" w:eastAsia="Arial Unicode MS" w:hAnsi="Sylfaen" w:cs="Arial Unicode MS"/>
          <w:sz w:val="22"/>
          <w:szCs w:val="22"/>
        </w:rPr>
        <w:t>The student's knowledge assessment system is in accordance with the "Rules for calculating credits for higher education programs" approved by Order No. 3 of the Minister of Education and Science of Georgia on January 5, 2007, which provides for:</w:t>
      </w:r>
    </w:p>
    <w:p w:rsidR="00F9280B" w:rsidRPr="00935350" w:rsidRDefault="00F9280B" w:rsidP="00F9280B">
      <w:pPr>
        <w:pStyle w:val="abzacixml"/>
        <w:spacing w:after="120" w:line="288" w:lineRule="auto"/>
        <w:rPr>
          <w:rFonts w:eastAsia="DejaVu Sans"/>
          <w:b/>
          <w:bCs/>
          <w:color w:val="auto"/>
          <w:sz w:val="22"/>
          <w:szCs w:val="22"/>
          <w:bdr w:val="none" w:sz="0" w:space="0" w:color="auto"/>
          <w:lang w:val="ka-GE" w:bidi="en-US"/>
        </w:rPr>
      </w:pPr>
      <w:r w:rsidRPr="00935350">
        <w:rPr>
          <w:rFonts w:eastAsia="DejaVu Sans"/>
          <w:b/>
          <w:bCs/>
          <w:color w:val="auto"/>
          <w:sz w:val="22"/>
          <w:szCs w:val="22"/>
          <w:bdr w:val="none" w:sz="0" w:space="0" w:color="auto"/>
          <w:lang w:val="ka-GE" w:bidi="en-US"/>
        </w:rPr>
        <w:t>a) Five types of positive assessment:</w:t>
      </w:r>
    </w:p>
    <w:p w:rsidR="00F9280B" w:rsidRPr="00935350" w:rsidRDefault="00F9280B" w:rsidP="00F9280B">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 xml:space="preserve">(A) </w:t>
      </w:r>
      <w:r w:rsidRPr="00935350">
        <w:rPr>
          <w:rFonts w:eastAsia="DejaVu Sans"/>
          <w:color w:val="auto"/>
          <w:sz w:val="22"/>
          <w:szCs w:val="22"/>
          <w:bdr w:val="none" w:sz="0" w:space="0" w:color="auto"/>
          <w:lang w:bidi="en-US"/>
        </w:rPr>
        <w:t>Excellent</w:t>
      </w:r>
      <w:r w:rsidRPr="00935350">
        <w:rPr>
          <w:rFonts w:eastAsia="DejaVu Sans"/>
          <w:color w:val="auto"/>
          <w:sz w:val="22"/>
          <w:szCs w:val="22"/>
          <w:bdr w:val="none" w:sz="0" w:space="0" w:color="auto"/>
          <w:lang w:val="ka-GE" w:bidi="en-US"/>
        </w:rPr>
        <w:t xml:space="preserve"> - 91-100 points;</w:t>
      </w:r>
    </w:p>
    <w:p w:rsidR="00F9280B" w:rsidRPr="00935350" w:rsidRDefault="00BC480A" w:rsidP="00F9280B">
      <w:pPr>
        <w:pStyle w:val="abzacixml"/>
        <w:spacing w:after="120" w:line="288" w:lineRule="auto"/>
        <w:rPr>
          <w:rFonts w:eastAsia="DejaVu Sans"/>
          <w:color w:val="auto"/>
          <w:sz w:val="22"/>
          <w:szCs w:val="22"/>
          <w:bdr w:val="none" w:sz="0" w:space="0" w:color="auto"/>
          <w:lang w:val="ka-GE" w:bidi="en-US"/>
        </w:rPr>
      </w:pPr>
      <w:r>
        <w:rPr>
          <w:rFonts w:eastAsia="DejaVu Sans"/>
          <w:color w:val="auto"/>
          <w:sz w:val="22"/>
          <w:szCs w:val="22"/>
          <w:bdr w:val="none" w:sz="0" w:space="0" w:color="auto"/>
          <w:lang w:val="ka-GE" w:bidi="en-US"/>
        </w:rPr>
        <w:t>(B) V</w:t>
      </w:r>
      <w:r w:rsidR="00F9280B" w:rsidRPr="00935350">
        <w:rPr>
          <w:rFonts w:eastAsia="DejaVu Sans"/>
          <w:color w:val="auto"/>
          <w:sz w:val="22"/>
          <w:szCs w:val="22"/>
          <w:bdr w:val="none" w:sz="0" w:space="0" w:color="auto"/>
          <w:lang w:val="ka-GE" w:bidi="en-US"/>
        </w:rPr>
        <w:t>ery good – 81-90 points;</w:t>
      </w:r>
    </w:p>
    <w:p w:rsidR="00F9280B" w:rsidRPr="00935350" w:rsidRDefault="00F9280B" w:rsidP="00F9280B">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(C) Good – 71-80 points;</w:t>
      </w:r>
    </w:p>
    <w:p w:rsidR="00F9280B" w:rsidRPr="00935350" w:rsidRDefault="00F9280B" w:rsidP="00F9280B">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(D) Satisfactory - 61-70 points;</w:t>
      </w:r>
    </w:p>
    <w:p w:rsidR="00F9280B" w:rsidRPr="00935350" w:rsidRDefault="00F9280B" w:rsidP="00F9280B">
      <w:pPr>
        <w:pStyle w:val="abzacixml"/>
        <w:spacing w:after="120" w:line="288" w:lineRule="auto"/>
        <w:rPr>
          <w:rFonts w:eastAsia="DejaVu Sans"/>
          <w:color w:val="auto"/>
          <w:sz w:val="22"/>
          <w:szCs w:val="22"/>
          <w:bdr w:val="none" w:sz="0" w:space="0" w:color="auto"/>
          <w:lang w:val="ka-GE" w:bidi="en-US"/>
        </w:rPr>
      </w:pPr>
      <w:r w:rsidRPr="00935350">
        <w:rPr>
          <w:rFonts w:eastAsia="DejaVu Sans"/>
          <w:color w:val="auto"/>
          <w:sz w:val="22"/>
          <w:szCs w:val="22"/>
          <w:bdr w:val="none" w:sz="0" w:space="0" w:color="auto"/>
          <w:lang w:val="ka-GE" w:bidi="en-US"/>
        </w:rPr>
        <w:t>(E) Sufficient – 51-60 points.</w:t>
      </w:r>
    </w:p>
    <w:p w:rsidR="00F9280B" w:rsidRPr="00935350" w:rsidRDefault="00F9280B" w:rsidP="007848F4">
      <w:pPr>
        <w:pStyle w:val="abzacixml"/>
        <w:spacing w:after="120" w:line="288" w:lineRule="auto"/>
        <w:rPr>
          <w:b/>
          <w:sz w:val="22"/>
          <w:szCs w:val="22"/>
          <w:lang w:val="ka-GE"/>
        </w:rPr>
      </w:pPr>
      <w:r w:rsidRPr="00935350">
        <w:rPr>
          <w:b/>
          <w:sz w:val="22"/>
          <w:szCs w:val="22"/>
          <w:lang w:val="ka-GE"/>
        </w:rPr>
        <w:t xml:space="preserve">b) </w:t>
      </w:r>
      <w:r w:rsidRPr="00935350">
        <w:rPr>
          <w:b/>
          <w:sz w:val="22"/>
          <w:szCs w:val="22"/>
        </w:rPr>
        <w:t>T</w:t>
      </w:r>
      <w:r w:rsidRPr="00935350">
        <w:rPr>
          <w:b/>
          <w:sz w:val="22"/>
          <w:szCs w:val="22"/>
          <w:lang w:val="ka-GE"/>
        </w:rPr>
        <w:t>wo types of negative assessment:</w:t>
      </w:r>
    </w:p>
    <w:p w:rsidR="00F9280B" w:rsidRPr="00935350" w:rsidRDefault="00BC480A" w:rsidP="00F9280B">
      <w:pPr>
        <w:pStyle w:val="abzacixml"/>
        <w:spacing w:after="120" w:line="288" w:lineRule="auto"/>
        <w:rPr>
          <w:sz w:val="22"/>
          <w:szCs w:val="22"/>
          <w:lang w:val="ka-GE"/>
        </w:rPr>
      </w:pPr>
      <w:r>
        <w:rPr>
          <w:sz w:val="22"/>
          <w:szCs w:val="22"/>
          <w:lang w:val="ka-GE"/>
        </w:rPr>
        <w:t>(FX) F</w:t>
      </w:r>
      <w:r w:rsidR="00F9280B" w:rsidRPr="00935350">
        <w:rPr>
          <w:sz w:val="22"/>
          <w:szCs w:val="22"/>
          <w:lang w:val="ka-GE"/>
        </w:rPr>
        <w:t>ailed - 41-50 points, which means that the student needs more work to pass and is allowed to take the additional exam once with independent work;</w:t>
      </w:r>
    </w:p>
    <w:p w:rsidR="00F9280B" w:rsidRPr="00935350" w:rsidRDefault="00F9280B" w:rsidP="00F9280B">
      <w:pPr>
        <w:pStyle w:val="abzacixml"/>
        <w:spacing w:after="120" w:line="288" w:lineRule="auto"/>
        <w:rPr>
          <w:sz w:val="22"/>
          <w:szCs w:val="22"/>
          <w:lang w:val="ka-GE"/>
        </w:rPr>
      </w:pPr>
      <w:r w:rsidRPr="00935350">
        <w:rPr>
          <w:sz w:val="22"/>
          <w:szCs w:val="22"/>
          <w:lang w:val="ka-GE"/>
        </w:rPr>
        <w:t xml:space="preserve">(F) Failed – 40 points and less, which means that the work done by the student is not enough and he has to study the course/subject </w:t>
      </w:r>
      <w:r w:rsidRPr="00935350">
        <w:rPr>
          <w:color w:val="auto"/>
          <w:sz w:val="22"/>
          <w:szCs w:val="22"/>
        </w:rPr>
        <w:t>again</w:t>
      </w:r>
      <w:r w:rsidRPr="00935350">
        <w:rPr>
          <w:color w:val="auto"/>
          <w:sz w:val="22"/>
          <w:szCs w:val="22"/>
          <w:lang w:val="ka-GE"/>
        </w:rPr>
        <w:t>.</w:t>
      </w:r>
    </w:p>
    <w:p w:rsidR="00F9280B" w:rsidRPr="00935350" w:rsidRDefault="00F9280B" w:rsidP="00F9280B">
      <w:pPr>
        <w:pStyle w:val="abzacixml"/>
        <w:spacing w:after="120" w:line="288" w:lineRule="auto"/>
        <w:rPr>
          <w:sz w:val="22"/>
          <w:szCs w:val="22"/>
          <w:lang w:val="ka-GE"/>
        </w:rPr>
      </w:pPr>
      <w:r w:rsidRPr="00935350">
        <w:rPr>
          <w:sz w:val="22"/>
          <w:szCs w:val="22"/>
          <w:lang w:val="ka-GE"/>
        </w:rPr>
        <w:t>In case of receiving a negative evaluation (FX) in the component of the educational program, the student has the right to take an additional exam. The student gets the right to take the additional exam even if he/she has scored 51 points or more in the final assessment, but has not passed the minimum competence limit defined for the final exam. An additional exam is scheduled at least 5 days after the announcement of the final exam results.</w:t>
      </w:r>
    </w:p>
    <w:p w:rsidR="00061934" w:rsidRPr="00935350" w:rsidRDefault="00061934" w:rsidP="007B5C97">
      <w:pPr>
        <w:pBdr>
          <w:top w:val="nil"/>
          <w:left w:val="nil"/>
          <w:bottom w:val="nil"/>
          <w:right w:val="nil"/>
          <w:between w:val="nil"/>
        </w:pBdr>
        <w:spacing w:after="120" w:line="288" w:lineRule="auto"/>
        <w:jc w:val="both"/>
        <w:rPr>
          <w:rFonts w:ascii="Sylfaen" w:eastAsia="Arial Unicode MS" w:hAnsi="Sylfaen" w:cs="Arial Unicode MS"/>
          <w:color w:val="000000"/>
          <w:sz w:val="22"/>
          <w:szCs w:val="22"/>
        </w:rPr>
      </w:pPr>
      <w:r w:rsidRPr="00935350">
        <w:rPr>
          <w:rFonts w:ascii="Sylfaen" w:eastAsia="Arial Unicode MS" w:hAnsi="Sylfaen" w:cs="Arial Unicode MS"/>
          <w:color w:val="000000"/>
          <w:sz w:val="22"/>
          <w:szCs w:val="22"/>
        </w:rPr>
        <w:lastRenderedPageBreak/>
        <w:t>A student will be admitted to the additional exam even if he/she passed the minimum limit for the final positive assessment (51 points), but failed to pass the minimum limit for the final exam.</w:t>
      </w:r>
    </w:p>
    <w:p w:rsidR="00061934" w:rsidRPr="00935350" w:rsidRDefault="00061934" w:rsidP="00061934">
      <w:pPr>
        <w:spacing w:after="120" w:line="288" w:lineRule="auto"/>
        <w:ind w:right="11"/>
        <w:jc w:val="both"/>
        <w:rPr>
          <w:rFonts w:ascii="Sylfaen" w:eastAsia="Arial Unicode MS" w:hAnsi="Sylfaen" w:cs="Arial Unicode MS"/>
          <w:color w:val="000000"/>
          <w:sz w:val="22"/>
          <w:szCs w:val="22"/>
        </w:rPr>
      </w:pPr>
      <w:r w:rsidRPr="00935350">
        <w:rPr>
          <w:rFonts w:ascii="Sylfaen" w:eastAsia="Arial Unicode MS" w:hAnsi="Sylfaen" w:cs="Arial Unicode MS"/>
          <w:color w:val="000000"/>
          <w:sz w:val="22"/>
          <w:szCs w:val="22"/>
        </w:rPr>
        <w:t>A student will be admitted to the final exam if the minimum limit of the midterm assessment is exceeded.</w:t>
      </w:r>
    </w:p>
    <w:p w:rsidR="00061934" w:rsidRPr="00935350" w:rsidRDefault="00061934" w:rsidP="00061934">
      <w:pPr>
        <w:spacing w:after="120" w:line="288" w:lineRule="auto"/>
        <w:ind w:right="11"/>
        <w:jc w:val="both"/>
        <w:rPr>
          <w:rFonts w:ascii="Sylfaen" w:eastAsia="Arial Unicode MS" w:hAnsi="Sylfaen" w:cs="Arial Unicode MS"/>
          <w:color w:val="000000"/>
          <w:sz w:val="22"/>
          <w:szCs w:val="22"/>
        </w:rPr>
      </w:pPr>
      <w:r w:rsidRPr="00935350">
        <w:rPr>
          <w:rFonts w:ascii="Sylfaen" w:eastAsia="Arial Unicode MS" w:hAnsi="Sylfaen" w:cs="Arial Unicode MS"/>
          <w:color w:val="000000"/>
          <w:sz w:val="22"/>
          <w:szCs w:val="22"/>
        </w:rPr>
        <w:t>Credit can be granted if the result obtained by the student meets the following conditions:</w:t>
      </w:r>
    </w:p>
    <w:p w:rsidR="00061934" w:rsidRPr="00935350" w:rsidRDefault="00061934" w:rsidP="00061934">
      <w:pPr>
        <w:spacing w:after="120" w:line="288" w:lineRule="auto"/>
        <w:jc w:val="both"/>
        <w:rPr>
          <w:rFonts w:ascii="Sylfaen" w:hAnsi="Sylfaen" w:cs="Sylfaen"/>
          <w:sz w:val="22"/>
          <w:szCs w:val="22"/>
        </w:rPr>
      </w:pPr>
      <w:proofErr w:type="gramStart"/>
      <w:r w:rsidRPr="00935350">
        <w:rPr>
          <w:rFonts w:ascii="Sylfaen" w:hAnsi="Sylfaen" w:cs="Sylfaen"/>
          <w:sz w:val="22"/>
          <w:szCs w:val="22"/>
        </w:rPr>
        <w:t>a</w:t>
      </w:r>
      <w:proofErr w:type="gramEnd"/>
      <w:r w:rsidRPr="00935350">
        <w:rPr>
          <w:rFonts w:ascii="Sylfaen" w:hAnsi="Sylfaen" w:cs="Sylfaen"/>
          <w:sz w:val="22"/>
          <w:szCs w:val="22"/>
        </w:rPr>
        <w:t xml:space="preserve">) exceeded the minimum </w:t>
      </w:r>
      <w:r w:rsidR="00463077" w:rsidRPr="00935350">
        <w:rPr>
          <w:rFonts w:ascii="Sylfaen" w:hAnsi="Sylfaen" w:cs="Sylfaen"/>
          <w:sz w:val="22"/>
          <w:szCs w:val="22"/>
        </w:rPr>
        <w:t>limit</w:t>
      </w:r>
      <w:r w:rsidRPr="00935350">
        <w:rPr>
          <w:rFonts w:ascii="Sylfaen" w:hAnsi="Sylfaen" w:cs="Sylfaen"/>
          <w:sz w:val="22"/>
          <w:szCs w:val="22"/>
        </w:rPr>
        <w:t xml:space="preserve"> of the final assessment;</w:t>
      </w:r>
    </w:p>
    <w:p w:rsidR="00061934" w:rsidRPr="00935350" w:rsidRDefault="00061934" w:rsidP="00061934">
      <w:pPr>
        <w:spacing w:after="120" w:line="288" w:lineRule="auto"/>
        <w:jc w:val="both"/>
        <w:rPr>
          <w:rFonts w:ascii="Sylfaen" w:hAnsi="Sylfaen" w:cs="Sylfaen"/>
          <w:sz w:val="22"/>
          <w:szCs w:val="22"/>
        </w:rPr>
      </w:pPr>
      <w:r w:rsidRPr="00935350">
        <w:rPr>
          <w:rFonts w:ascii="Sylfaen" w:hAnsi="Sylfaen" w:cs="Sylfaen"/>
          <w:sz w:val="22"/>
          <w:szCs w:val="22"/>
        </w:rPr>
        <w:t xml:space="preserve">b) </w:t>
      </w:r>
      <w:proofErr w:type="gramStart"/>
      <w:r w:rsidRPr="00935350">
        <w:rPr>
          <w:rFonts w:ascii="Sylfaen" w:hAnsi="Sylfaen" w:cs="Sylfaen"/>
          <w:sz w:val="22"/>
          <w:szCs w:val="22"/>
        </w:rPr>
        <w:t>scored</w:t>
      </w:r>
      <w:proofErr w:type="gramEnd"/>
      <w:r w:rsidRPr="00935350">
        <w:rPr>
          <w:rFonts w:ascii="Sylfaen" w:hAnsi="Sylfaen" w:cs="Sylfaen"/>
          <w:sz w:val="22"/>
          <w:szCs w:val="22"/>
        </w:rPr>
        <w:t xml:space="preserve"> at least 51 points out of the maximum 100 points of the final assessment.</w:t>
      </w:r>
    </w:p>
    <w:p w:rsidR="00061934" w:rsidRPr="00935350" w:rsidRDefault="00061934" w:rsidP="00061934">
      <w:pPr>
        <w:spacing w:after="120" w:line="288" w:lineRule="auto"/>
        <w:jc w:val="both"/>
        <w:rPr>
          <w:rFonts w:ascii="Sylfaen" w:hAnsi="Sylfaen" w:cs="Sylfaen"/>
          <w:sz w:val="22"/>
          <w:szCs w:val="22"/>
        </w:rPr>
      </w:pPr>
      <w:r w:rsidRPr="00935350">
        <w:rPr>
          <w:rFonts w:ascii="Sylfaen" w:hAnsi="Sylfaen" w:cs="Sylfaen"/>
          <w:sz w:val="22"/>
          <w:szCs w:val="22"/>
        </w:rPr>
        <w:t>The minimum competence limit for the midterm assessment is 50% (30 points), and for the final exam - 50%+1.</w:t>
      </w:r>
    </w:p>
    <w:p w:rsidR="00061934" w:rsidRPr="00935350" w:rsidRDefault="00061934" w:rsidP="007B5C97">
      <w:pPr>
        <w:spacing w:after="120" w:line="288" w:lineRule="auto"/>
        <w:jc w:val="both"/>
        <w:rPr>
          <w:rFonts w:ascii="Sylfaen" w:eastAsia="Arial Unicode MS" w:hAnsi="Sylfaen" w:cs="Arial Unicode MS"/>
          <w:sz w:val="22"/>
          <w:szCs w:val="22"/>
        </w:rPr>
      </w:pPr>
      <w:r w:rsidRPr="00935350">
        <w:rPr>
          <w:rFonts w:ascii="Sylfaen" w:eastAsia="Arial Unicode MS" w:hAnsi="Sylfaen" w:cs="Arial Unicode MS"/>
          <w:sz w:val="22"/>
          <w:szCs w:val="22"/>
        </w:rPr>
        <w:t>The maximum evaluation of the training course is 100 points, which includes mid</w:t>
      </w:r>
      <w:r w:rsidR="00463077" w:rsidRPr="00935350">
        <w:rPr>
          <w:rFonts w:ascii="Sylfaen" w:eastAsia="Arial Unicode MS" w:hAnsi="Sylfaen" w:cs="Arial Unicode MS"/>
          <w:sz w:val="22"/>
          <w:szCs w:val="22"/>
        </w:rPr>
        <w:t>-</w:t>
      </w:r>
      <w:r w:rsidRPr="00935350">
        <w:rPr>
          <w:rFonts w:ascii="Sylfaen" w:eastAsia="Arial Unicode MS" w:hAnsi="Sylfaen" w:cs="Arial Unicode MS"/>
          <w:sz w:val="22"/>
          <w:szCs w:val="22"/>
        </w:rPr>
        <w:t>term and final evaluations.</w:t>
      </w:r>
    </w:p>
    <w:p w:rsidR="00061934" w:rsidRPr="00935350" w:rsidRDefault="00061934" w:rsidP="001D07D3">
      <w:pPr>
        <w:spacing w:after="120" w:line="288" w:lineRule="auto"/>
        <w:jc w:val="both"/>
        <w:rPr>
          <w:rFonts w:ascii="Sylfaen" w:eastAsia="Arial Unicode MS" w:hAnsi="Sylfaen" w:cs="Arial Unicode MS"/>
          <w:sz w:val="22"/>
          <w:szCs w:val="22"/>
        </w:rPr>
      </w:pPr>
      <w:r w:rsidRPr="00935350">
        <w:rPr>
          <w:rFonts w:ascii="Sylfaen" w:eastAsia="Arial Unicode MS" w:hAnsi="Sylfaen" w:cs="Arial Unicode MS"/>
          <w:sz w:val="22"/>
          <w:szCs w:val="22"/>
        </w:rPr>
        <w:t>The specific share of the final exam is determined for each study course and is 40% of the total grade (in the case of practice and bachelor's thesis, a different distribution of points is possible).</w:t>
      </w:r>
    </w:p>
    <w:p w:rsidR="00061934" w:rsidRPr="00935350" w:rsidRDefault="00061934" w:rsidP="001D07D3">
      <w:pPr>
        <w:spacing w:after="120" w:line="288" w:lineRule="auto"/>
        <w:jc w:val="both"/>
        <w:rPr>
          <w:rFonts w:ascii="Sylfaen" w:eastAsia="Arial Unicode MS" w:hAnsi="Sylfaen" w:cs="Arial Unicode MS"/>
          <w:sz w:val="22"/>
          <w:szCs w:val="22"/>
        </w:rPr>
      </w:pPr>
      <w:r w:rsidRPr="00935350">
        <w:rPr>
          <w:rFonts w:ascii="Sylfaen" w:eastAsia="Arial Unicode MS" w:hAnsi="Sylfaen" w:cs="Arial Unicode MS"/>
          <w:sz w:val="22"/>
          <w:szCs w:val="22"/>
        </w:rPr>
        <w:t>The number of points obtained in the final assessment is not added to the grade received by the student in the additional exam.</w:t>
      </w:r>
    </w:p>
    <w:p w:rsidR="00084BB0" w:rsidRPr="00935350" w:rsidRDefault="00061934" w:rsidP="001D07D3">
      <w:pPr>
        <w:spacing w:after="120" w:line="288" w:lineRule="auto"/>
        <w:jc w:val="both"/>
        <w:rPr>
          <w:rFonts w:ascii="Sylfaen" w:eastAsia="Arial Unicode MS" w:hAnsi="Sylfaen" w:cs="Arial Unicode MS"/>
          <w:sz w:val="22"/>
          <w:szCs w:val="22"/>
        </w:rPr>
      </w:pPr>
      <w:r w:rsidRPr="00935350">
        <w:rPr>
          <w:rFonts w:ascii="Sylfaen" w:eastAsia="Arial Unicode MS" w:hAnsi="Sylfaen" w:cs="Arial Unicode MS"/>
          <w:sz w:val="22"/>
          <w:szCs w:val="22"/>
        </w:rPr>
        <w:t>The grade obtained on the additional exam is the final grade and is reflected in the final grade of the educational program component.</w:t>
      </w:r>
    </w:p>
    <w:p w:rsidR="007848F4" w:rsidRPr="00935350" w:rsidRDefault="007848F4" w:rsidP="00061934">
      <w:pPr>
        <w:spacing w:after="120" w:line="288" w:lineRule="auto"/>
        <w:rPr>
          <w:rFonts w:ascii="Sylfaen" w:hAnsi="Sylfaen"/>
          <w:sz w:val="22"/>
          <w:szCs w:val="22"/>
        </w:rPr>
      </w:pPr>
    </w:p>
    <w:p w:rsidR="00084BB0" w:rsidRPr="00935350" w:rsidRDefault="00061934" w:rsidP="007B5C97">
      <w:pP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sz w:val="22"/>
          <w:szCs w:val="22"/>
        </w:rPr>
      </w:pPr>
      <w:r w:rsidRPr="00935350">
        <w:rPr>
          <w:rFonts w:ascii="Sylfaen" w:eastAsia="Arial Unicode MS" w:hAnsi="Sylfaen" w:cs="Arial Unicode MS"/>
          <w:b/>
          <w:color w:val="5B9BD5"/>
          <w:sz w:val="22"/>
          <w:szCs w:val="22"/>
        </w:rPr>
        <w:t>Field of Employment</w:t>
      </w:r>
    </w:p>
    <w:p w:rsidR="00BD3D47" w:rsidRPr="00935350" w:rsidRDefault="00061934" w:rsidP="007B5C97">
      <w:pPr>
        <w:tabs>
          <w:tab w:val="left" w:pos="270"/>
        </w:tabs>
        <w:spacing w:after="120" w:line="288" w:lineRule="auto"/>
        <w:jc w:val="both"/>
        <w:rPr>
          <w:rFonts w:ascii="Sylfaen" w:eastAsia="Merriweather" w:hAnsi="Sylfaen" w:cs="Merriweather"/>
          <w:sz w:val="22"/>
          <w:szCs w:val="22"/>
        </w:rPr>
      </w:pPr>
      <w:r w:rsidRPr="00935350">
        <w:rPr>
          <w:rFonts w:ascii="Sylfaen" w:eastAsia="Arial Unicode MS" w:hAnsi="Sylfaen" w:cs="Arial Unicode MS"/>
          <w:sz w:val="22"/>
          <w:szCs w:val="22"/>
        </w:rPr>
        <w:t xml:space="preserve">Graduates of the undergraduate educational program in psychology will be able to be employed in </w:t>
      </w:r>
      <w:r w:rsidR="00463077" w:rsidRPr="00935350">
        <w:rPr>
          <w:rFonts w:ascii="Sylfaen" w:eastAsia="Arial Unicode MS" w:hAnsi="Sylfaen" w:cs="Arial Unicode MS"/>
          <w:sz w:val="22"/>
          <w:szCs w:val="22"/>
        </w:rPr>
        <w:t>E</w:t>
      </w:r>
      <w:r w:rsidRPr="00935350">
        <w:rPr>
          <w:rFonts w:ascii="Sylfaen" w:eastAsia="Arial Unicode MS" w:hAnsi="Sylfaen" w:cs="Arial Unicode MS"/>
          <w:sz w:val="22"/>
          <w:szCs w:val="22"/>
        </w:rPr>
        <w:t xml:space="preserve">ducation, </w:t>
      </w:r>
      <w:r w:rsidR="00463077" w:rsidRPr="00935350">
        <w:rPr>
          <w:rFonts w:ascii="Sylfaen" w:eastAsia="Arial Unicode MS" w:hAnsi="Sylfaen" w:cs="Arial Unicode MS"/>
          <w:sz w:val="22"/>
          <w:szCs w:val="22"/>
        </w:rPr>
        <w:t>P</w:t>
      </w:r>
      <w:r w:rsidRPr="00935350">
        <w:rPr>
          <w:rFonts w:ascii="Sylfaen" w:eastAsia="Arial Unicode MS" w:hAnsi="Sylfaen" w:cs="Arial Unicode MS"/>
          <w:sz w:val="22"/>
          <w:szCs w:val="22"/>
        </w:rPr>
        <w:t xml:space="preserve">enitentiary, </w:t>
      </w:r>
      <w:r w:rsidR="00463077" w:rsidRPr="00935350">
        <w:rPr>
          <w:rFonts w:ascii="Sylfaen" w:eastAsia="Arial Unicode MS" w:hAnsi="Sylfaen" w:cs="Arial Unicode MS"/>
          <w:sz w:val="22"/>
          <w:szCs w:val="22"/>
        </w:rPr>
        <w:t>D</w:t>
      </w:r>
      <w:r w:rsidRPr="00935350">
        <w:rPr>
          <w:rFonts w:ascii="Sylfaen" w:eastAsia="Arial Unicode MS" w:hAnsi="Sylfaen" w:cs="Arial Unicode MS"/>
          <w:sz w:val="22"/>
          <w:szCs w:val="22"/>
        </w:rPr>
        <w:t xml:space="preserve">efense, </w:t>
      </w:r>
      <w:r w:rsidR="00463077" w:rsidRPr="00935350">
        <w:rPr>
          <w:rFonts w:ascii="Sylfaen" w:eastAsia="Arial Unicode MS" w:hAnsi="Sylfaen" w:cs="Arial Unicode MS"/>
          <w:sz w:val="22"/>
          <w:szCs w:val="22"/>
        </w:rPr>
        <w:t>H</w:t>
      </w:r>
      <w:r w:rsidRPr="00935350">
        <w:rPr>
          <w:rFonts w:ascii="Sylfaen" w:eastAsia="Arial Unicode MS" w:hAnsi="Sylfaen" w:cs="Arial Unicode MS"/>
          <w:sz w:val="22"/>
          <w:szCs w:val="22"/>
        </w:rPr>
        <w:t xml:space="preserve">ealthcare, etc. </w:t>
      </w:r>
      <w:r w:rsidR="00463077" w:rsidRPr="00935350">
        <w:rPr>
          <w:rFonts w:ascii="Sylfaen" w:eastAsia="Arial Unicode MS" w:hAnsi="Sylfaen" w:cs="Arial Unicode MS"/>
          <w:sz w:val="22"/>
          <w:szCs w:val="22"/>
        </w:rPr>
        <w:t>S</w:t>
      </w:r>
      <w:r w:rsidRPr="00935350">
        <w:rPr>
          <w:rFonts w:ascii="Sylfaen" w:eastAsia="Arial Unicode MS" w:hAnsi="Sylfaen" w:cs="Arial Unicode MS"/>
          <w:sz w:val="22"/>
          <w:szCs w:val="22"/>
        </w:rPr>
        <w:t>ystems. Also, in the private and non-governmental sector, media and international funds, research organizations and others. After completing the program, the graduate may take the position of a psychologist in any of the above institutions (including: the position of a school psychologist, a psychologist of the law enforcement service, a psychologist of a day center, and others).</w:t>
      </w:r>
      <w:r w:rsidR="00BD3D47" w:rsidRPr="00935350">
        <w:rPr>
          <w:rFonts w:ascii="Sylfaen" w:eastAsia="Arial Unicode MS" w:hAnsi="Sylfaen" w:cs="Arial Unicode MS"/>
          <w:sz w:val="22"/>
          <w:szCs w:val="22"/>
        </w:rPr>
        <w:t xml:space="preserve"> </w:t>
      </w:r>
      <w:r w:rsidRPr="00935350">
        <w:rPr>
          <w:rFonts w:ascii="Sylfaen" w:eastAsia="Arial Unicode MS" w:hAnsi="Sylfaen" w:cs="Arial Unicode MS"/>
          <w:sz w:val="22"/>
          <w:szCs w:val="22"/>
        </w:rPr>
        <w:t>A graduate of the program can also be employed as an inclusive education specialist, therapist (behavioral, academic, sensory, speech and other specialized), researcher, trainer, consultant in various specialized fields.</w:t>
      </w:r>
    </w:p>
    <w:p w:rsidR="00BD3D47" w:rsidRPr="00935350" w:rsidRDefault="00BD3D47" w:rsidP="007B5C97">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right="50"/>
        <w:jc w:val="both"/>
        <w:rPr>
          <w:rFonts w:ascii="Sylfaen" w:eastAsia="Merriweather" w:hAnsi="Sylfaen" w:cs="Merriweather"/>
          <w:color w:val="000000"/>
          <w:sz w:val="22"/>
          <w:szCs w:val="22"/>
        </w:rPr>
      </w:pPr>
    </w:p>
    <w:p w:rsidR="00084BB0" w:rsidRPr="00935350" w:rsidRDefault="00084BB0" w:rsidP="007B5C97">
      <w:pPr>
        <w:spacing w:after="120" w:line="288" w:lineRule="auto"/>
        <w:rPr>
          <w:rFonts w:ascii="Sylfaen" w:hAnsi="Sylfaen"/>
          <w:sz w:val="22"/>
          <w:szCs w:val="22"/>
        </w:rPr>
      </w:pPr>
    </w:p>
    <w:sectPr w:rsidR="00084BB0" w:rsidRPr="00935350" w:rsidSect="00A0209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jaVu Sans">
    <w:altName w:val="Arial"/>
    <w:charset w:val="00"/>
    <w:family w:val="swiss"/>
    <w:pitch w:val="variable"/>
  </w:font>
  <w:font w:name="AcadMtavr">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cadNusx">
    <w:altName w:val="Calibri"/>
    <w:charset w:val="00"/>
    <w:family w:val="auto"/>
    <w:pitch w:val="variable"/>
    <w:sig w:usb0="00000087" w:usb1="00000000" w:usb2="00000000" w:usb3="00000000" w:csb0="0000001B" w:csb1="00000000"/>
  </w:font>
  <w:font w:name="Merriweather">
    <w:altName w:val="Calibri"/>
    <w:charset w:val="4D"/>
    <w:family w:val="auto"/>
    <w:pitch w:val="variable"/>
    <w:sig w:usb0="20000207" w:usb1="00000002" w:usb2="00000000" w:usb3="00000000" w:csb0="00000197"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91C"/>
    <w:multiLevelType w:val="hybridMultilevel"/>
    <w:tmpl w:val="66EC049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5E4F"/>
    <w:multiLevelType w:val="hybridMultilevel"/>
    <w:tmpl w:val="7728B51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25CB4"/>
    <w:multiLevelType w:val="hybridMultilevel"/>
    <w:tmpl w:val="6324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B43E3"/>
    <w:multiLevelType w:val="hybridMultilevel"/>
    <w:tmpl w:val="4B4CF0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 w15:restartNumberingAfterBreak="0">
    <w:nsid w:val="1BC03A8A"/>
    <w:multiLevelType w:val="hybridMultilevel"/>
    <w:tmpl w:val="F6BACC3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87211"/>
    <w:multiLevelType w:val="hybridMultilevel"/>
    <w:tmpl w:val="68028A56"/>
    <w:lvl w:ilvl="0" w:tplc="DD5A8762">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97F7B"/>
    <w:multiLevelType w:val="hybridMultilevel"/>
    <w:tmpl w:val="D5C8FE1C"/>
    <w:lvl w:ilvl="0" w:tplc="DD5A8762">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B7AE4"/>
    <w:multiLevelType w:val="multilevel"/>
    <w:tmpl w:val="A1BC2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BB057A"/>
    <w:multiLevelType w:val="multilevel"/>
    <w:tmpl w:val="3530C292"/>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Noto Sans Symbols" w:eastAsia="Noto Sans Symbols" w:hAnsi="Noto Sans Symbols" w:cs="Noto Sans Symbols"/>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3A395E0B"/>
    <w:multiLevelType w:val="hybridMultilevel"/>
    <w:tmpl w:val="3984E06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E74B7"/>
    <w:multiLevelType w:val="hybridMultilevel"/>
    <w:tmpl w:val="DB8E99F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D01FC"/>
    <w:multiLevelType w:val="hybridMultilevel"/>
    <w:tmpl w:val="A5F41CEC"/>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E46F5"/>
    <w:multiLevelType w:val="hybridMultilevel"/>
    <w:tmpl w:val="456467DE"/>
    <w:lvl w:ilvl="0" w:tplc="DD5A8762">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4782C"/>
    <w:multiLevelType w:val="hybridMultilevel"/>
    <w:tmpl w:val="17FA2B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95E3F"/>
    <w:multiLevelType w:val="hybridMultilevel"/>
    <w:tmpl w:val="E6DAEF8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05A65"/>
    <w:multiLevelType w:val="hybridMultilevel"/>
    <w:tmpl w:val="8654B408"/>
    <w:lvl w:ilvl="0" w:tplc="D7C2EB1E">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F5186"/>
    <w:multiLevelType w:val="hybridMultilevel"/>
    <w:tmpl w:val="646291CE"/>
    <w:lvl w:ilvl="0" w:tplc="DD5A8762">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B195D"/>
    <w:multiLevelType w:val="hybridMultilevel"/>
    <w:tmpl w:val="57CA5BBE"/>
    <w:lvl w:ilvl="0" w:tplc="DD5A8762">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35100"/>
    <w:multiLevelType w:val="hybridMultilevel"/>
    <w:tmpl w:val="B0C88730"/>
    <w:lvl w:ilvl="0" w:tplc="DD5A8762">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91B5C"/>
    <w:multiLevelType w:val="hybridMultilevel"/>
    <w:tmpl w:val="80F4B3A0"/>
    <w:lvl w:ilvl="0" w:tplc="DD5A8762">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C1DFA"/>
    <w:multiLevelType w:val="hybridMultilevel"/>
    <w:tmpl w:val="7912365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8"/>
  </w:num>
  <w:num w:numId="5">
    <w:abstractNumId w:val="11"/>
  </w:num>
  <w:num w:numId="6">
    <w:abstractNumId w:val="15"/>
  </w:num>
  <w:num w:numId="7">
    <w:abstractNumId w:val="9"/>
  </w:num>
  <w:num w:numId="8">
    <w:abstractNumId w:val="1"/>
  </w:num>
  <w:num w:numId="9">
    <w:abstractNumId w:val="12"/>
  </w:num>
  <w:num w:numId="10">
    <w:abstractNumId w:val="14"/>
  </w:num>
  <w:num w:numId="11">
    <w:abstractNumId w:val="19"/>
  </w:num>
  <w:num w:numId="12">
    <w:abstractNumId w:val="13"/>
  </w:num>
  <w:num w:numId="13">
    <w:abstractNumId w:val="18"/>
  </w:num>
  <w:num w:numId="14">
    <w:abstractNumId w:val="4"/>
  </w:num>
  <w:num w:numId="15">
    <w:abstractNumId w:val="17"/>
  </w:num>
  <w:num w:numId="16">
    <w:abstractNumId w:val="0"/>
  </w:num>
  <w:num w:numId="17">
    <w:abstractNumId w:val="6"/>
  </w:num>
  <w:num w:numId="18">
    <w:abstractNumId w:val="10"/>
  </w:num>
  <w:num w:numId="19">
    <w:abstractNumId w:val="5"/>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33"/>
    <w:rsid w:val="00034FAA"/>
    <w:rsid w:val="00043B19"/>
    <w:rsid w:val="00061934"/>
    <w:rsid w:val="00063F40"/>
    <w:rsid w:val="0008489C"/>
    <w:rsid w:val="00084BB0"/>
    <w:rsid w:val="0008775B"/>
    <w:rsid w:val="00091CAC"/>
    <w:rsid w:val="000A11FB"/>
    <w:rsid w:val="000B02D9"/>
    <w:rsid w:val="000B59B2"/>
    <w:rsid w:val="00107AA3"/>
    <w:rsid w:val="00111402"/>
    <w:rsid w:val="0016121A"/>
    <w:rsid w:val="00161F64"/>
    <w:rsid w:val="00187FF4"/>
    <w:rsid w:val="001A10DA"/>
    <w:rsid w:val="001C4E12"/>
    <w:rsid w:val="001D07D3"/>
    <w:rsid w:val="001E51D1"/>
    <w:rsid w:val="001F7285"/>
    <w:rsid w:val="002053B0"/>
    <w:rsid w:val="00227E6B"/>
    <w:rsid w:val="00263B83"/>
    <w:rsid w:val="00280478"/>
    <w:rsid w:val="002B4F49"/>
    <w:rsid w:val="002B5175"/>
    <w:rsid w:val="002E4812"/>
    <w:rsid w:val="00317F95"/>
    <w:rsid w:val="0032628E"/>
    <w:rsid w:val="00356D25"/>
    <w:rsid w:val="00374550"/>
    <w:rsid w:val="00383AE4"/>
    <w:rsid w:val="003862F4"/>
    <w:rsid w:val="003B4D6E"/>
    <w:rsid w:val="00440586"/>
    <w:rsid w:val="00463077"/>
    <w:rsid w:val="004F3D28"/>
    <w:rsid w:val="004F49A9"/>
    <w:rsid w:val="00514231"/>
    <w:rsid w:val="005230D5"/>
    <w:rsid w:val="005264F0"/>
    <w:rsid w:val="00541B97"/>
    <w:rsid w:val="00544B3F"/>
    <w:rsid w:val="00545D4B"/>
    <w:rsid w:val="00572652"/>
    <w:rsid w:val="005E3A40"/>
    <w:rsid w:val="005F123B"/>
    <w:rsid w:val="005F2EC5"/>
    <w:rsid w:val="005F6B71"/>
    <w:rsid w:val="00656402"/>
    <w:rsid w:val="00670924"/>
    <w:rsid w:val="00692826"/>
    <w:rsid w:val="006D13A3"/>
    <w:rsid w:val="006D4708"/>
    <w:rsid w:val="006E7540"/>
    <w:rsid w:val="00704618"/>
    <w:rsid w:val="00725F14"/>
    <w:rsid w:val="00746528"/>
    <w:rsid w:val="00780E54"/>
    <w:rsid w:val="007848F4"/>
    <w:rsid w:val="00786225"/>
    <w:rsid w:val="00787EA7"/>
    <w:rsid w:val="007A2BFB"/>
    <w:rsid w:val="007B5C97"/>
    <w:rsid w:val="007E257F"/>
    <w:rsid w:val="00805A79"/>
    <w:rsid w:val="00822AB2"/>
    <w:rsid w:val="00823DC8"/>
    <w:rsid w:val="00833F2D"/>
    <w:rsid w:val="008853E7"/>
    <w:rsid w:val="008A5FCF"/>
    <w:rsid w:val="008C33B2"/>
    <w:rsid w:val="008D6F79"/>
    <w:rsid w:val="008F29E4"/>
    <w:rsid w:val="00900527"/>
    <w:rsid w:val="00907DF6"/>
    <w:rsid w:val="00935350"/>
    <w:rsid w:val="00935820"/>
    <w:rsid w:val="009700D3"/>
    <w:rsid w:val="009B6FAB"/>
    <w:rsid w:val="009C4F06"/>
    <w:rsid w:val="009F6C7B"/>
    <w:rsid w:val="00A02097"/>
    <w:rsid w:val="00A25EA2"/>
    <w:rsid w:val="00A6772E"/>
    <w:rsid w:val="00A7554B"/>
    <w:rsid w:val="00A9191D"/>
    <w:rsid w:val="00AA5063"/>
    <w:rsid w:val="00AC6097"/>
    <w:rsid w:val="00AC78D0"/>
    <w:rsid w:val="00AD192A"/>
    <w:rsid w:val="00AE1B6E"/>
    <w:rsid w:val="00AE23E8"/>
    <w:rsid w:val="00B07F3B"/>
    <w:rsid w:val="00B458C1"/>
    <w:rsid w:val="00B510C2"/>
    <w:rsid w:val="00B71850"/>
    <w:rsid w:val="00B72DA7"/>
    <w:rsid w:val="00B745CB"/>
    <w:rsid w:val="00B82977"/>
    <w:rsid w:val="00B92CD4"/>
    <w:rsid w:val="00B948D7"/>
    <w:rsid w:val="00BB409C"/>
    <w:rsid w:val="00BC0915"/>
    <w:rsid w:val="00BC480A"/>
    <w:rsid w:val="00BD3D47"/>
    <w:rsid w:val="00C11C6F"/>
    <w:rsid w:val="00C33999"/>
    <w:rsid w:val="00C3486D"/>
    <w:rsid w:val="00C52A6F"/>
    <w:rsid w:val="00C76654"/>
    <w:rsid w:val="00C91F03"/>
    <w:rsid w:val="00CA3981"/>
    <w:rsid w:val="00CA5620"/>
    <w:rsid w:val="00CB23FB"/>
    <w:rsid w:val="00CB7393"/>
    <w:rsid w:val="00D01E59"/>
    <w:rsid w:val="00D15AE5"/>
    <w:rsid w:val="00D15C4E"/>
    <w:rsid w:val="00D22C9C"/>
    <w:rsid w:val="00D55DEE"/>
    <w:rsid w:val="00D93455"/>
    <w:rsid w:val="00D970D2"/>
    <w:rsid w:val="00DA138D"/>
    <w:rsid w:val="00DC6533"/>
    <w:rsid w:val="00DE24DC"/>
    <w:rsid w:val="00E45933"/>
    <w:rsid w:val="00E516A7"/>
    <w:rsid w:val="00E73079"/>
    <w:rsid w:val="00E9351E"/>
    <w:rsid w:val="00ED4289"/>
    <w:rsid w:val="00EE6180"/>
    <w:rsid w:val="00F061D9"/>
    <w:rsid w:val="00F13108"/>
    <w:rsid w:val="00F17D50"/>
    <w:rsid w:val="00F43D00"/>
    <w:rsid w:val="00F517AA"/>
    <w:rsid w:val="00F56EB0"/>
    <w:rsid w:val="00F5769A"/>
    <w:rsid w:val="00F77061"/>
    <w:rsid w:val="00F9280B"/>
    <w:rsid w:val="00FA26B1"/>
    <w:rsid w:val="00FA6BBF"/>
    <w:rsid w:val="00FC2748"/>
    <w:rsid w:val="00FD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BC7B"/>
  <w15:chartTrackingRefBased/>
  <w15:docId w15:val="{110273D9-65E5-4A34-8246-D6F74199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9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BB0"/>
    <w:rPr>
      <w:color w:val="0563C1" w:themeColor="hyperlink"/>
      <w:u w:val="single"/>
    </w:rPr>
  </w:style>
  <w:style w:type="character" w:customStyle="1" w:styleId="nanospell-typo">
    <w:name w:val="nanospell-typo"/>
    <w:basedOn w:val="DefaultParagraphFont"/>
    <w:rsid w:val="00084BB0"/>
  </w:style>
  <w:style w:type="paragraph" w:styleId="ListParagraph">
    <w:name w:val="List Paragraph"/>
    <w:basedOn w:val="Normal"/>
    <w:link w:val="ListParagraphChar"/>
    <w:uiPriority w:val="34"/>
    <w:qFormat/>
    <w:rsid w:val="00084BB0"/>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084BB0"/>
  </w:style>
  <w:style w:type="paragraph" w:customStyle="1" w:styleId="Normal0">
    <w:name w:val="[Normal]"/>
    <w:link w:val="NormalChar"/>
    <w:qFormat/>
    <w:rsid w:val="00084BB0"/>
    <w:pPr>
      <w:widowControl w:val="0"/>
      <w:autoSpaceDE w:val="0"/>
      <w:autoSpaceDN w:val="0"/>
      <w:adjustRightInd w:val="0"/>
      <w:spacing w:after="0" w:line="240" w:lineRule="auto"/>
    </w:pPr>
    <w:rPr>
      <w:rFonts w:ascii="Arial" w:eastAsia="SimSun" w:hAnsi="Arial" w:cs="Arial"/>
      <w:sz w:val="24"/>
      <w:szCs w:val="24"/>
      <w:lang w:val="ru-RU" w:eastAsia="ru-RU"/>
    </w:rPr>
  </w:style>
  <w:style w:type="paragraph" w:styleId="CommentText">
    <w:name w:val="annotation text"/>
    <w:basedOn w:val="Normal"/>
    <w:link w:val="CommentTextChar"/>
    <w:uiPriority w:val="99"/>
    <w:unhideWhenUsed/>
    <w:rsid w:val="00084BB0"/>
    <w:pPr>
      <w:spacing w:after="9"/>
      <w:ind w:left="10" w:hanging="10"/>
      <w:jc w:val="both"/>
    </w:pPr>
    <w:rPr>
      <w:rFonts w:ascii="Sylfaen" w:eastAsia="Sylfaen" w:hAnsi="Sylfaen" w:cs="Sylfaen"/>
      <w:color w:val="000000"/>
    </w:rPr>
  </w:style>
  <w:style w:type="character" w:customStyle="1" w:styleId="CommentTextChar">
    <w:name w:val="Comment Text Char"/>
    <w:basedOn w:val="DefaultParagraphFont"/>
    <w:link w:val="CommentText"/>
    <w:uiPriority w:val="99"/>
    <w:rsid w:val="00084BB0"/>
    <w:rPr>
      <w:rFonts w:ascii="Sylfaen" w:eastAsia="Sylfaen" w:hAnsi="Sylfaen" w:cs="Sylfaen"/>
      <w:color w:val="000000"/>
      <w:sz w:val="20"/>
      <w:szCs w:val="20"/>
    </w:rPr>
  </w:style>
  <w:style w:type="paragraph" w:styleId="BodyText">
    <w:name w:val="Body Text"/>
    <w:basedOn w:val="Normal"/>
    <w:link w:val="BodyTextChar"/>
    <w:uiPriority w:val="99"/>
    <w:unhideWhenUsed/>
    <w:qFormat/>
    <w:rsid w:val="00084BB0"/>
    <w:pPr>
      <w:widowControl w:val="0"/>
      <w:autoSpaceDE w:val="0"/>
      <w:autoSpaceDN w:val="0"/>
      <w:ind w:left="860"/>
    </w:pPr>
    <w:rPr>
      <w:rFonts w:ascii="DejaVu Sans" w:eastAsia="DejaVu Sans" w:hAnsi="DejaVu Sans" w:cs="DejaVu Sans"/>
      <w:sz w:val="24"/>
      <w:szCs w:val="24"/>
      <w:lang w:bidi="en-US"/>
    </w:rPr>
  </w:style>
  <w:style w:type="character" w:customStyle="1" w:styleId="BodyTextChar">
    <w:name w:val="Body Text Char"/>
    <w:basedOn w:val="DefaultParagraphFont"/>
    <w:link w:val="BodyText"/>
    <w:uiPriority w:val="99"/>
    <w:rsid w:val="00084BB0"/>
    <w:rPr>
      <w:rFonts w:ascii="DejaVu Sans" w:eastAsia="DejaVu Sans" w:hAnsi="DejaVu Sans" w:cs="DejaVu Sans"/>
      <w:sz w:val="24"/>
      <w:szCs w:val="24"/>
      <w:lang w:bidi="en-US"/>
    </w:rPr>
  </w:style>
  <w:style w:type="paragraph" w:styleId="NoSpacing">
    <w:name w:val="No Spacing"/>
    <w:uiPriority w:val="1"/>
    <w:qFormat/>
    <w:rsid w:val="00084BB0"/>
    <w:pPr>
      <w:spacing w:after="0" w:line="240" w:lineRule="auto"/>
    </w:pPr>
  </w:style>
  <w:style w:type="paragraph" w:customStyle="1" w:styleId="abzacixml">
    <w:name w:val="abzaci_xml"/>
    <w:next w:val="Normal"/>
    <w:link w:val="abzacixmlChar"/>
    <w:qFormat/>
    <w:rsid w:val="00084BB0"/>
    <w:pPr>
      <w:pBdr>
        <w:top w:val="nil"/>
        <w:left w:val="nil"/>
        <w:bottom w:val="nil"/>
        <w:right w:val="nil"/>
        <w:between w:val="nil"/>
        <w:bar w:val="nil"/>
      </w:pBdr>
      <w:tabs>
        <w:tab w:val="left" w:pos="283"/>
        <w:tab w:val="left" w:pos="54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jc w:val="both"/>
    </w:pPr>
    <w:rPr>
      <w:rFonts w:ascii="Sylfaen" w:eastAsia="Sylfaen" w:hAnsi="Sylfaen" w:cs="Sylfaen"/>
      <w:color w:val="000000"/>
      <w:sz w:val="20"/>
      <w:szCs w:val="20"/>
      <w:u w:color="000000"/>
      <w:bdr w:val="nil"/>
    </w:rPr>
  </w:style>
  <w:style w:type="character" w:customStyle="1" w:styleId="abzacixmlChar">
    <w:name w:val="abzaci_xml Char"/>
    <w:link w:val="abzacixml"/>
    <w:rsid w:val="00084BB0"/>
    <w:rPr>
      <w:rFonts w:ascii="Sylfaen" w:eastAsia="Sylfaen" w:hAnsi="Sylfaen" w:cs="Sylfaen"/>
      <w:color w:val="000000"/>
      <w:sz w:val="20"/>
      <w:szCs w:val="20"/>
      <w:u w:color="000000"/>
      <w:bdr w:val="nil"/>
    </w:rPr>
  </w:style>
  <w:style w:type="paragraph" w:customStyle="1" w:styleId="abzacixml0">
    <w:name w:val="abzacixml"/>
    <w:basedOn w:val="Normal"/>
    <w:rsid w:val="00084BB0"/>
    <w:pPr>
      <w:spacing w:before="100" w:beforeAutospacing="1" w:after="100" w:afterAutospacing="1"/>
    </w:pPr>
    <w:rPr>
      <w:sz w:val="24"/>
      <w:szCs w:val="24"/>
    </w:rPr>
  </w:style>
  <w:style w:type="table" w:styleId="TableGrid">
    <w:name w:val="Table Grid"/>
    <w:basedOn w:val="TableNormal"/>
    <w:uiPriority w:val="39"/>
    <w:rsid w:val="00B72DA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72DA7"/>
    <w:pPr>
      <w:autoSpaceDE w:val="0"/>
      <w:autoSpaceDN w:val="0"/>
      <w:adjustRightInd w:val="0"/>
      <w:spacing w:after="0" w:line="240" w:lineRule="auto"/>
    </w:pPr>
    <w:rPr>
      <w:rFonts w:ascii="Sylfaen" w:hAnsi="Sylfaen" w:cs="Sylfaen"/>
      <w:color w:val="000000"/>
      <w:sz w:val="24"/>
      <w:szCs w:val="24"/>
    </w:rPr>
  </w:style>
  <w:style w:type="character" w:customStyle="1" w:styleId="NormalChar">
    <w:name w:val="[Normal] Char"/>
    <w:link w:val="Normal0"/>
    <w:rsid w:val="00BD3D47"/>
    <w:rPr>
      <w:rFonts w:ascii="Arial" w:eastAsia="SimSun"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tin.gognadze@eu.edu.ge" TargetMode="External"/><Relationship Id="rId13" Type="http://schemas.openxmlformats.org/officeDocument/2006/relationships/hyperlink" Target="mailto:khojanashvili.lasha@eu.edu.ge" TargetMode="External"/><Relationship Id="rId3" Type="http://schemas.openxmlformats.org/officeDocument/2006/relationships/settings" Target="settings.xml"/><Relationship Id="rId7" Type="http://schemas.openxmlformats.org/officeDocument/2006/relationships/hyperlink" Target="mailto:avaliani.zaza@eu.edu.ge" TargetMode="External"/><Relationship Id="rId12" Type="http://schemas.openxmlformats.org/officeDocument/2006/relationships/hyperlink" Target="mailto:marika.zurmukhtashvili@eu.edu.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inatin.gognadze@eu.edu.ge" TargetMode="External"/><Relationship Id="rId11" Type="http://schemas.openxmlformats.org/officeDocument/2006/relationships/hyperlink" Target="mailto:sopho.samkharadze@eu.edu.ge" TargetMode="External"/><Relationship Id="rId5" Type="http://schemas.openxmlformats.org/officeDocument/2006/relationships/hyperlink" Target="mailto:avaliani.zaza@eu.edu.ge" TargetMode="External"/><Relationship Id="rId15" Type="http://schemas.openxmlformats.org/officeDocument/2006/relationships/fontTable" Target="fontTable.xml"/><Relationship Id="rId10" Type="http://schemas.openxmlformats.org/officeDocument/2006/relationships/hyperlink" Target="mailto:marika.zurmukhtashvili@eu.edu.ge" TargetMode="External"/><Relationship Id="rId4" Type="http://schemas.openxmlformats.org/officeDocument/2006/relationships/webSettings" Target="webSettings.xml"/><Relationship Id="rId9" Type="http://schemas.openxmlformats.org/officeDocument/2006/relationships/hyperlink" Target="mailto:sopho.samkharadze@eu.edu.ge" TargetMode="External"/><Relationship Id="rId14" Type="http://schemas.openxmlformats.org/officeDocument/2006/relationships/hyperlink" Target="mailto:kublashvili.baia@e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47</Pages>
  <Words>14749</Words>
  <Characters>84070</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Khundadze Sophio</dc:creator>
  <cp:keywords/>
  <dc:description/>
  <cp:lastModifiedBy>Khundadze Sophio</cp:lastModifiedBy>
  <cp:revision>54</cp:revision>
  <dcterms:created xsi:type="dcterms:W3CDTF">2023-09-07T14:20:00Z</dcterms:created>
  <dcterms:modified xsi:type="dcterms:W3CDTF">2023-10-24T09:06:00Z</dcterms:modified>
</cp:coreProperties>
</file>